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vukdduzfm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fw62jj7rr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III — Institutional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js0uopfkg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14 — Bureaucracy and the Loss of Throughput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14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Bureaucracy is not a pathology.</w:t>
        <w:br w:type="textWrapping"/>
        <w:t xml:space="preserve">It is a response to scale.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emerges wherever systems grow beyond the capacity of direct coordination. Its purpose is to preserve order, consistency, and accountability across complexity. The problem is not its existence, but its </w:t>
      </w:r>
      <w:r w:rsidDel="00000000" w:rsidR="00000000" w:rsidRPr="00000000">
        <w:rPr>
          <w:b w:val="1"/>
          <w:bCs w:val="1"/>
          <w:rtl w:val="0"/>
        </w:rPr>
        <w:t xml:space="preserve">effect on throughput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ae4pnn1m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Bureaucracy Forms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Bureaucracy forms to manage volume.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inputs increase, systems introduce: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Standardized procedures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specialization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requirements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reduces ambiguity and personal discretion. Early on, this increases reliability.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Throughput initially improves.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jzmyk0oy7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Throughput as the Hidden Metric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Throughput measures how efficiently a system converts input into output.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bureaucratic systems, throughput degrades as layers multiply. Each step introduces delay, translation loss, and friction. Decisions slow not because they are difficult, but because they must pass through structure.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remains functional but less responsive.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41d4qgd5b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Coordination to Obstruction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certain scale, bureaucracy shifts role.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once coordinated now obstructs. Processes designed to manage risk begin generating it by preventing timely response. Feedback arrives too late to matter. Correction becomes procedural rather than practical.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complies while failing.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dbs9p93ul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Bureaucracy Expands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Bureaucracy expands because it is rewarded.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procedure signals responsibility. Creating oversight demonstrates diligence. Expanding documentation appears prudent.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bureaucracy, by contrast, introduces exposure.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flows toward expansion.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4q7i4iyz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Displacement of Purpose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throughput declines, systems compensate symbolically.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replace outcomes. Compliance replaces effectiveness. Internal performance becomes decoupled from external impact.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bureaucracy begins serving itself.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28g5gqr6d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Individuals Cannot Fix 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operating within bureaucracy face asymmetry.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is visible and punishable. Delay is normal and tolerated. As a result, participants optimize for safety rather than speed or accuracy.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of throughput becomes systemic, not personal.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chf4t5u6w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bureaucratic health, ask: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steps exist between input and output?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information stall?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layers cannot be bypassed?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penalties exist for delay versus error?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delay is safer than action, throughput has already collapsed.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bureaucracy as a structural amplifier of inertia rather than a moral failure.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regulation and capture compound these effects by further distorting feedback loops.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III · Chapter 14</w:t>
        <w:br w:type="textWrapping"/>
        <w:t xml:space="preserve">Artifact 14 locked.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III · Chapter 15.”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