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wcriwpc4w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ooyty8uch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VIII — Repair, Alignment, and Design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kapewnz8v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37 — Restoring Flow Without Collapse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37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is necessary.</w:t>
        <w:br w:type="textWrapping"/>
        <w:t xml:space="preserve">Uncontrolled release is destructive.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that have accumulated pressure cannot simply be opened all at once. Structural repair must restore flow </w:t>
      </w:r>
      <w:r w:rsidDel="00000000" w:rsidR="00000000" w:rsidRPr="00000000">
        <w:rPr>
          <w:b w:val="1"/>
          <w:bCs w:val="1"/>
          <w:rtl w:val="0"/>
        </w:rPr>
        <w:t xml:space="preserve">without triggering collapse</w:t>
      </w:r>
      <w:r w:rsidDel="00000000" w:rsidR="00000000" w:rsidRPr="00000000">
        <w:rPr>
          <w:rtl w:val="0"/>
        </w:rPr>
        <w:t xml:space="preserve">—a failure mode caused by abrupt loss of constraint.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omv71gd8s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Collapse Follows Sudden Release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Accumulated systems are load-bearing.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does not only store power, capital, or authority. It also stabilizes expectations, dependencies, and coordination. Sudden removal breaks interfaces faster than alternatives can form.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Collapse is not liberation.</w:t>
        <w:br w:type="textWrapping"/>
        <w:t xml:space="preserve">It is unmanaged transition.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9yn26gw8j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 as a Design Variable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Pressure is neither good nor bad.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signals stored imbalance. Repair does not eliminate pressure instantly. It </w:t>
      </w:r>
      <w:r w:rsidDel="00000000" w:rsidR="00000000" w:rsidRPr="00000000">
        <w:rPr>
          <w:b w:val="1"/>
          <w:bCs w:val="1"/>
          <w:rtl w:val="0"/>
        </w:rPr>
        <w:t xml:space="preserve">redirects and dissipates it gradually</w:t>
      </w:r>
      <w:r w:rsidDel="00000000" w:rsidR="00000000" w:rsidRPr="00000000">
        <w:rPr>
          <w:rtl w:val="0"/>
        </w:rPr>
        <w:t xml:space="preserve"> through redesigned pathways.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modulation, not rupture.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cwhqblw1r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Staged Release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repair introduces staged release: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 is decentralized incrementally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expands before control contracts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 are tested at small scale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are opened while supports remain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Staging allows adaptation.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6gid635ff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Parallel Structures Before Removal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pathways must exist before old ones are dismantled.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collapse when legacy structures are removed without functional replacements. Parallel systems absorb load, prove reliability, and reduce dependence before transition completes.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Redundancy precedes resilience.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zi0w9ue3v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Revolutions Fail Structurally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Revolutions often succeed symbolically and fail mechanically.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remove visible authority rapidly while leaving interfaces, incentives, and retention logic untouched. Power re-accumulates under new names.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survives the revolt.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v6uv2qevp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Calibration Over Ideology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Restoring flow is not ideological.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requires measurement: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pressure exists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release is tolerable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feedback indicates instability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pause or accelerate change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is engineering, not declaration.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elprxrpg9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whether restoration avoids collapse, ask: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pressure is being released?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what time horizon?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buffers exist?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fallback mechanisms are active?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buffers are absent, collapse risk is high.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clarifies that repair must be paced.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how systems can be designed transparently so that repair is continuous rather than reactive.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VIII · Chapter 37</w:t>
        <w:br w:type="textWrapping"/>
        <w:t xml:space="preserve">Artifact 37 locked.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VIII · Chapter 38.”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