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m9kkb9wr4df" w:id="0"/>
      <w:bookmarkEnd w:id="0"/>
      <w:r w:rsidDel="00000000" w:rsidR="00000000" w:rsidRPr="00000000">
        <w:rPr>
          <w:b w:val="1"/>
          <w:bCs w:val="1"/>
          <w:sz w:val="34"/>
          <w:szCs w:val="34"/>
          <w:rtl w:val="0"/>
        </w:rPr>
        <w:t xml:space="preserve">BOOK TWO — APPLICATION OF THE ALPHA–OMEGA LENS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mg8p8wwa347f" w:id="1"/>
      <w:bookmarkEnd w:id="1"/>
      <w:r w:rsidDel="00000000" w:rsidR="00000000" w:rsidRPr="00000000">
        <w:rPr>
          <w:b w:val="1"/>
          <w:bCs w:val="1"/>
          <w:color w:val="000000"/>
          <w:sz w:val="26"/>
          <w:szCs w:val="26"/>
          <w:rtl w:val="0"/>
        </w:rPr>
        <w:t xml:space="preserve">Part II — Repeating Patterns in History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h82guc2nc5s" w:id="2"/>
      <w:bookmarkEnd w:id="2"/>
      <w:r w:rsidDel="00000000" w:rsidR="00000000" w:rsidRPr="00000000">
        <w:rPr>
          <w:b w:val="1"/>
          <w:bCs w:val="1"/>
          <w:sz w:val="34"/>
          <w:szCs w:val="34"/>
          <w:rtl w:val="0"/>
        </w:rPr>
        <w:t xml:space="preserve">Chapter 6 — Why History Repeats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Artifact 06 — Locked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History does not repeat because people forget.</w:t>
      </w:r>
    </w:p>
    <w:p w:rsidR="00000000" w:rsidDel="00000000" w:rsidP="00000000" w:rsidRDefault="00000000" w:rsidRPr="00000000" w14:paraId="00000007">
      <w:pPr>
        <w:spacing w:after="240" w:before="240" w:lineRule="auto"/>
        <w:rPr/>
      </w:pPr>
      <w:r w:rsidDel="00000000" w:rsidR="00000000" w:rsidRPr="00000000">
        <w:rPr>
          <w:rtl w:val="0"/>
        </w:rPr>
        <w:t xml:space="preserve">It repeats because </w:t>
      </w:r>
      <w:r w:rsidDel="00000000" w:rsidR="00000000" w:rsidRPr="00000000">
        <w:rPr>
          <w:b w:val="1"/>
          <w:bCs w:val="1"/>
          <w:rtl w:val="0"/>
        </w:rPr>
        <w:t xml:space="preserve">structures persist</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Names change. Ideologies change. Technologies change. The underlying mechanics remain. When the same structural conditions recur, similar outcomes follow—regardless of era, culture, or belief.</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xhbaeuz4dxl" w:id="3"/>
      <w:bookmarkEnd w:id="3"/>
      <w:r w:rsidDel="00000000" w:rsidR="00000000" w:rsidRPr="00000000">
        <w:rPr>
          <w:b w:val="1"/>
          <w:bCs w:val="1"/>
          <w:color w:val="000000"/>
          <w:sz w:val="26"/>
          <w:szCs w:val="26"/>
          <w:rtl w:val="0"/>
        </w:rPr>
        <w:t xml:space="preserve">The Mistaken Focus on Memory</w:t>
      </w:r>
    </w:p>
    <w:p w:rsidR="00000000" w:rsidDel="00000000" w:rsidP="00000000" w:rsidRDefault="00000000" w:rsidRPr="00000000" w14:paraId="0000000B">
      <w:pPr>
        <w:spacing w:after="240" w:before="240" w:lineRule="auto"/>
        <w:rPr/>
      </w:pPr>
      <w:r w:rsidDel="00000000" w:rsidR="00000000" w:rsidRPr="00000000">
        <w:rPr>
          <w:rtl w:val="0"/>
        </w:rPr>
        <w:t xml:space="preserve">Common explanations for historical repetition emphasize ignorance or failure to learn. This framing assumes that better awareness would alter outcomes.</w:t>
      </w:r>
    </w:p>
    <w:p w:rsidR="00000000" w:rsidDel="00000000" w:rsidP="00000000" w:rsidRDefault="00000000" w:rsidRPr="00000000" w14:paraId="0000000C">
      <w:pPr>
        <w:spacing w:after="240" w:before="240" w:lineRule="auto"/>
        <w:rPr/>
      </w:pPr>
      <w:r w:rsidDel="00000000" w:rsidR="00000000" w:rsidRPr="00000000">
        <w:rPr>
          <w:rtl w:val="0"/>
        </w:rPr>
        <w:t xml:space="preserve">Awareness rarely survives structure.</w:t>
      </w:r>
    </w:p>
    <w:p w:rsidR="00000000" w:rsidDel="00000000" w:rsidP="00000000" w:rsidRDefault="00000000" w:rsidRPr="00000000" w14:paraId="0000000D">
      <w:pPr>
        <w:spacing w:after="240" w:before="240" w:lineRule="auto"/>
        <w:rPr/>
      </w:pPr>
      <w:r w:rsidDel="00000000" w:rsidR="00000000" w:rsidRPr="00000000">
        <w:rPr>
          <w:rtl w:val="0"/>
        </w:rPr>
        <w:t xml:space="preserve">Societies routinely understand the mistakes of the past and reproduce them anyway. Knowledge is present. Incentives are unchanged.</w:t>
      </w:r>
    </w:p>
    <w:p w:rsidR="00000000" w:rsidDel="00000000" w:rsidP="00000000" w:rsidRDefault="00000000" w:rsidRPr="00000000" w14:paraId="0000000E">
      <w:pPr>
        <w:spacing w:after="240" w:before="240" w:lineRule="auto"/>
        <w:rPr/>
      </w:pPr>
      <w:r w:rsidDel="00000000" w:rsidR="00000000" w:rsidRPr="00000000">
        <w:rPr>
          <w:rtl w:val="0"/>
        </w:rPr>
        <w:t xml:space="preserve">History does not require amnesia to recur.</w:t>
        <w:br w:type="textWrapping"/>
        <w:t xml:space="preserve">It requires stability of constraint.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sy5qz8w1jqpa" w:id="4"/>
      <w:bookmarkEnd w:id="4"/>
      <w:r w:rsidDel="00000000" w:rsidR="00000000" w:rsidRPr="00000000">
        <w:rPr>
          <w:b w:val="1"/>
          <w:bCs w:val="1"/>
          <w:color w:val="000000"/>
          <w:sz w:val="26"/>
          <w:szCs w:val="26"/>
          <w:rtl w:val="0"/>
        </w:rPr>
        <w:t xml:space="preserve">Structural Recurrence</w:t>
      </w:r>
    </w:p>
    <w:p w:rsidR="00000000" w:rsidDel="00000000" w:rsidP="00000000" w:rsidRDefault="00000000" w:rsidRPr="00000000" w14:paraId="00000011">
      <w:pPr>
        <w:spacing w:after="240" w:before="240" w:lineRule="auto"/>
        <w:rPr/>
      </w:pPr>
      <w:r w:rsidDel="00000000" w:rsidR="00000000" w:rsidRPr="00000000">
        <w:rPr>
          <w:rtl w:val="0"/>
        </w:rPr>
        <w:t xml:space="preserve">Certain conditions reliably produce the same dynamics: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Concentrated power without expiration</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Accumulated wealth without circulation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Authority without feedback</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Expansion without throughput</w:t>
      </w:r>
    </w:p>
    <w:p w:rsidR="00000000" w:rsidDel="00000000" w:rsidP="00000000" w:rsidRDefault="00000000" w:rsidRPr="00000000" w14:paraId="00000016">
      <w:pPr>
        <w:spacing w:after="240" w:before="240" w:lineRule="auto"/>
        <w:rPr/>
      </w:pPr>
      <w:r w:rsidDel="00000000" w:rsidR="00000000" w:rsidRPr="00000000">
        <w:rPr>
          <w:rtl w:val="0"/>
        </w:rPr>
        <w:t xml:space="preserve">When these conditions are present, outcomes converge. The pattern is not copied consciously. It emerges mechanically.</w:t>
      </w:r>
    </w:p>
    <w:p w:rsidR="00000000" w:rsidDel="00000000" w:rsidP="00000000" w:rsidRDefault="00000000" w:rsidRPr="00000000" w14:paraId="00000017">
      <w:pPr>
        <w:spacing w:after="240" w:before="240" w:lineRule="auto"/>
        <w:rPr/>
      </w:pPr>
      <w:r w:rsidDel="00000000" w:rsidR="00000000" w:rsidRPr="00000000">
        <w:rPr>
          <w:rtl w:val="0"/>
        </w:rPr>
        <w:t xml:space="preserve">This is why similar systems collapse in familiar ways even when built on different philosophies.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tavcp97628fo" w:id="5"/>
      <w:bookmarkEnd w:id="5"/>
      <w:r w:rsidDel="00000000" w:rsidR="00000000" w:rsidRPr="00000000">
        <w:rPr>
          <w:b w:val="1"/>
          <w:bCs w:val="1"/>
          <w:color w:val="000000"/>
          <w:sz w:val="26"/>
          <w:szCs w:val="26"/>
          <w:rtl w:val="0"/>
        </w:rPr>
        <w:t xml:space="preserve">Why Reform Fails Across Eras</w:t>
      </w:r>
    </w:p>
    <w:p w:rsidR="00000000" w:rsidDel="00000000" w:rsidP="00000000" w:rsidRDefault="00000000" w:rsidRPr="00000000" w14:paraId="0000001A">
      <w:pPr>
        <w:spacing w:after="240" w:before="240" w:lineRule="auto"/>
        <w:rPr/>
      </w:pPr>
      <w:r w:rsidDel="00000000" w:rsidR="00000000" w:rsidRPr="00000000">
        <w:rPr>
          <w:rtl w:val="0"/>
        </w:rPr>
        <w:t xml:space="preserve">Reforms often target surface expressions: laws, leadership, narratives. They rarely alter the deeper mechanics that generate those expressions.</w:t>
      </w:r>
    </w:p>
    <w:p w:rsidR="00000000" w:rsidDel="00000000" w:rsidP="00000000" w:rsidRDefault="00000000" w:rsidRPr="00000000" w14:paraId="0000001B">
      <w:pPr>
        <w:spacing w:after="240" w:before="240" w:lineRule="auto"/>
        <w:rPr/>
      </w:pPr>
      <w:r w:rsidDel="00000000" w:rsidR="00000000" w:rsidRPr="00000000">
        <w:rPr>
          <w:rtl w:val="0"/>
        </w:rPr>
        <w:t xml:space="preserve">As a result, reform resets appearance without changing trajectory. The system stabilizes, grows, distorts, and eventually fails in recognizable form.</w:t>
      </w:r>
    </w:p>
    <w:p w:rsidR="00000000" w:rsidDel="00000000" w:rsidP="00000000" w:rsidRDefault="00000000" w:rsidRPr="00000000" w14:paraId="0000001C">
      <w:pPr>
        <w:spacing w:after="240" w:before="240" w:lineRule="auto"/>
        <w:rPr/>
      </w:pPr>
      <w:r w:rsidDel="00000000" w:rsidR="00000000" w:rsidRPr="00000000">
        <w:rPr>
          <w:rtl w:val="0"/>
        </w:rPr>
        <w:t xml:space="preserve">This cycle is misinterpreted as tragedy or irony. It is neither.</w:t>
      </w:r>
    </w:p>
    <w:p w:rsidR="00000000" w:rsidDel="00000000" w:rsidP="00000000" w:rsidRDefault="00000000" w:rsidRPr="00000000" w14:paraId="0000001D">
      <w:pPr>
        <w:spacing w:after="240" w:before="240" w:lineRule="auto"/>
        <w:rPr/>
      </w:pPr>
      <w:r w:rsidDel="00000000" w:rsidR="00000000" w:rsidRPr="00000000">
        <w:rPr>
          <w:rtl w:val="0"/>
        </w:rPr>
        <w:t xml:space="preserve">It is process.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86xn2e3ir1gb" w:id="6"/>
      <w:bookmarkEnd w:id="6"/>
      <w:r w:rsidDel="00000000" w:rsidR="00000000" w:rsidRPr="00000000">
        <w:rPr>
          <w:b w:val="1"/>
          <w:bCs w:val="1"/>
          <w:color w:val="000000"/>
          <w:sz w:val="26"/>
          <w:szCs w:val="26"/>
          <w:rtl w:val="0"/>
        </w:rPr>
        <w:t xml:space="preserve">Historical Actors as Carriers, Not Causes</w:t>
      </w:r>
    </w:p>
    <w:p w:rsidR="00000000" w:rsidDel="00000000" w:rsidP="00000000" w:rsidRDefault="00000000" w:rsidRPr="00000000" w14:paraId="00000020">
      <w:pPr>
        <w:spacing w:after="240" w:before="240" w:lineRule="auto"/>
        <w:rPr/>
      </w:pPr>
      <w:r w:rsidDel="00000000" w:rsidR="00000000" w:rsidRPr="00000000">
        <w:rPr>
          <w:rtl w:val="0"/>
        </w:rPr>
        <w:t xml:space="preserve">Individuals matter locally but not structurally.</w:t>
      </w:r>
    </w:p>
    <w:p w:rsidR="00000000" w:rsidDel="00000000" w:rsidP="00000000" w:rsidRDefault="00000000" w:rsidRPr="00000000" w14:paraId="00000021">
      <w:pPr>
        <w:spacing w:after="240" w:before="240" w:lineRule="auto"/>
        <w:rPr/>
      </w:pPr>
      <w:r w:rsidDel="00000000" w:rsidR="00000000" w:rsidRPr="00000000">
        <w:rPr>
          <w:rtl w:val="0"/>
        </w:rPr>
        <w:t xml:space="preserve">Leaders are constrained by the systems they inherit. Even those with extraordinary power operate within retention, interface, and incentive limits. Their choices may accelerate or delay outcomes, but they do not redefine the arc.</w:t>
      </w:r>
    </w:p>
    <w:p w:rsidR="00000000" w:rsidDel="00000000" w:rsidP="00000000" w:rsidRDefault="00000000" w:rsidRPr="00000000" w14:paraId="00000022">
      <w:pPr>
        <w:spacing w:after="240" w:before="240" w:lineRule="auto"/>
        <w:rPr/>
      </w:pPr>
      <w:r w:rsidDel="00000000" w:rsidR="00000000" w:rsidRPr="00000000">
        <w:rPr>
          <w:rtl w:val="0"/>
        </w:rPr>
        <w:t xml:space="preserve">This is why opposing leaders across eras can produce strikingly similar results.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fzad8si254gy" w:id="7"/>
      <w:bookmarkEnd w:id="7"/>
      <w:r w:rsidDel="00000000" w:rsidR="00000000" w:rsidRPr="00000000">
        <w:rPr>
          <w:b w:val="1"/>
          <w:bCs w:val="1"/>
          <w:color w:val="000000"/>
          <w:sz w:val="26"/>
          <w:szCs w:val="26"/>
          <w:rtl w:val="0"/>
        </w:rPr>
        <w:t xml:space="preserve">Pattern Recognition vs Moral Judgment</w:t>
      </w:r>
    </w:p>
    <w:p w:rsidR="00000000" w:rsidDel="00000000" w:rsidP="00000000" w:rsidRDefault="00000000" w:rsidRPr="00000000" w14:paraId="00000025">
      <w:pPr>
        <w:spacing w:after="240" w:before="240" w:lineRule="auto"/>
        <w:rPr/>
      </w:pPr>
      <w:r w:rsidDel="00000000" w:rsidR="00000000" w:rsidRPr="00000000">
        <w:rPr>
          <w:rtl w:val="0"/>
        </w:rPr>
        <w:t xml:space="preserve">Recognizing repetition does not require approval or condemnation. It requires pattern recognition.</w:t>
      </w:r>
    </w:p>
    <w:p w:rsidR="00000000" w:rsidDel="00000000" w:rsidP="00000000" w:rsidRDefault="00000000" w:rsidRPr="00000000" w14:paraId="00000026">
      <w:pPr>
        <w:spacing w:after="240" w:before="240" w:lineRule="auto"/>
        <w:rPr/>
      </w:pPr>
      <w:r w:rsidDel="00000000" w:rsidR="00000000" w:rsidRPr="00000000">
        <w:rPr>
          <w:rtl w:val="0"/>
        </w:rPr>
        <w:t xml:space="preserve">When history is treated as a series of moral lessons, its structural content is lost. When it is treated as data, recurrence becomes visible.</w:t>
      </w:r>
    </w:p>
    <w:p w:rsidR="00000000" w:rsidDel="00000000" w:rsidP="00000000" w:rsidRDefault="00000000" w:rsidRPr="00000000" w14:paraId="00000027">
      <w:pPr>
        <w:spacing w:after="240" w:before="240" w:lineRule="auto"/>
        <w:rPr/>
      </w:pPr>
      <w:r w:rsidDel="00000000" w:rsidR="00000000" w:rsidRPr="00000000">
        <w:rPr>
          <w:rtl w:val="0"/>
        </w:rPr>
        <w:t xml:space="preserve">The lens does not ask whether history </w:t>
      </w:r>
      <w:r w:rsidDel="00000000" w:rsidR="00000000" w:rsidRPr="00000000">
        <w:rPr>
          <w:i w:val="1"/>
          <w:iCs w:val="1"/>
          <w:rtl w:val="0"/>
        </w:rPr>
        <w:t xml:space="preserve">should</w:t>
      </w:r>
      <w:r w:rsidDel="00000000" w:rsidR="00000000" w:rsidRPr="00000000">
        <w:rPr>
          <w:rtl w:val="0"/>
        </w:rPr>
        <w:t xml:space="preserve"> repeat.</w:t>
        <w:br w:type="textWrapping"/>
        <w:t xml:space="preserve">It explains why it </w:t>
      </w:r>
      <w:r w:rsidDel="00000000" w:rsidR="00000000" w:rsidRPr="00000000">
        <w:rPr>
          <w:i w:val="1"/>
          <w:iCs w:val="1"/>
          <w:rtl w:val="0"/>
        </w:rPr>
        <w:t xml:space="preserve">does</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r8sve08m0rjm" w:id="8"/>
      <w:bookmarkEnd w:id="8"/>
      <w:r w:rsidDel="00000000" w:rsidR="00000000" w:rsidRPr="00000000">
        <w:rPr>
          <w:b w:val="1"/>
          <w:bCs w:val="1"/>
          <w:color w:val="000000"/>
          <w:sz w:val="26"/>
          <w:szCs w:val="26"/>
          <w:rtl w:val="0"/>
        </w:rPr>
        <w:t xml:space="preserve">Prediction as the Real Value of History</w:t>
      </w:r>
    </w:p>
    <w:p w:rsidR="00000000" w:rsidDel="00000000" w:rsidP="00000000" w:rsidRDefault="00000000" w:rsidRPr="00000000" w14:paraId="0000002A">
      <w:pPr>
        <w:spacing w:after="240" w:before="240" w:lineRule="auto"/>
        <w:rPr/>
      </w:pPr>
      <w:r w:rsidDel="00000000" w:rsidR="00000000" w:rsidRPr="00000000">
        <w:rPr>
          <w:rtl w:val="0"/>
        </w:rPr>
        <w:t xml:space="preserve">History is most useful when it becomes predictive.</w:t>
      </w:r>
    </w:p>
    <w:p w:rsidR="00000000" w:rsidDel="00000000" w:rsidP="00000000" w:rsidRDefault="00000000" w:rsidRPr="00000000" w14:paraId="0000002B">
      <w:pPr>
        <w:spacing w:after="240" w:before="240" w:lineRule="auto"/>
        <w:rPr/>
      </w:pPr>
      <w:r w:rsidDel="00000000" w:rsidR="00000000" w:rsidRPr="00000000">
        <w:rPr>
          <w:rtl w:val="0"/>
        </w:rPr>
        <w:t xml:space="preserve">If you can identify:</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Which structures are stabilizing</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Which accumulations are hardening</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Which feedback loops are closing</w:t>
      </w:r>
    </w:p>
    <w:p w:rsidR="00000000" w:rsidDel="00000000" w:rsidP="00000000" w:rsidRDefault="00000000" w:rsidRPr="00000000" w14:paraId="0000002F">
      <w:pPr>
        <w:spacing w:after="240" w:before="240" w:lineRule="auto"/>
        <w:rPr/>
      </w:pPr>
      <w:r w:rsidDel="00000000" w:rsidR="00000000" w:rsidRPr="00000000">
        <w:rPr>
          <w:rtl w:val="0"/>
        </w:rPr>
        <w:t xml:space="preserve">…you can anticipate outcomes without needing precedent.</w:t>
      </w:r>
    </w:p>
    <w:p w:rsidR="00000000" w:rsidDel="00000000" w:rsidP="00000000" w:rsidRDefault="00000000" w:rsidRPr="00000000" w14:paraId="00000030">
      <w:pPr>
        <w:spacing w:after="240" w:before="240" w:lineRule="auto"/>
        <w:rPr/>
      </w:pPr>
      <w:r w:rsidDel="00000000" w:rsidR="00000000" w:rsidRPr="00000000">
        <w:rPr>
          <w:rtl w:val="0"/>
        </w:rPr>
        <w:t xml:space="preserve">The past does not instruct.</w:t>
        <w:br w:type="textWrapping"/>
        <w:t xml:space="preserve">It reveals constraints.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whm1m9avo6o8" w:id="9"/>
      <w:bookmarkEnd w:id="9"/>
      <w:r w:rsidDel="00000000" w:rsidR="00000000" w:rsidRPr="00000000">
        <w:rPr>
          <w:b w:val="1"/>
          <w:bCs w:val="1"/>
          <w:color w:val="000000"/>
          <w:sz w:val="26"/>
          <w:szCs w:val="26"/>
          <w:rtl w:val="0"/>
        </w:rPr>
        <w:t xml:space="preserve">The Chapter’s Function</w:t>
      </w:r>
    </w:p>
    <w:p w:rsidR="00000000" w:rsidDel="00000000" w:rsidP="00000000" w:rsidRDefault="00000000" w:rsidRPr="00000000" w14:paraId="00000033">
      <w:pPr>
        <w:spacing w:after="240" w:before="240" w:lineRule="auto"/>
        <w:rPr/>
      </w:pPr>
      <w:r w:rsidDel="00000000" w:rsidR="00000000" w:rsidRPr="00000000">
        <w:rPr>
          <w:rtl w:val="0"/>
        </w:rPr>
        <w:t xml:space="preserve">This chapter establishes a reframing: history is not a teacher; it is a dataset.</w:t>
      </w:r>
    </w:p>
    <w:p w:rsidR="00000000" w:rsidDel="00000000" w:rsidP="00000000" w:rsidRDefault="00000000" w:rsidRPr="00000000" w14:paraId="00000034">
      <w:pPr>
        <w:spacing w:after="240" w:before="240" w:lineRule="auto"/>
        <w:rPr/>
      </w:pPr>
      <w:r w:rsidDel="00000000" w:rsidR="00000000" w:rsidRPr="00000000">
        <w:rPr>
          <w:rtl w:val="0"/>
        </w:rPr>
        <w:t xml:space="preserve">In the chapters that follow, we will examine specific recurring patterns—not as stories, but as structural sequences that reappear whenever certain conditions align.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End of Book Two · Part II · Chapter 6</w:t>
        <w:br w:type="textWrapping"/>
        <w:t xml:space="preserve">Artifact 06 locked.</w:t>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When ready, say:</w:t>
        <w:br w:type="textWrapping"/>
      </w:r>
      <w:r w:rsidDel="00000000" w:rsidR="00000000" w:rsidRPr="00000000">
        <w:rPr>
          <w:b w:val="1"/>
          <w:bCs w:val="1"/>
          <w:rtl w:val="0"/>
        </w:rPr>
        <w:t xml:space="preserve">“Proceed — Book Two · Part II · Chapter 7.”</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