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Lez2</w:t>
      </w:r>
      <w:r w:rsidDel="00000000" w:rsidR="00000000" w:rsidRPr="00000000">
        <w:rPr>
          <w:b w:val="1"/>
          <w:rtl w:val="0"/>
        </w:rPr>
        <w:t xml:space="preserve"> 13/11/2024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Intro Crittografia (consulta presentaizone)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storia tecniche ecc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Alice -&gt; msg C -&gt; Bob  | Eve intercetta e viene impedito con crittografia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function(Msg) =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crittografia sempre applicata storicamente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4500 anni fa 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comparsa nel VI sec aC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cifrari monoalfabetici:</w:t>
      </w:r>
      <w:r w:rsidDel="00000000" w:rsidR="00000000" w:rsidRPr="00000000">
        <w:rPr>
          <w:rtl w:val="0"/>
        </w:rPr>
        <w:t xml:space="preserve"> algoritmo che rende msg in code o viceversa attraverso determinati passaggi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codice  = significato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cifrario = singolo carattere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Esempi storici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cifrario di atbash: </w:t>
      </w:r>
      <w:r w:rsidDel="00000000" w:rsidR="00000000" w:rsidRPr="00000000">
        <w:rPr>
          <w:rtl w:val="0"/>
        </w:rPr>
        <w:t xml:space="preserve">alfabeto normale, lettere corrispondono inversione </w:t>
      </w:r>
      <w:r w:rsidDel="00000000" w:rsidR="00000000" w:rsidRPr="00000000">
        <w:rPr>
          <w:rtl w:val="0"/>
        </w:rPr>
        <w:t xml:space="preserve">alfabeto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steganografia:</w:t>
      </w:r>
      <w:r w:rsidDel="00000000" w:rsidR="00000000" w:rsidRPr="00000000">
        <w:rPr>
          <w:rtl w:val="0"/>
        </w:rPr>
        <w:t xml:space="preserve"> contenuto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messaggio nascosto (principio da cui deriva il watermarking)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NB: la crittografia protegge il contenuto rendendolo illeggibile, la cosa necessaria per lettura, ma nascosta, è la chiave per poter leggere (</w:t>
      </w:r>
      <w:r w:rsidDel="00000000" w:rsidR="00000000" w:rsidRPr="00000000">
        <w:rPr>
          <w:b w:val="1"/>
          <w:i w:val="1"/>
          <w:rtl w:val="0"/>
        </w:rPr>
        <w:t xml:space="preserve">principio di kerchoff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function(Msg, Key) = Content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cifrario di cesare: </w:t>
      </w:r>
      <w:r w:rsidDel="00000000" w:rsidR="00000000" w:rsidRPr="00000000">
        <w:rPr>
          <w:rtl w:val="0"/>
        </w:rPr>
        <w:t xml:space="preserve">chiave shift, si usa carattere spostato, debole ai giorni nostri inutile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soluzione permutazione “casuale” delle lettere alfabeto, no ripetizione ma sono sempre 26 caratteri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nei cifrari monoalfabetici la chiave è il mescolamento essenzialmente, violabile dai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tipi di attacchi.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forza bruta: tentativi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statistico: sfrutta ripetizioni carattere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cifrari polialfabetici: </w:t>
      </w:r>
      <w:r w:rsidDel="00000000" w:rsidR="00000000" w:rsidRPr="00000000">
        <w:rPr>
          <w:rtl w:val="0"/>
        </w:rPr>
        <w:t xml:space="preserve">algoritmo che fa uso di + alfabeti, quindi + regole (cioé chiave) stabilite, per crittografare il msg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Esempi storici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cerchio alberti:</w:t>
      </w:r>
      <w:r w:rsidDel="00000000" w:rsidR="00000000" w:rsidRPr="00000000">
        <w:rPr>
          <w:rtl w:val="0"/>
        </w:rPr>
        <w:t xml:space="preserve"> 2 dischi, chiave(char disco 1 corrisponde char disco 2), il msg veniva criptato anche con + chiavi (+resistenza a  attacco statistico)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rtl w:val="0"/>
        </w:rPr>
        <w:t xml:space="preserve">cifrario di </w:t>
      </w:r>
      <w:r w:rsidDel="00000000" w:rsidR="00000000" w:rsidRPr="00000000">
        <w:rPr>
          <w:rtl w:val="0"/>
        </w:rPr>
        <w:t xml:space="preserve">vigenère: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chiave(parola segreta), rimossi spazi applico chiave fino alla fine del msg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Crittoanalisi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metodo con cui si decifrò il cifrario di vigenere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affrontare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ripetizioni di porzioni di codice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conosco la chiave (lunghezza)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