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</w:t>
      </w:r>
      <w:r w:rsidDel="00000000" w:rsidR="00000000" w:rsidRPr="00000000">
        <w:rPr>
          <w:b w:val="1"/>
          <w:rtl w:val="0"/>
        </w:rPr>
        <w:t xml:space="preserve">3 14/11/2024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Crittografia Simmetrica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 uso chiave sia per cifratura che decifratura (detta anche a chiave privata)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usata ancora oggi con algoritmo AES, deriva da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DES: Data Encryption Standard,</w:t>
      </w:r>
      <w:r w:rsidDel="00000000" w:rsidR="00000000" w:rsidRPr="00000000">
        <w:rPr>
          <w:rtl w:val="0"/>
        </w:rPr>
        <w:t xml:space="preserve"> è una cifratura a round(11 o 16), usata anche in cifrature hash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caratteristica: input e output hanno stessa lunghezza (in es 64 bit), </w:t>
        <w:br w:type="textWrapping"/>
        <w:t xml:space="preserve">msg + lungo = rifare ciclo + volte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slide procedura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 </w:t>
      </w:r>
      <w:r w:rsidDel="00000000" w:rsidR="00000000" w:rsidRPr="00000000">
        <w:rPr>
          <w:rtl w:val="0"/>
        </w:rPr>
        <w:t xml:space="preserve">rientra nella </w:t>
      </w:r>
      <w:r w:rsidDel="00000000" w:rsidR="00000000" w:rsidRPr="00000000">
        <w:rPr>
          <w:b w:val="1"/>
          <w:rtl w:val="0"/>
        </w:rPr>
        <w:t xml:space="preserve">Cifratura a blocchi: </w:t>
      </w:r>
      <w:r w:rsidDel="00000000" w:rsidR="00000000" w:rsidRPr="00000000">
        <w:rPr>
          <w:rtl w:val="0"/>
        </w:rPr>
        <w:t xml:space="preserve">Algoritmo che prende in ingresso una stringa di lunghezza fissa di testo in chiaro e la trasforma, con una serie di operazioni complesse, in una stringa di testo cifrato della stessa lunghezza.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(fine anni 90, msg criptabile con des, abbastanza veloce, molto rapida rottura)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nascita di </w:t>
      </w:r>
      <w:r w:rsidDel="00000000" w:rsidR="00000000" w:rsidRPr="00000000">
        <w:rPr>
          <w:b w:val="1"/>
          <w:rtl w:val="0"/>
        </w:rPr>
        <w:t xml:space="preserve">AES: Advanced Encryption Standard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richieste: efficienza, consente cifrare msg più lunghi, chiavi più lunghe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cosa ricorda des? numero di round, inserimento messaggio e chiave(?)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(pag successiva input gestito e processo per il messaggio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 la chiave pagina ulteriormente successiva alla prossima)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procedura spiegazione dei passaggi subBytes, shiftrows, mixcolumns, addroundkey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AES usata ancora oggi, forzatura ma ridotta vulnerabilità all’aumento dei round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fare appunti 4ta slide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doppio lock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roba di diffie-hellmann metodo dei colori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