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Lez5 18/07/2024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cloud service and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AWS Networking and content delivery</w:t>
      </w:r>
    </w:p>
    <w:p w:rsidR="00000000" w:rsidDel="00000000" w:rsidP="00000000" w:rsidRDefault="00000000" w:rsidRPr="00000000" w14:paraId="00000005">
      <w:pPr>
        <w:shd w:fill="ffffff" w:val="clear"/>
        <w:spacing w:after="0" w:before="2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before="2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 Networking</w:t>
      </w:r>
    </w:p>
    <w:p w:rsidR="00000000" w:rsidDel="00000000" w:rsidP="00000000" w:rsidRDefault="00000000" w:rsidRPr="00000000" w14:paraId="00000007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la rete è formata da computer che comunicano tra loro, ogni set di computer/devices connessi tra loro sono chiamati </w:t>
      </w:r>
      <w:r w:rsidDel="00000000" w:rsidR="00000000" w:rsidRPr="00000000">
        <w:rPr>
          <w:b w:val="1"/>
          <w:i w:val="1"/>
          <w:rtl w:val="0"/>
        </w:rPr>
        <w:t xml:space="preserve">subnet</w:t>
      </w:r>
      <w:r w:rsidDel="00000000" w:rsidR="00000000" w:rsidRPr="00000000">
        <w:rPr>
          <w:rtl w:val="0"/>
        </w:rPr>
        <w:t xml:space="preserve">(es: computer ufficio).</w:t>
        <w:br w:type="textWrapping"/>
        <w:t xml:space="preserve">a loro volta, le subnet comunicano tra loro grazie ai router/switch(</w:t>
      </w:r>
      <w:r w:rsidDel="00000000" w:rsidR="00000000" w:rsidRPr="00000000">
        <w:rPr>
          <w:b w:val="1"/>
          <w:i w:val="1"/>
          <w:rtl w:val="0"/>
        </w:rPr>
        <w:t xml:space="preserve">networking device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8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2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router: dispositivo che connette computer a reti diverse in base alle porte che ha</w:t>
      </w:r>
    </w:p>
    <w:p w:rsidR="00000000" w:rsidDel="00000000" w:rsidP="00000000" w:rsidRDefault="00000000" w:rsidRPr="00000000" w14:paraId="0000000A">
      <w:pPr>
        <w:shd w:fill="ffffff" w:val="clear"/>
        <w:spacing w:after="0" w:before="2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switch: dispositivo che connette computer alla stessa rete in base alle porte che ha</w:t>
      </w:r>
    </w:p>
    <w:p w:rsidR="00000000" w:rsidDel="00000000" w:rsidP="00000000" w:rsidRDefault="00000000" w:rsidRPr="00000000" w14:paraId="0000000B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2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nel viaggio del traffico, si basa sull’</w:t>
      </w:r>
      <w:r w:rsidDel="00000000" w:rsidR="00000000" w:rsidRPr="00000000">
        <w:rPr>
          <w:b w:val="1"/>
          <w:rtl w:val="0"/>
        </w:rPr>
        <w:t xml:space="preserve">indirizzo ip</w:t>
      </w:r>
    </w:p>
    <w:p w:rsidR="00000000" w:rsidDel="00000000" w:rsidP="00000000" w:rsidRDefault="00000000" w:rsidRPr="00000000" w14:paraId="0000000D">
      <w:pPr>
        <w:shd w:fill="ffffff" w:val="clear"/>
        <w:spacing w:after="0" w:before="20" w:lin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33775" cy="11334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2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2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CIDR</w:t>
      </w:r>
    </w:p>
    <w:p w:rsidR="00000000" w:rsidDel="00000000" w:rsidP="00000000" w:rsidRDefault="00000000" w:rsidRPr="00000000" w14:paraId="00000010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Classless Inter-Domain Routing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https://www.iplocate.com/it/tools/cidr-calculator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  <w:t xml:space="preserve">notazione </w:t>
      </w:r>
      <w:r w:rsidDel="00000000" w:rsidR="00000000" w:rsidRPr="00000000">
        <w:rPr>
          <w:rtl w:val="0"/>
        </w:rPr>
        <w:t xml:space="preserve">per scrivere e identificare ip</w:t>
      </w:r>
    </w:p>
    <w:p w:rsidR="00000000" w:rsidDel="00000000" w:rsidP="00000000" w:rsidRDefault="00000000" w:rsidRPr="00000000" w14:paraId="00000011">
      <w:pPr>
        <w:shd w:fill="ffffff" w:val="clear"/>
        <w:spacing w:after="0" w:before="20" w:lin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33963" cy="177776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77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 sono in una subnet i primi 3 numeri devono essere identici tra nodi</w:t>
      </w:r>
    </w:p>
    <w:p w:rsidR="00000000" w:rsidDel="00000000" w:rsidP="00000000" w:rsidRDefault="00000000" w:rsidRPr="00000000" w14:paraId="00000013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il numero nel cerchio evidenzia bit a disposizione nella rete (bit differenza)</w:t>
      </w:r>
    </w:p>
    <w:p w:rsidR="00000000" w:rsidDel="00000000" w:rsidP="00000000" w:rsidRDefault="00000000" w:rsidRPr="00000000" w14:paraId="00000014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192.168.0.1/32 : si indirizza 1 solo computer</w:t>
      </w:r>
    </w:p>
    <w:p w:rsidR="00000000" w:rsidDel="00000000" w:rsidP="00000000" w:rsidRDefault="00000000" w:rsidRPr="00000000" w14:paraId="00000015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192.168.0.1/24 : 24 = 2^8  = almeno 254 indirizzi</w:t>
      </w:r>
    </w:p>
    <w:p w:rsidR="00000000" w:rsidDel="00000000" w:rsidP="00000000" w:rsidRDefault="00000000" w:rsidRPr="00000000" w14:paraId="00000016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192.168.0.1/16 : 16bit = 2^16 = 65534 indirizzi ip a disposizione</w:t>
      </w:r>
    </w:p>
    <w:p w:rsidR="00000000" w:rsidDel="00000000" w:rsidP="00000000" w:rsidRDefault="00000000" w:rsidRPr="00000000" w14:paraId="00000017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192.168.0.1/8 : tanti </w:t>
      </w:r>
    </w:p>
    <w:p w:rsidR="00000000" w:rsidDel="00000000" w:rsidP="00000000" w:rsidRDefault="00000000" w:rsidRPr="00000000" w14:paraId="00000018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il quarto numero può andare da 0 a 255</w:t>
      </w:r>
    </w:p>
    <w:p w:rsidR="00000000" w:rsidDel="00000000" w:rsidP="00000000" w:rsidRDefault="00000000" w:rsidRPr="00000000" w14:paraId="00000019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nb notazione </w:t>
      </w:r>
      <w:r w:rsidDel="00000000" w:rsidR="00000000" w:rsidRPr="00000000">
        <w:rPr>
          <w:b w:val="1"/>
          <w:rtl w:val="0"/>
        </w:rPr>
        <w:t xml:space="preserve">classful: </w:t>
      </w:r>
      <w:r w:rsidDel="00000000" w:rsidR="00000000" w:rsidRPr="00000000">
        <w:rPr>
          <w:rtl w:val="0"/>
        </w:rPr>
        <w:t xml:space="preserve">identificare le reti di classe x c b a (in ordine con ip precedenti)</w:t>
      </w:r>
    </w:p>
    <w:p w:rsidR="00000000" w:rsidDel="00000000" w:rsidP="00000000" w:rsidRDefault="00000000" w:rsidRPr="00000000" w14:paraId="0000001A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ultimo numero di bit serve per creare una </w:t>
      </w:r>
      <w:r w:rsidDel="00000000" w:rsidR="00000000" w:rsidRPr="00000000">
        <w:rPr>
          <w:b w:val="1"/>
          <w:rtl w:val="0"/>
        </w:rPr>
        <w:t xml:space="preserve">subnet mask</w:t>
      </w:r>
    </w:p>
    <w:p w:rsidR="00000000" w:rsidDel="00000000" w:rsidP="00000000" w:rsidRDefault="00000000" w:rsidRPr="00000000" w14:paraId="0000001C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/8</w:t>
      </w:r>
    </w:p>
    <w:p w:rsidR="00000000" w:rsidDel="00000000" w:rsidP="00000000" w:rsidRDefault="00000000" w:rsidRPr="00000000" w14:paraId="0000001D">
      <w:pPr>
        <w:shd w:fill="ffffff" w:val="clear"/>
        <w:spacing w:after="0" w:before="20" w:line="240" w:lineRule="auto"/>
        <w:rPr/>
      </w:pPr>
      <w:r w:rsidDel="00000000" w:rsidR="00000000" w:rsidRPr="00000000">
        <w:rPr>
          <w:b w:val="1"/>
          <w:rtl w:val="0"/>
        </w:rPr>
        <w:t xml:space="preserve">/16 </w:t>
      </w:r>
      <w:r w:rsidDel="00000000" w:rsidR="00000000" w:rsidRPr="00000000">
        <w:rPr>
          <w:rtl w:val="0"/>
        </w:rPr>
        <w:t xml:space="preserve">= 255.255.0.0</w:t>
      </w:r>
    </w:p>
    <w:p w:rsidR="00000000" w:rsidDel="00000000" w:rsidP="00000000" w:rsidRDefault="00000000" w:rsidRPr="00000000" w14:paraId="0000001E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/24</w:t>
      </w:r>
    </w:p>
    <w:p w:rsidR="00000000" w:rsidDel="00000000" w:rsidP="00000000" w:rsidRDefault="00000000" w:rsidRPr="00000000" w14:paraId="0000001F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/32</w:t>
      </w:r>
    </w:p>
    <w:p w:rsidR="00000000" w:rsidDel="00000000" w:rsidP="00000000" w:rsidRDefault="00000000" w:rsidRPr="00000000" w14:paraId="00000020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esempio con rete ITS computer virtuale-</w:t>
      </w:r>
    </w:p>
    <w:p w:rsidR="00000000" w:rsidDel="00000000" w:rsidP="00000000" w:rsidRDefault="00000000" w:rsidRPr="00000000" w14:paraId="00000022">
      <w:pPr>
        <w:shd w:fill="ffffff" w:val="clear"/>
        <w:spacing w:after="0" w:before="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computer locale</w:t>
      </w:r>
    </w:p>
    <w:p w:rsidR="00000000" w:rsidDel="00000000" w:rsidP="00000000" w:rsidRDefault="00000000" w:rsidRPr="00000000" w14:paraId="00000024">
      <w:pPr>
        <w:shd w:fill="ffffff" w:val="clear"/>
        <w:spacing w:after="0" w:before="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es255.255.255.128 è base /25</w:t>
      </w:r>
    </w:p>
    <w:p w:rsidR="00000000" w:rsidDel="00000000" w:rsidP="00000000" w:rsidRDefault="00000000" w:rsidRPr="00000000" w14:paraId="00000027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nb protocollo broadcast: usato per ridurre peso consumi streaming</w:t>
      </w:r>
    </w:p>
    <w:p w:rsidR="00000000" w:rsidDel="00000000" w:rsidP="00000000" w:rsidRDefault="00000000" w:rsidRPr="00000000" w14:paraId="00000029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ip dinamico, cambia ogni</w:t>
      </w:r>
    </w:p>
    <w:p w:rsidR="00000000" w:rsidDel="00000000" w:rsidP="00000000" w:rsidRDefault="00000000" w:rsidRPr="00000000" w14:paraId="00000030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ip statico resta lo stesso</w:t>
      </w:r>
    </w:p>
    <w:p w:rsidR="00000000" w:rsidDel="00000000" w:rsidP="00000000" w:rsidRDefault="00000000" w:rsidRPr="00000000" w14:paraId="00000031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ip pubblico utilizzabile ovunque e raggiungibile</w:t>
      </w:r>
    </w:p>
    <w:p w:rsidR="00000000" w:rsidDel="00000000" w:rsidP="00000000" w:rsidRDefault="00000000" w:rsidRPr="00000000" w14:paraId="00000032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ip privato non è raggiungibile</w:t>
      </w:r>
    </w:p>
    <w:p w:rsidR="00000000" w:rsidDel="00000000" w:rsidP="00000000" w:rsidRDefault="00000000" w:rsidRPr="00000000" w14:paraId="00000033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pubblici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privati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dinamici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before="20" w:line="240" w:lineRule="auto"/>
        <w:rPr/>
      </w:pPr>
      <w:r w:rsidDel="00000000" w:rsidR="00000000" w:rsidRPr="00000000">
        <w:rPr>
          <w:b w:val="1"/>
          <w:rtl w:val="0"/>
        </w:rPr>
        <w:t xml:space="preserve">routing: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before="20" w:line="240" w:lineRule="auto"/>
        <w:rPr/>
      </w:pPr>
      <w:r w:rsidDel="00000000" w:rsidR="00000000" w:rsidRPr="00000000">
        <w:rPr>
          <w:b w:val="1"/>
          <w:rtl w:val="0"/>
        </w:rPr>
        <w:t xml:space="preserve">switching: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nat: </w:t>
      </w:r>
    </w:p>
    <w:p w:rsidR="00000000" w:rsidDel="00000000" w:rsidP="00000000" w:rsidRDefault="00000000" w:rsidRPr="00000000" w14:paraId="00000042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25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manca un po de roba</w:t>
      </w:r>
    </w:p>
    <w:p w:rsidR="00000000" w:rsidDel="00000000" w:rsidP="00000000" w:rsidRDefault="00000000" w:rsidRPr="00000000" w14:paraId="00000058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VPC</w:t>
      </w:r>
    </w:p>
    <w:p w:rsidR="00000000" w:rsidDel="00000000" w:rsidP="00000000" w:rsidRDefault="00000000" w:rsidRPr="00000000" w14:paraId="00000059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Molti dei concetti di una rete on-premises si applicano a una rete basata su cloud, ma molta della complessità nella configurazione di una rete è stata astratta senza compromettere il controllo, la sicurezza e l'usabilità. In questa sezione, imparerai su Amazon VPC e sui componenti fondamentali di un VPC.</w:t>
      </w:r>
    </w:p>
    <w:p w:rsidR="00000000" w:rsidDel="00000000" w:rsidP="00000000" w:rsidRDefault="00000000" w:rsidRPr="00000000" w14:paraId="0000005A">
      <w:pPr>
        <w:shd w:fill="ffffff" w:val="clear"/>
        <w:spacing w:after="0" w:before="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nb la subnet sta nella availability zone</w:t>
      </w:r>
    </w:p>
    <w:p w:rsidR="00000000" w:rsidDel="00000000" w:rsidP="00000000" w:rsidRDefault="00000000" w:rsidRPr="00000000" w14:paraId="0000005D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cluster: db che condivide i dati</w:t>
      </w:r>
    </w:p>
    <w:p w:rsidR="00000000" w:rsidDel="00000000" w:rsidP="00000000" w:rsidRDefault="00000000" w:rsidRPr="00000000" w14:paraId="0000005F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its startup your life</w:t>
      </w:r>
    </w:p>
    <w:p w:rsidR="00000000" w:rsidDel="00000000" w:rsidP="00000000" w:rsidRDefault="00000000" w:rsidRPr="00000000" w14:paraId="00000062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ITSstartup123!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iplocate.com/it/tools/cidr-calculator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