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Lezione 19/04/2024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Concetti di economia e finanza decentralizzata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Fintech: </w:t>
      </w:r>
      <w:r w:rsidDel="00000000" w:rsidR="00000000" w:rsidRPr="00000000">
        <w:rPr>
          <w:rtl w:val="0"/>
        </w:rPr>
        <w:t xml:space="preserve">tecnologia applicata alla finanza: soluzione informatiche applicate in ambiente finanziario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Baratto: </w:t>
      </w:r>
      <w:r w:rsidDel="00000000" w:rsidR="00000000" w:rsidRPr="00000000">
        <w:rPr>
          <w:rtl w:val="0"/>
        </w:rPr>
        <w:t xml:space="preserve">Scambio di beni/merci, precedente all’avvento del denaro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richiede </w:t>
      </w:r>
      <w:r w:rsidDel="00000000" w:rsidR="00000000" w:rsidRPr="00000000">
        <w:rPr>
          <w:b w:val="1"/>
          <w:rtl w:val="0"/>
        </w:rPr>
        <w:t xml:space="preserve">doppia coincidenza dei desideri</w:t>
      </w:r>
      <w:r w:rsidDel="00000000" w:rsidR="00000000" w:rsidRPr="00000000">
        <w:rPr>
          <w:rtl w:val="0"/>
        </w:rPr>
        <w:t xml:space="preserve"> uno deve dare qualcosa che interessa ad un altro e viceversa, non sono facilmente divisibili e possono deteriorarsi nel tempo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dopo baratto nasce la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Premoneta:</w:t>
      </w:r>
      <w:r w:rsidDel="00000000" w:rsidR="00000000" w:rsidRPr="00000000">
        <w:rPr>
          <w:rtl w:val="0"/>
        </w:rPr>
        <w:t xml:space="preserve"> unità prestabilita di un bene(es bestiame) (es caput: unità monetaria, il capo del bestiame).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 può acquistare tutto, ma col tempo, invece di animali, si prendono elementi ritenibili più accessibili e possibilmente preziosi (conchiglie, perle, metalli preziosi), che fossero trasportabili e duraturi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per evitare falsificazioni, e pesare metalli preziosi si sviluppa la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Coniazione: </w:t>
      </w:r>
      <w:r w:rsidDel="00000000" w:rsidR="00000000" w:rsidRPr="00000000">
        <w:rPr>
          <w:rtl w:val="0"/>
        </w:rPr>
        <w:t xml:space="preserve">uniformare un metallo prezioso (moneta) con delle stampe(grz ak conio).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coniatura varia in base alla località e viene scelta dallo stato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limiti dei metalli preziosi </w:t>
      </w:r>
      <w:r w:rsidDel="00000000" w:rsidR="00000000" w:rsidRPr="00000000">
        <w:rPr>
          <w:rtl w:val="0"/>
        </w:rPr>
        <w:t xml:space="preserve">erano i </w:t>
      </w:r>
      <w:r w:rsidDel="00000000" w:rsidR="00000000" w:rsidRPr="00000000">
        <w:rPr>
          <w:b w:val="1"/>
          <w:rtl w:val="0"/>
        </w:rPr>
        <w:t xml:space="preserve">costi di opportunità, custodia, trasmissione e informazione.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come evoluzione nasce la </w:t>
      </w:r>
      <w:r w:rsidDel="00000000" w:rsidR="00000000" w:rsidRPr="00000000">
        <w:rPr>
          <w:b w:val="1"/>
          <w:rtl w:val="0"/>
        </w:rPr>
        <w:t xml:space="preserve">Carta moneta, </w:t>
      </w:r>
      <w:r w:rsidDel="00000000" w:rsidR="00000000" w:rsidRPr="00000000">
        <w:rPr>
          <w:rtl w:val="0"/>
        </w:rPr>
        <w:t xml:space="preserve">in alternativa della moneta metallica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per la precisione era la</w:t>
      </w:r>
      <w:r w:rsidDel="00000000" w:rsidR="00000000" w:rsidRPr="00000000">
        <w:rPr>
          <w:b w:val="1"/>
          <w:rtl w:val="0"/>
        </w:rPr>
        <w:t xml:space="preserve"> nota del banco(</w:t>
      </w:r>
      <w:r w:rsidDel="00000000" w:rsidR="00000000" w:rsidRPr="00000000">
        <w:rPr>
          <w:rtl w:val="0"/>
        </w:rPr>
        <w:t xml:space="preserve">per poi</w:t>
      </w:r>
      <w:r w:rsidDel="00000000" w:rsidR="00000000" w:rsidRPr="00000000">
        <w:rPr>
          <w:b w:val="1"/>
          <w:rtl w:val="0"/>
        </w:rPr>
        <w:t xml:space="preserve"> banconota)</w:t>
      </w:r>
      <w:r w:rsidDel="00000000" w:rsidR="00000000" w:rsidRPr="00000000">
        <w:rPr>
          <w:rtl w:val="0"/>
        </w:rPr>
        <w:t xml:space="preserve"> rilasciata dagli </w:t>
      </w:r>
      <w:r w:rsidDel="00000000" w:rsidR="00000000" w:rsidRPr="00000000">
        <w:rPr>
          <w:b w:val="1"/>
          <w:rtl w:val="0"/>
        </w:rPr>
        <w:t xml:space="preserve">orafi-banchieri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era più leggera da trasportare e comoda perchè piccole dimensioni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Fino agli anni 70 le carte avevano un valore rappresentabile in oro (</w:t>
      </w:r>
      <w:r w:rsidDel="00000000" w:rsidR="00000000" w:rsidRPr="00000000">
        <w:rPr>
          <w:b w:val="1"/>
          <w:rtl w:val="0"/>
        </w:rPr>
        <w:t xml:space="preserve">convertibilità: </w:t>
      </w:r>
      <w:r w:rsidDel="00000000" w:rsidR="00000000" w:rsidRPr="00000000">
        <w:rPr>
          <w:rtl w:val="0"/>
        </w:rPr>
        <w:t xml:space="preserve">tot soldi = tot oro) (sta cosa viene poi lasciata)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venivano emesse da più banche differenti e per gli operatori era difficile valutare l’affidabilità delle carte: nascono le </w:t>
      </w:r>
      <w:r w:rsidDel="00000000" w:rsidR="00000000" w:rsidRPr="00000000">
        <w:rPr>
          <w:b w:val="1"/>
          <w:rtl w:val="0"/>
        </w:rPr>
        <w:t xml:space="preserve">Banche centrali </w:t>
      </w:r>
      <w:r w:rsidDel="00000000" w:rsidR="00000000" w:rsidRPr="00000000">
        <w:rPr>
          <w:rtl w:val="0"/>
        </w:rPr>
        <w:t xml:space="preserve">(detengono un </w:t>
      </w:r>
      <w:r w:rsidDel="00000000" w:rsidR="00000000" w:rsidRPr="00000000">
        <w:rPr>
          <w:b w:val="1"/>
          <w:rtl w:val="0"/>
        </w:rPr>
        <w:t xml:space="preserve">monopolio </w:t>
      </w:r>
      <w:r w:rsidDel="00000000" w:rsidR="00000000" w:rsidRPr="00000000">
        <w:rPr>
          <w:rtl w:val="0"/>
        </w:rPr>
        <w:t xml:space="preserve">di emissione delle banconote: solo loro le emettono. inoltre, in generale, chi detiene un monopolio può decidere il valore dei propri prodotti/servizi…)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nb le</w:t>
      </w:r>
      <w:r w:rsidDel="00000000" w:rsidR="00000000" w:rsidRPr="00000000">
        <w:rPr>
          <w:i w:val="1"/>
          <w:rtl w:val="0"/>
        </w:rPr>
        <w:t xml:space="preserve"> pratiche di monopolio</w:t>
      </w:r>
      <w:r w:rsidDel="00000000" w:rsidR="00000000" w:rsidRPr="00000000">
        <w:rPr>
          <w:rtl w:val="0"/>
        </w:rPr>
        <w:t xml:space="preserve"> possono essere sanzionabili da stati ed enti se varano condizioni e leggi (conseguenza </w:t>
      </w:r>
      <w:r w:rsidDel="00000000" w:rsidR="00000000" w:rsidRPr="00000000">
        <w:rPr>
          <w:b w:val="1"/>
          <w:rtl w:val="0"/>
        </w:rPr>
        <w:t xml:space="preserve">banca centrale di stato</w:t>
      </w:r>
      <w:r w:rsidDel="00000000" w:rsidR="00000000" w:rsidRPr="00000000">
        <w:rPr>
          <w:rtl w:val="0"/>
        </w:rPr>
        <w:t xml:space="preserve">, es BCE: banca centrale europea)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il termine </w:t>
      </w:r>
      <w:r w:rsidDel="00000000" w:rsidR="00000000" w:rsidRPr="00000000">
        <w:rPr>
          <w:b w:val="1"/>
          <w:rtl w:val="0"/>
        </w:rPr>
        <w:t xml:space="preserve">pagabile a vista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Potere Liberatorio: </w:t>
      </w:r>
      <w:r w:rsidDel="00000000" w:rsidR="00000000" w:rsidRPr="00000000">
        <w:rPr>
          <w:rtl w:val="0"/>
        </w:rPr>
        <w:t xml:space="preserve">capacità del denaro con cui l’acquirente, pagando, si libera da obblighi del venditore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sono accettabili massimo </w:t>
      </w:r>
      <w:r w:rsidDel="00000000" w:rsidR="00000000" w:rsidRPr="00000000">
        <w:rPr>
          <w:b w:val="1"/>
          <w:rtl w:val="0"/>
        </w:rPr>
        <w:t xml:space="preserve">50 monete </w:t>
      </w:r>
      <w:r w:rsidDel="00000000" w:rsidR="00000000" w:rsidRPr="00000000">
        <w:rPr>
          <w:rtl w:val="0"/>
        </w:rPr>
        <w:t xml:space="preserve">metalliche, e i contanti fino a </w:t>
      </w:r>
      <w:r w:rsidDel="00000000" w:rsidR="00000000" w:rsidRPr="00000000">
        <w:rPr>
          <w:b w:val="1"/>
          <w:rtl w:val="0"/>
        </w:rPr>
        <w:t xml:space="preserve">3000 euro</w:t>
      </w:r>
      <w:r w:rsidDel="00000000" w:rsidR="00000000" w:rsidRPr="00000000">
        <w:rPr>
          <w:rtl w:val="0"/>
        </w:rPr>
        <w:t xml:space="preserve"> (dal 2016)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(per questo alcuni venditori non vogliono che l’acquirente usi contanti oltre ad una cifra, sennò il venditore dichiara e paga tasse) (check)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moneta legale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questione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Moneta Bancaria: </w:t>
      </w:r>
      <w:r w:rsidDel="00000000" w:rsidR="00000000" w:rsidRPr="00000000">
        <w:rPr>
          <w:rtl w:val="0"/>
        </w:rPr>
        <w:t xml:space="preserve">registrazioni di operazioni su conti detenuti presso banche commerciali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(uso di iban), servizio della banca per dei servizi che offre (es bonifici sepa, assegni, addebiti diretti sepa, carte di debito(prende soldi dal tuo conto) e credito(banca da soldi e tu paghi interesse), carte prepagate)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Ruolo banca centrale: </w:t>
      </w:r>
      <w:r w:rsidDel="00000000" w:rsidR="00000000" w:rsidRPr="00000000">
        <w:rPr>
          <w:rtl w:val="0"/>
        </w:rPr>
        <w:t xml:space="preserve">è istituto di diritto pubblico, appartiene allo stato, con fine di perseguire stabilità finanziaria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Banca centrale italiana:</w:t>
      </w:r>
      <w:r w:rsidDel="00000000" w:rsidR="00000000" w:rsidRPr="00000000">
        <w:rPr>
          <w:rtl w:val="0"/>
        </w:rPr>
        <w:t xml:space="preserve"> sede a roma…..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euro = 1936.27 lire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non c’è stato un buon lavoro di transazione del cambio valuta, aumentato del doppio i prezzi di prodotti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nixon(bravo furbo) e 15/8/1971 annuncia fermo convertibilità oro denaro, perchè ridurre rischio inflazione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soldi d’oggi non valgono, servo per circolo economia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nasce fiat money (moneta fiat, tradizionale)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nomore moneta merce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Politica monetaria: </w:t>
      </w:r>
      <w:r w:rsidDel="00000000" w:rsidR="00000000" w:rsidRPr="00000000">
        <w:rPr>
          <w:rtl w:val="0"/>
        </w:rPr>
        <w:t xml:space="preserve">occupa di gestione monetaria… regolazioni…salvaguardia prezzi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Conto corrente bancario:</w:t>
      </w:r>
      <w:r w:rsidDel="00000000" w:rsidR="00000000" w:rsidRPr="00000000">
        <w:rPr>
          <w:rtl w:val="0"/>
        </w:rPr>
        <w:t xml:space="preserve"> prodotto bancario, funge da conto di pagamento , gestione denaro utente (non devono essere specificato all’accumulo del risparmio),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funzioni di </w:t>
      </w:r>
      <w:r w:rsidDel="00000000" w:rsidR="00000000" w:rsidRPr="00000000">
        <w:rPr>
          <w:b w:val="1"/>
          <w:rtl w:val="0"/>
        </w:rPr>
        <w:t xml:space="preserve">Accrediti 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Addebiti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Tasso di interesse: </w:t>
      </w:r>
      <w:r w:rsidDel="00000000" w:rsidR="00000000" w:rsidRPr="00000000">
        <w:rPr>
          <w:rtl w:val="0"/>
        </w:rPr>
        <w:t xml:space="preserve">compensi che fa la banca (in % es 4%) per il prestito che offre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check calcolo risparmio e interessi futuri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Interesse: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Compenso che si versa o si riscuote per il prestito di un capitale, in proporzione al tempo di durata e in misura espressa in percentuale, ordinariamente riferita all'anno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Calcolo dell’interesse: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chiedo un prestito, entro tot tempo devo dare il montante(prestito più interesse maturato durante il periodo)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Montante = Prestito + Interesse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prestiti a </w:t>
      </w:r>
      <w:r w:rsidDel="00000000" w:rsidR="00000000" w:rsidRPr="00000000">
        <w:rPr>
          <w:b w:val="1"/>
          <w:rtl w:val="0"/>
        </w:rPr>
        <w:t xml:space="preserve">tasso zero </w:t>
      </w:r>
      <w:r w:rsidDel="00000000" w:rsidR="00000000" w:rsidRPr="00000000">
        <w:rPr>
          <w:rtl w:val="0"/>
        </w:rPr>
        <w:t xml:space="preserve">hanno interesse pari a zero (le banche lo fanno con clienti fidelizzati)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Interesse = (Capitale prestato * tasso interesse in%  * periodo ) / T(cost in funz tempo prestito)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T=100 anni, 1200 mesi, 36500 giorni, 36000 giorni commerciali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