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Lezione 13/05/2024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Concetti di economia e finanza decentralizzata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e robetta varia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Blockchain: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registro </w:t>
      </w:r>
      <w:r w:rsidDel="00000000" w:rsidR="00000000" w:rsidRPr="00000000">
        <w:rPr>
          <w:rtl w:val="0"/>
        </w:rPr>
        <w:t xml:space="preserve">di transazioni </w:t>
      </w:r>
      <w:r w:rsidDel="00000000" w:rsidR="00000000" w:rsidRPr="00000000">
        <w:rPr>
          <w:u w:val="single"/>
          <w:rtl w:val="0"/>
        </w:rPr>
        <w:t xml:space="preserve">condiviso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immutabile</w:t>
      </w:r>
      <w:r w:rsidDel="00000000" w:rsidR="00000000" w:rsidRPr="00000000">
        <w:rPr>
          <w:rtl w:val="0"/>
        </w:rPr>
        <w:t xml:space="preserve">, formata da una catena di blocchi che si connettono tra loro, decentralizzato….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registro: </w:t>
      </w:r>
      <w:r w:rsidDel="00000000" w:rsidR="00000000" w:rsidRPr="00000000">
        <w:rPr>
          <w:rtl w:val="0"/>
        </w:rPr>
        <w:t xml:space="preserve">archivio per memorizzare informazioni in ordine temporale (file)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info (come se fosse uno cartaceo) in una bc hanno dimensioni prestabilite (1MB max ecc...)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nelle blockchain non vanno info corpose</w:t>
      </w:r>
    </w:p>
    <w:p w:rsidR="00000000" w:rsidDel="00000000" w:rsidP="00000000" w:rsidRDefault="00000000" w:rsidRPr="00000000" w14:paraId="0000000B">
      <w:pPr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condiviso:</w:t>
      </w:r>
      <w:r w:rsidDel="00000000" w:rsidR="00000000" w:rsidRPr="00000000">
        <w:rPr>
          <w:i w:val="1"/>
          <w:rtl w:val="0"/>
        </w:rPr>
        <w:t xml:space="preserve"> tutti i partecipanti hanno una copia dello stesso registro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quindi se qualcuno altera il proprio registro e viene sottoposte a confronto con le altre copie si nota la scorrettezza viene buttato fuori (basta che prevalga la maggioranza o il 50% di un gruppo): questa rivoluzionaria precauzione per sicurezza comporta allo rispettare una condotta corretta e si viene ricompensati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la rete dei nodi è </w:t>
      </w:r>
      <w:r w:rsidDel="00000000" w:rsidR="00000000" w:rsidRPr="00000000">
        <w:rPr>
          <w:b w:val="1"/>
          <w:rtl w:val="0"/>
        </w:rPr>
        <w:t xml:space="preserve">peer-to-peer : P2P </w:t>
      </w:r>
      <w:r w:rsidDel="00000000" w:rsidR="00000000" w:rsidRPr="00000000">
        <w:rPr>
          <w:rtl w:val="0"/>
        </w:rPr>
        <w:t xml:space="preserve">, tutti possono quindi condividere info tra di loro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immutabilità: </w:t>
      </w:r>
      <w:r w:rsidDel="00000000" w:rsidR="00000000" w:rsidRPr="00000000">
        <w:rPr>
          <w:rtl w:val="0"/>
        </w:rPr>
        <w:t xml:space="preserve">memorizzato il dato non puoi modificarlo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 blocchi sono collegati tra loro con </w:t>
      </w:r>
      <w:r w:rsidDel="00000000" w:rsidR="00000000" w:rsidRPr="00000000">
        <w:rPr>
          <w:b w:val="1"/>
          <w:rtl w:val="0"/>
        </w:rPr>
        <w:t xml:space="preserve">funzioni hash: </w:t>
      </w:r>
      <w:r w:rsidDel="00000000" w:rsidR="00000000" w:rsidRPr="00000000">
        <w:rPr>
          <w:rtl w:val="0"/>
        </w:rPr>
        <w:t xml:space="preserve">dai un input specifico ti da un output(?)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es: se carico un contratto a un'ora precisa su una blockchain pubblica otterrò un codice hash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 lvl giuridico lo si può verificare il codice per certificare l’originale doc che conferma l’azione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i w:val="1"/>
          <w:rtl w:val="0"/>
        </w:rPr>
        <w:t xml:space="preserve">blocco genesi </w:t>
      </w:r>
      <w:r w:rsidDel="00000000" w:rsidR="00000000" w:rsidRPr="00000000">
        <w:rPr>
          <w:rtl w:val="0"/>
        </w:rPr>
        <w:t xml:space="preserve">è il blocco iniziale che non ha nulla inizialmente, poi si fa l’hash e si ottiene il suo codice.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poi generando il secondo blocco con le sue info deve essere legato al blocco precedente(genesi) e poi calcolare il codice hash del secondo blocco legato al precedente e così via.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ogni nuovo blocco è legato a quello precedente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è un processo lungo, però in questo modo la fiducia è intrinseca al sistema matematico e non alle persone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nell’avere un sistema decentra/centralizzato, bisogna considerare e garantire una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scalabilità</w:t>
      </w:r>
      <w:r w:rsidDel="00000000" w:rsidR="00000000" w:rsidRPr="00000000">
        <w:rPr>
          <w:rtl w:val="0"/>
        </w:rPr>
        <w:t xml:space="preserve">: stabilità del sistema in base alla qtà di utenti che fanno uso del sistema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Gossip: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https://ctufaro.github.io/GossipPlot/index.html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algoritmo usato per far si che un nodo inva info ad un altro nodo e si diffonda ecc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Origine blockchain e BTC: </w:t>
      </w:r>
      <w:r w:rsidDel="00000000" w:rsidR="00000000" w:rsidRPr="00000000">
        <w:rPr>
          <w:rtl w:val="0"/>
        </w:rPr>
        <w:t xml:space="preserve">2008, Satoshi Nakamoto(pseudonimo), check pdf / bibbia bitcoin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non è un articolo scientifico (informatico)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(considerazione di come vengono revisionate e analizzate le ricerche scientifiche)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 bitcoin e allegate si risolve</w:t>
      </w:r>
      <w:r w:rsidDel="00000000" w:rsidR="00000000" w:rsidRPr="00000000">
        <w:rPr>
          <w:b w:val="1"/>
          <w:i w:val="1"/>
          <w:rtl w:val="0"/>
        </w:rPr>
        <w:t xml:space="preserve"> problema del double-spending </w:t>
      </w:r>
      <w:r w:rsidDel="00000000" w:rsidR="00000000" w:rsidRPr="00000000">
        <w:rPr>
          <w:rtl w:val="0"/>
        </w:rPr>
        <w:t xml:space="preserve">con il </w:t>
      </w:r>
      <w:r w:rsidDel="00000000" w:rsidR="00000000" w:rsidRPr="00000000">
        <w:rPr>
          <w:b w:val="1"/>
          <w:i w:val="1"/>
          <w:rtl w:val="0"/>
        </w:rPr>
        <w:t xml:space="preserve">proof of work (PoW): </w:t>
      </w:r>
      <w:r w:rsidDel="00000000" w:rsidR="00000000" w:rsidRPr="00000000">
        <w:rPr>
          <w:rtl w:val="0"/>
        </w:rPr>
        <w:t xml:space="preserve">pensato sull’ avidità ed egoismo umano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“antenati falliti” di bitcoin, per connettere nodi(dash nel 1991), o valuta digitale(falliti)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cypherpunk:</w:t>
      </w:r>
      <w:r w:rsidDel="00000000" w:rsidR="00000000" w:rsidRPr="00000000">
        <w:rPr>
          <w:rtl w:val="0"/>
        </w:rPr>
        <w:t xml:space="preserve"> principi di crittografia come liberazione per la protezione della privacy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BITCOIN: prima criptovaluta al mondo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 lavorare con bitcoin e blockchain si fa uso di </w:t>
      </w:r>
      <w:r w:rsidDel="00000000" w:rsidR="00000000" w:rsidRPr="00000000">
        <w:rPr>
          <w:b w:val="1"/>
          <w:rtl w:val="0"/>
        </w:rPr>
        <w:t xml:space="preserve">indirizzi </w:t>
      </w:r>
      <w:r w:rsidDel="00000000" w:rsidR="00000000" w:rsidRPr="00000000">
        <w:rPr>
          <w:rtl w:val="0"/>
        </w:rPr>
        <w:t xml:space="preserve">anonimi(gestito da utente o servizio); ciò permette le </w:t>
      </w:r>
      <w:r w:rsidDel="00000000" w:rsidR="00000000" w:rsidRPr="00000000">
        <w:rPr>
          <w:b w:val="1"/>
          <w:rtl w:val="0"/>
        </w:rPr>
        <w:t xml:space="preserve">transazioni</w:t>
      </w:r>
      <w:r w:rsidDel="00000000" w:rsidR="00000000" w:rsidRPr="00000000">
        <w:rPr>
          <w:rtl w:val="0"/>
        </w:rPr>
        <w:t xml:space="preserve"> (sono pubbliche perché scritte sul registro, ogni spostamento è tracciabile)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miner </w:t>
      </w:r>
      <w:r w:rsidDel="00000000" w:rsidR="00000000" w:rsidRPr="00000000">
        <w:rPr>
          <w:rtl w:val="0"/>
        </w:rPr>
        <w:t xml:space="preserve">sono i nodi che creano i btc ogni 10 minuti costanti, crescita lineare, max 21 mln BTC in circolazione, sistema scalabile.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Funzione hash </w:t>
      </w:r>
      <w:r w:rsidDel="00000000" w:rsidR="00000000" w:rsidRPr="00000000">
        <w:rPr>
          <w:rtl w:val="0"/>
        </w:rPr>
        <w:t xml:space="preserve">è una funzione non invertibile che mappa una stringa di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lunghezza arbitraria in una stringa di lunghezza predefinita(lunga quanto vuoi es. 32 bytes)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praticamente prende in input un file e restituisce un output con una lunghezza predefinita in un formato esadecimale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Esempio: </w:t>
      </w:r>
      <w:r w:rsidDel="00000000" w:rsidR="00000000" w:rsidRPr="00000000">
        <w:rPr>
          <w:b w:val="1"/>
          <w:rtl w:val="0"/>
        </w:rPr>
        <w:t xml:space="preserve">SHA256(“Hello World”) =</w:t>
      </w:r>
      <w:r w:rsidDel="00000000" w:rsidR="00000000" w:rsidRPr="00000000">
        <w:rPr>
          <w:rtl w:val="0"/>
        </w:rPr>
        <w:t xml:space="preserve"> funzioneHash(input)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a591a6d40bf420404a011733cfb7b190d62c65bf0bcda32b57b277d9ad9f146e (output codice)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 di codifica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considerazione dei formati (binario esadecimale…)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https://www.digikey.it/it/resources/conversion-calculators/conversion-calculator-number-conversion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numero binario: </w:t>
      </w:r>
      <w:r w:rsidDel="00000000" w:rsidR="00000000" w:rsidRPr="00000000">
        <w:rPr>
          <w:rtl w:val="0"/>
        </w:rPr>
        <w:t xml:space="preserve">sequenza di  0 e 1(5 volt) (sono bit, cmq il computer “conta” fino a due numeri)(check calcolo)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es: 10111 = 23 (base 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 python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num=</w:t>
      </w:r>
      <w:r w:rsidDel="00000000" w:rsidR="00000000" w:rsidRPr="00000000">
        <w:rPr>
          <w:b w:val="1"/>
          <w:rtl w:val="0"/>
        </w:rPr>
        <w:t xml:space="preserve">0b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che converte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bin(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è inverso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num.</w:t>
      </w:r>
      <w:r w:rsidDel="00000000" w:rsidR="00000000" w:rsidRPr="00000000">
        <w:rPr>
          <w:b w:val="1"/>
          <w:rtl w:val="0"/>
        </w:rPr>
        <w:t xml:space="preserve">bit_length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misura bit del numero intero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numeri ottali: </w:t>
      </w:r>
      <w:r w:rsidDel="00000000" w:rsidR="00000000" w:rsidRPr="00000000">
        <w:rPr>
          <w:rtl w:val="0"/>
        </w:rPr>
        <w:t xml:space="preserve">0 1 2 3 4 5 6 7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23 = 27 in ottale (base 8)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 python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num=</w:t>
      </w:r>
      <w:r w:rsidDel="00000000" w:rsidR="00000000" w:rsidRPr="00000000">
        <w:rPr>
          <w:b w:val="1"/>
          <w:rtl w:val="0"/>
        </w:rPr>
        <w:t xml:space="preserve">0o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che converte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oct(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è inverso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numero esadecimale: </w:t>
      </w:r>
      <w:r w:rsidDel="00000000" w:rsidR="00000000" w:rsidRPr="00000000">
        <w:rPr>
          <w:rtl w:val="0"/>
        </w:rPr>
        <w:t xml:space="preserve">uso 16 simboli (0 1 2 3 4 5 6 7 8 9 a b c d e 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23 = 17 in esadecimale (base 16)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 python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num=</w:t>
      </w:r>
      <w:r w:rsidDel="00000000" w:rsidR="00000000" w:rsidRPr="00000000">
        <w:rPr>
          <w:b w:val="1"/>
          <w:rtl w:val="0"/>
        </w:rPr>
        <w:t xml:space="preserve">0x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 che converte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è inverso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un byte (8 bit) posso scrivere </w:t>
      </w:r>
      <w:r w:rsidDel="00000000" w:rsidR="00000000" w:rsidRPr="00000000">
        <w:rPr>
          <w:b w:val="1"/>
          <w:rtl w:val="0"/>
        </w:rPr>
        <w:t xml:space="preserve">2^8 </w:t>
      </w:r>
      <w:r w:rsidDel="00000000" w:rsidR="00000000" w:rsidRPr="00000000">
        <w:rPr>
          <w:rtl w:val="0"/>
        </w:rPr>
        <w:t xml:space="preserve">numeri = 256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ASCII, blink, caratteri, codici di controllo…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 0 a 9 sono da 48 a 57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 a a z sono da ! a 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 A a Z sono da ! a 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python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num =</w:t>
      </w:r>
      <w:r w:rsidDel="00000000" w:rsidR="00000000" w:rsidRPr="00000000">
        <w:rPr>
          <w:b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’abc’ converte caratteri in byte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num.</w:t>
      </w:r>
      <w:r w:rsidDel="00000000" w:rsidR="00000000" w:rsidRPr="00000000">
        <w:rPr>
          <w:b w:val="1"/>
          <w:rtl w:val="0"/>
        </w:rPr>
        <w:t xml:space="preserve">to_bytes()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inverso e specifica il numero di bytes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chr(num) da quel numero ad ascii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encode: </w:t>
      </w:r>
      <w:r w:rsidDel="00000000" w:rsidR="00000000" w:rsidRPr="00000000">
        <w:rPr>
          <w:rtl w:val="0"/>
        </w:rPr>
        <w:t xml:space="preserve">converte stringhe in byte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es: test.encode(“utf-8”)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Base64: </w:t>
      </w:r>
      <w:r w:rsidDel="00000000" w:rsidR="00000000" w:rsidRPr="00000000">
        <w:rPr>
          <w:rtl w:val="0"/>
        </w:rPr>
        <w:t xml:space="preserve">sistema di codifica (non cifratura) molto usato che ha un formato composto da 64 caratteri(alfabeto, numeri, caratteri base) (meno simboli molti non leggibili)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codifica Base64 da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Man = TWFu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Convertitore: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https://www.base64decode.org/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python (import Base64 e check resto)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dal codice hash, per risalire all’indirizzo che ha codificato un doc in funzione hash, si impiega tantissimo livello usando algoritmi pure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prova concetto di non invertibilità, computazionalmente impossibile non convertire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inoltre È computazionalmente difficile modificare un messaggio senza modificare il relativo hash (resistenza debole alle collisioni: ci possono essere + docs con lo stesso hash)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Dato un messaggio è computazionalmente difficile trovarne un altro con lo stesso hash (resistenza forte alle collisioni)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funzione hash: </w:t>
      </w:r>
      <w:r w:rsidDel="00000000" w:rsidR="00000000" w:rsidRPr="00000000">
        <w:rPr>
          <w:b w:val="1"/>
          <w:rtl w:val="0"/>
        </w:rPr>
        <w:t xml:space="preserve">SHA256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suddivide msg in</w:t>
      </w:r>
      <w:r w:rsidDel="00000000" w:rsidR="00000000" w:rsidRPr="00000000">
        <w:rPr>
          <w:b w:val="1"/>
          <w:rtl w:val="0"/>
        </w:rPr>
        <w:t xml:space="preserve"> blocchi da 512 bit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operazioni computazionali (lavora con i bit grazie operatori AND NOT XOR ..)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btc lo usa ma lo fa due volte </w:t>
      </w:r>
      <w:r w:rsidDel="00000000" w:rsidR="00000000" w:rsidRPr="00000000">
        <w:rPr>
          <w:b w:val="1"/>
          <w:rtl w:val="0"/>
        </w:rPr>
        <w:t xml:space="preserve">SHA256^2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base64decode.org/" TargetMode="External"/><Relationship Id="rId9" Type="http://schemas.openxmlformats.org/officeDocument/2006/relationships/hyperlink" Target="https://www.digikey.it/it/resources/conversion-calculators/conversion-calculator-number-conversion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ctufaro.github.io/GossipPlot/in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