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NoSQL ripasso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tipi di nosql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MANUALE UFFICIALE: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https://www.mongodb.com/docs/manual/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TUTORIAL: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https://www.mongodb.com/docs/manual/tutorial/getting-started/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W3SCHOOLS: </w:t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https://www.w3schools.com/mongodb/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tipo key value pair based</w:t>
      </w:r>
      <w:r w:rsidDel="00000000" w:rsidR="00000000" w:rsidRPr="00000000">
        <w:rPr>
          <w:rtl w:val="0"/>
        </w:rPr>
        <w:t xml:space="preserve">  (accesso coppia chiave valore, contenuto nascosto. dati profilazione, </w:t>
      </w:r>
      <w:r w:rsidDel="00000000" w:rsidR="00000000" w:rsidRPr="00000000">
        <w:rPr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ecc)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tipo colonna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(memorizzano dati in famiglie di colonne, contengono righe che contengono a loro volta colonne)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tipo documento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(uso di documenti che si auto descrivono, es doc json, uso gerarchia) (MongoDB rientra in questa categoria)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tipo graph </w:t>
      </w:r>
      <w:r w:rsidDel="00000000" w:rsidR="00000000" w:rsidRPr="00000000">
        <w:rPr>
          <w:rtl w:val="0"/>
        </w:rPr>
        <w:t xml:space="preserve">(ragionano per relazioni tra entità ecc, raggiungimento dati a seconda del percorso raggiungibile, es data spaziali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[altri non categorizzati]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tipo time-series </w:t>
      </w:r>
      <w:r w:rsidDel="00000000" w:rsidR="00000000" w:rsidRPr="00000000">
        <w:rPr>
          <w:rtl w:val="0"/>
        </w:rPr>
        <w:t xml:space="preserve">(sfruttano timeline per memorizzare e monitorare dati in un lasso di tempo)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 (Database management system)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ha un’architettura </w:t>
      </w:r>
      <w:r w:rsidDel="00000000" w:rsidR="00000000" w:rsidRPr="00000000">
        <w:rPr>
          <w:b w:val="1"/>
          <w:rtl w:val="0"/>
        </w:rPr>
        <w:t xml:space="preserve">client-server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</w:t>
      </w:r>
      <w:r w:rsidDel="00000000" w:rsidR="00000000" w:rsidRPr="00000000">
        <w:rPr>
          <w:rtl w:val="0"/>
        </w:rPr>
        <w:t xml:space="preserve">ha un client chiamato </w:t>
      </w:r>
      <w:r w:rsidDel="00000000" w:rsidR="00000000" w:rsidRPr="00000000">
        <w:rPr>
          <w:b w:val="1"/>
          <w:rtl w:val="0"/>
        </w:rPr>
        <w:t xml:space="preserve">Compass </w:t>
      </w:r>
    </w:p>
    <w:p w:rsidR="00000000" w:rsidDel="00000000" w:rsidP="00000000" w:rsidRDefault="00000000" w:rsidRPr="00000000" w14:paraId="00000013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(accesso tramite </w:t>
      </w:r>
    </w:p>
    <w:p w:rsidR="00000000" w:rsidDel="00000000" w:rsidP="00000000" w:rsidRDefault="00000000" w:rsidRPr="00000000" w14:paraId="00000014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GUI </w:t>
        <w:tab/>
        <w:t xml:space="preserve">[graphic user interface] </w:t>
      </w:r>
    </w:p>
    <w:p w:rsidR="00000000" w:rsidDel="00000000" w:rsidP="00000000" w:rsidRDefault="00000000" w:rsidRPr="00000000" w14:paraId="00000015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 </w:t>
        <w:tab/>
        <w:t xml:space="preserve">[command line interface] </w:t>
      </w:r>
    </w:p>
    <w:p w:rsidR="00000000" w:rsidDel="00000000" w:rsidP="00000000" w:rsidRDefault="00000000" w:rsidRPr="00000000" w14:paraId="00000016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SDK </w:t>
        <w:tab/>
        <w:t xml:space="preserve">[software developer kit]</w:t>
      </w:r>
    </w:p>
    <w:p w:rsidR="00000000" w:rsidDel="00000000" w:rsidP="00000000" w:rsidRDefault="00000000" w:rsidRPr="00000000" w14:paraId="00000017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possono fare operazioni CRUD(create read update delete) in Mongo? yessir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NB ACIS </w:t>
      </w:r>
      <w:r w:rsidDel="00000000" w:rsidR="00000000" w:rsidRPr="00000000">
        <w:rPr>
          <w:i w:val="1"/>
          <w:rtl w:val="0"/>
        </w:rPr>
        <w:t xml:space="preserve">vs </w:t>
      </w:r>
      <w:r w:rsidDel="00000000" w:rsidR="00000000" w:rsidRPr="00000000">
        <w:rPr>
          <w:b w:val="1"/>
          <w:rtl w:val="0"/>
        </w:rPr>
        <w:t xml:space="preserve">BASE </w:t>
      </w:r>
      <w:r w:rsidDel="00000000" w:rsidR="00000000" w:rsidRPr="00000000">
        <w:rPr>
          <w:i w:val="1"/>
          <w:rtl w:val="0"/>
        </w:rPr>
        <w:t xml:space="preserve">(esempio transazioni)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https://aws.amazon.com/it/compare/the-difference-between-acid-and-base-database/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ACID è l'acronimo di Atomicity, Consistency, Isolation, Durability (CONSISTENZA)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BASE è l’acronimo di Basically Available, Soft State, Eventually consistent (AFFIDABILITÀ)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Comandi </w:t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nome_db_esistente:</w:t>
      </w:r>
      <w:r w:rsidDel="00000000" w:rsidR="00000000" w:rsidRPr="00000000">
        <w:rPr>
          <w:i w:val="1"/>
          <w:rtl w:val="0"/>
        </w:rPr>
        <w:t xml:space="preserve"> si lavora sul db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nb </w:t>
      </w:r>
      <w:r w:rsidDel="00000000" w:rsidR="00000000" w:rsidRPr="00000000">
        <w:rPr>
          <w:b w:val="1"/>
          <w:i w:val="1"/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nome_db_nuovo: ti sposta su quel db ma non esiste ancora se non inserisco cose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ws.amazon.com/it/compare/the-difference-between-acid-and-base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" TargetMode="External"/><Relationship Id="rId7" Type="http://schemas.openxmlformats.org/officeDocument/2006/relationships/hyperlink" Target="https://www.mongodb.com/docs/manual/tutorial/getting-started/" TargetMode="External"/><Relationship Id="rId8" Type="http://schemas.openxmlformats.org/officeDocument/2006/relationships/hyperlink" Target="https://www.w3schools.com/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