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E55E" w14:textId="77777777" w:rsidR="006402EF" w:rsidRDefault="00000000">
      <w:pPr>
        <w:spacing w:after="100"/>
        <w:jc w:val="center"/>
      </w:pPr>
      <w:r>
        <w:rPr>
          <w:b/>
          <w:bCs/>
          <w:color w:val="1E3A5F"/>
          <w:sz w:val="40"/>
          <w:szCs w:val="40"/>
        </w:rPr>
        <w:t>The Slingshot</w:t>
      </w:r>
    </w:p>
    <w:p w14:paraId="191B1A06" w14:textId="77777777" w:rsidR="006402EF" w:rsidRDefault="00000000">
      <w:pPr>
        <w:spacing w:after="200"/>
        <w:jc w:val="center"/>
      </w:pPr>
      <w:r>
        <w:rPr>
          <w:color w:val="4A5568"/>
          <w:sz w:val="26"/>
          <w:szCs w:val="26"/>
        </w:rPr>
        <w:t>Quick Start Guide for Students</w:t>
      </w:r>
    </w:p>
    <w:p w14:paraId="3FC2079C" w14:textId="77777777" w:rsidR="006402EF" w:rsidRDefault="00000000">
      <w:pPr>
        <w:spacing w:after="100"/>
      </w:pPr>
      <w:r>
        <w:rPr>
          <w:b/>
          <w:bCs/>
          <w:color w:val="1E3A5F"/>
          <w:sz w:val="26"/>
          <w:szCs w:val="26"/>
        </w:rPr>
        <w:t>What is this?</w:t>
      </w:r>
    </w:p>
    <w:p w14:paraId="11AAC4B1" w14:textId="77777777" w:rsidR="006402EF" w:rsidRDefault="00000000">
      <w:pPr>
        <w:spacing w:after="200"/>
      </w:pPr>
      <w:r>
        <w:t>You're about to run an AI startup. Over 16 quarters (4 years), you'll make strategic decisions about research, product development, hiring, and funding. Your goal: complete three milestones before running out of cash or time. Most players fail their first attempt—that's normal and part of the learning.</w:t>
      </w:r>
    </w:p>
    <w:p w14:paraId="5F4865AF" w14:textId="77777777" w:rsidR="006402EF" w:rsidRDefault="00000000">
      <w:pPr>
        <w:spacing w:after="100"/>
      </w:pPr>
      <w:r>
        <w:rPr>
          <w:b/>
          <w:bCs/>
          <w:color w:val="1E3A5F"/>
          <w:sz w:val="26"/>
          <w:szCs w:val="26"/>
        </w:rPr>
        <w:t>How to Play</w:t>
      </w:r>
    </w:p>
    <w:p w14:paraId="7771CAEE" w14:textId="77777777" w:rsidR="006402EF" w:rsidRDefault="00000000">
      <w:pPr>
        <w:spacing w:after="50"/>
      </w:pPr>
      <w:r>
        <w:rPr>
          <w:b/>
          <w:bCs/>
        </w:rPr>
        <w:t xml:space="preserve">1. </w:t>
      </w:r>
      <w:r>
        <w:t>Open the game in Chrome, Firefox, or Safari (desktop recommended)</w:t>
      </w:r>
    </w:p>
    <w:p w14:paraId="6382FCED" w14:textId="77777777" w:rsidR="006402EF" w:rsidRDefault="00000000">
      <w:pPr>
        <w:spacing w:after="50"/>
      </w:pPr>
      <w:r>
        <w:rPr>
          <w:b/>
          <w:bCs/>
        </w:rPr>
        <w:t>2. Choose your venture, founder type, location, and funder (try Guided Play or the Tutorial if you're new)</w:t>
      </w:r>
    </w:p>
    <w:p w14:paraId="332E02AA" w14:textId="77777777" w:rsidR="006402EF" w:rsidRDefault="00000000">
      <w:pPr>
        <w:spacing w:after="50"/>
      </w:pPr>
      <w:r>
        <w:rPr>
          <w:b/>
          <w:bCs/>
        </w:rPr>
        <w:t>3. Each quarter, spend your Attention Points (AP) on decisions presented by your team</w:t>
      </w:r>
    </w:p>
    <w:p w14:paraId="07290330" w14:textId="77777777" w:rsidR="006402EF" w:rsidRDefault="00000000">
      <w:pPr>
        <w:spacing w:after="200"/>
      </w:pPr>
      <w:r>
        <w:rPr>
          <w:b/>
          <w:bCs/>
        </w:rPr>
        <w:t>4. Complete milestones, respond to competitors, and adapt when the market shifts!</w:t>
      </w:r>
    </w:p>
    <w:p w14:paraId="4B6BEA3B" w14:textId="77777777" w:rsidR="006402EF" w:rsidRDefault="00000000">
      <w:pPr>
        <w:spacing w:after="100"/>
      </w:pPr>
      <w:r>
        <w:rPr>
          <w:b/>
          <w:bCs/>
          <w:color w:val="1E3A5F"/>
          <w:sz w:val="26"/>
          <w:szCs w:val="26"/>
        </w:rPr>
        <w:t>Key Concepts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8552"/>
      </w:tblGrid>
      <w:tr w:rsidR="006402EF" w14:paraId="3B9C07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Pr>
          <w:p w14:paraId="0605B034" w14:textId="77777777" w:rsidR="006402EF" w:rsidRDefault="00000000">
            <w:r>
              <w:rPr>
                <w:b/>
                <w:bCs/>
                <w:sz w:val="20"/>
                <w:szCs w:val="20"/>
              </w:rPr>
              <w:t>Attention Points (AP)</w:t>
            </w:r>
          </w:p>
        </w:tc>
        <w:tc>
          <w:tcPr>
            <w:tcW w:w="7160" w:type="dxa"/>
            <w:tcBorders>
              <w:top w:val="single" w:sz="1" w:space="0" w:color="CCCCCC"/>
              <w:left w:val="single" w:sz="1" w:space="0" w:color="CCCCCC"/>
              <w:bottom w:val="single" w:sz="1" w:space="0" w:color="CCCCCC"/>
              <w:right w:val="single" w:sz="1" w:space="0" w:color="CCCCCC"/>
            </w:tcBorders>
          </w:tcPr>
          <w:p w14:paraId="23457B68" w14:textId="77777777" w:rsidR="006402EF" w:rsidRDefault="00000000">
            <w:r>
              <w:rPr>
                <w:sz w:val="20"/>
                <w:szCs w:val="20"/>
              </w:rPr>
              <w:t>Your attention as CEO. Base 6 per quarter. You can bank up to 2 unused AP and earn +1 to +3 AP from staff.</w:t>
            </w:r>
          </w:p>
        </w:tc>
      </w:tr>
      <w:tr w:rsidR="006402EF" w14:paraId="277D9D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3F4F6"/>
          </w:tcPr>
          <w:p w14:paraId="6BD193A7" w14:textId="77777777" w:rsidR="006402EF" w:rsidRDefault="00000000">
            <w:r>
              <w:rPr>
                <w:b/>
                <w:bCs/>
                <w:sz w:val="20"/>
                <w:szCs w:val="20"/>
              </w:rPr>
              <w:t>Milestones</w:t>
            </w:r>
          </w:p>
        </w:tc>
        <w:tc>
          <w:tcPr>
            <w:tcW w:w="0" w:type="auto"/>
            <w:tcBorders>
              <w:top w:val="single" w:sz="1" w:space="0" w:color="CCCCCC"/>
              <w:left w:val="single" w:sz="1" w:space="0" w:color="CCCCCC"/>
              <w:bottom w:val="single" w:sz="1" w:space="0" w:color="CCCCCC"/>
              <w:right w:val="single" w:sz="1" w:space="0" w:color="CCCCCC"/>
            </w:tcBorders>
          </w:tcPr>
          <w:p w14:paraId="621A56B7" w14:textId="77777777" w:rsidR="006402EF" w:rsidRDefault="00000000">
            <w:r>
              <w:rPr>
                <w:sz w:val="20"/>
                <w:szCs w:val="20"/>
              </w:rPr>
              <w:t xml:space="preserve">Three goals you must complete: prove the tech (M1), find customers (M2), scale up (M3). Each milestone unlocks a short </w:t>
            </w:r>
            <w:proofErr w:type="gramStart"/>
            <w:r>
              <w:rPr>
                <w:sz w:val="20"/>
                <w:szCs w:val="20"/>
              </w:rPr>
              <w:t>mini-game</w:t>
            </w:r>
            <w:proofErr w:type="gramEnd"/>
            <w:r>
              <w:rPr>
                <w:sz w:val="20"/>
                <w:szCs w:val="20"/>
              </w:rPr>
              <w:t>.</w:t>
            </w:r>
          </w:p>
        </w:tc>
      </w:tr>
      <w:tr w:rsidR="006402EF" w14:paraId="6D58C5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3F4F6"/>
          </w:tcPr>
          <w:p w14:paraId="1915A3C0" w14:textId="77777777" w:rsidR="006402EF" w:rsidRDefault="00000000">
            <w:r>
              <w:rPr>
                <w:b/>
                <w:bCs/>
                <w:sz w:val="20"/>
                <w:szCs w:val="20"/>
              </w:rPr>
              <w:t>Competitors</w:t>
            </w:r>
          </w:p>
        </w:tc>
        <w:tc>
          <w:tcPr>
            <w:tcW w:w="0" w:type="auto"/>
            <w:tcBorders>
              <w:top w:val="single" w:sz="1" w:space="0" w:color="CCCCCC"/>
              <w:left w:val="single" w:sz="1" w:space="0" w:color="CCCCCC"/>
              <w:bottom w:val="single" w:sz="1" w:space="0" w:color="CCCCCC"/>
              <w:right w:val="single" w:sz="1" w:space="0" w:color="CCCCCC"/>
            </w:tcBorders>
          </w:tcPr>
          <w:p w14:paraId="6E37CA4C" w14:textId="77777777" w:rsidR="006402EF" w:rsidRDefault="00000000">
            <w:r>
              <w:rPr>
                <w:sz w:val="20"/>
                <w:szCs w:val="20"/>
              </w:rPr>
              <w:t>3 rival startups racing you to milestones. If they finish first, you face a Market Shift—compete head-on or pivot.</w:t>
            </w:r>
          </w:p>
        </w:tc>
      </w:tr>
      <w:tr w:rsidR="006402EF" w14:paraId="1A9A28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3F4F6"/>
          </w:tcPr>
          <w:p w14:paraId="01A6AE5E" w14:textId="77777777" w:rsidR="006402EF" w:rsidRDefault="00000000">
            <w:r>
              <w:rPr>
                <w:b/>
                <w:bCs/>
                <w:sz w:val="20"/>
                <w:szCs w:val="20"/>
              </w:rPr>
              <w:t>Departments</w:t>
            </w:r>
          </w:p>
        </w:tc>
        <w:tc>
          <w:tcPr>
            <w:tcW w:w="0" w:type="auto"/>
            <w:tcBorders>
              <w:top w:val="single" w:sz="1" w:space="0" w:color="CCCCCC"/>
              <w:left w:val="single" w:sz="1" w:space="0" w:color="CCCCCC"/>
              <w:bottom w:val="single" w:sz="1" w:space="0" w:color="CCCCCC"/>
              <w:right w:val="single" w:sz="1" w:space="0" w:color="CCCCCC"/>
            </w:tcBorders>
          </w:tcPr>
          <w:p w14:paraId="727C035E" w14:textId="77777777" w:rsidR="006402EF" w:rsidRDefault="00000000">
            <w:r>
              <w:rPr>
                <w:sz w:val="20"/>
                <w:szCs w:val="20"/>
              </w:rPr>
              <w:t>Research, Product, Sales &amp; Marketing, and (later) People. Each presents options each quarter.</w:t>
            </w:r>
          </w:p>
        </w:tc>
      </w:tr>
      <w:tr w:rsidR="006402EF" w14:paraId="612F23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3F4F6"/>
          </w:tcPr>
          <w:p w14:paraId="270A1B93" w14:textId="77777777" w:rsidR="006402EF" w:rsidRDefault="00000000">
            <w:r>
              <w:rPr>
                <w:b/>
                <w:bCs/>
                <w:sz w:val="20"/>
                <w:szCs w:val="20"/>
              </w:rPr>
              <w:t>Cash &amp; Burn</w:t>
            </w:r>
          </w:p>
        </w:tc>
        <w:tc>
          <w:tcPr>
            <w:tcW w:w="0" w:type="auto"/>
            <w:tcBorders>
              <w:top w:val="single" w:sz="1" w:space="0" w:color="CCCCCC"/>
              <w:left w:val="single" w:sz="1" w:space="0" w:color="CCCCCC"/>
              <w:bottom w:val="single" w:sz="1" w:space="0" w:color="CCCCCC"/>
              <w:right w:val="single" w:sz="1" w:space="0" w:color="CCCCCC"/>
            </w:tcBorders>
          </w:tcPr>
          <w:p w14:paraId="49D08FF2" w14:textId="77777777" w:rsidR="006402EF" w:rsidRDefault="00000000">
            <w:r>
              <w:rPr>
                <w:sz w:val="20"/>
                <w:szCs w:val="20"/>
              </w:rPr>
              <w:t>You spend money each quarter (burn rate). Keep an eye on runway. Run out of cash = game over.</w:t>
            </w:r>
          </w:p>
        </w:tc>
      </w:tr>
    </w:tbl>
    <w:p w14:paraId="68826CAD" w14:textId="77777777" w:rsidR="006402EF" w:rsidRDefault="00000000">
      <w:pPr>
        <w:spacing w:before="200" w:after="100"/>
      </w:pPr>
      <w:r>
        <w:rPr>
          <w:b/>
          <w:bCs/>
          <w:color w:val="1E3A5F"/>
          <w:sz w:val="26"/>
          <w:szCs w:val="26"/>
        </w:rPr>
        <w:t>Tips for Your First Playthrough</w:t>
      </w:r>
    </w:p>
    <w:p w14:paraId="6E90156B" w14:textId="77777777" w:rsidR="006402EF" w:rsidRDefault="00000000">
      <w:pPr>
        <w:spacing w:after="50"/>
      </w:pPr>
      <w:r>
        <w:rPr>
          <w:b/>
          <w:bCs/>
        </w:rPr>
        <w:t>• Start with Guided Play or the Tutorial if you're new</w:t>
      </w:r>
    </w:p>
    <w:p w14:paraId="28928B48" w14:textId="77777777" w:rsidR="006402EF" w:rsidRDefault="00000000">
      <w:pPr>
        <w:spacing w:after="50"/>
      </w:pPr>
      <w:r>
        <w:rPr>
          <w:b/>
          <w:bCs/>
        </w:rPr>
        <w:t>• Watch your runway—good strategy means nothing if you run out of cash</w:t>
      </w:r>
    </w:p>
    <w:p w14:paraId="18F601BB" w14:textId="77777777" w:rsidR="006402EF" w:rsidRDefault="00000000">
      <w:pPr>
        <w:spacing w:after="50"/>
      </w:pPr>
      <w:r>
        <w:rPr>
          <w:b/>
          <w:bCs/>
        </w:rPr>
        <w:t>• Rivals are information—click competitors to see intelligence and adjust</w:t>
      </w:r>
    </w:p>
    <w:p w14:paraId="30AD1BBB" w14:textId="77777777" w:rsidR="006402EF" w:rsidRDefault="00000000">
      <w:pPr>
        <w:spacing w:after="50"/>
      </w:pPr>
      <w:r>
        <w:rPr>
          <w:b/>
          <w:bCs/>
        </w:rPr>
        <w:t>• Save attention for big moments—you can bank up to 2 AP for next quarter</w:t>
      </w:r>
    </w:p>
    <w:p w14:paraId="7C0DA2A2" w14:textId="77777777" w:rsidR="006402EF" w:rsidRDefault="00000000">
      <w:pPr>
        <w:spacing w:after="200"/>
      </w:pPr>
      <w:r>
        <w:rPr>
          <w:b/>
          <w:bCs/>
        </w:rPr>
        <w:t>• Failure is data—note what went wrong and try differently next time</w:t>
      </w:r>
    </w:p>
    <w:p w14:paraId="3225088E" w14:textId="77777777" w:rsidR="006402EF" w:rsidRDefault="00000000">
      <w:pPr>
        <w:spacing w:after="100"/>
      </w:pPr>
      <w:r>
        <w:rPr>
          <w:b/>
          <w:bCs/>
          <w:color w:val="1E3A5F"/>
          <w:sz w:val="26"/>
          <w:szCs w:val="26"/>
        </w:rPr>
        <w:t>How Long Does It Take?</w:t>
      </w:r>
    </w:p>
    <w:p w14:paraId="51C5F20C" w14:textId="77777777" w:rsidR="006402EF" w:rsidRDefault="00000000">
      <w:pPr>
        <w:spacing w:after="200"/>
      </w:pPr>
      <w:r>
        <w:t>A typical playthrough takes 45-90 minutes. The game doesn't save progress to the cloud, so plan to complete it in one sitting (you can leave the browser tab open to pause). You can replay as many times as you like—different choices lead to different outcomes.</w:t>
      </w:r>
    </w:p>
    <w:p w14:paraId="31E3949F" w14:textId="77777777" w:rsidR="006402EF" w:rsidRDefault="00000000">
      <w:pPr>
        <w:shd w:val="clear" w:color="auto" w:fill="F3F4F6"/>
        <w:spacing w:before="100"/>
        <w:jc w:val="center"/>
      </w:pPr>
      <w:r>
        <w:rPr>
          <w:color w:val="666666"/>
          <w:sz w:val="18"/>
          <w:szCs w:val="18"/>
        </w:rPr>
        <w:t>The Slingshot • github.com/AI-Startup-Game • CC BY-NC-SA 4.0</w:t>
      </w:r>
    </w:p>
    <w:sectPr w:rsidR="006402E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C153D"/>
    <w:multiLevelType w:val="hybridMultilevel"/>
    <w:tmpl w:val="D9764796"/>
    <w:lvl w:ilvl="0" w:tplc="D0E6C034">
      <w:start w:val="1"/>
      <w:numFmt w:val="bullet"/>
      <w:lvlText w:val="●"/>
      <w:lvlJc w:val="left"/>
      <w:pPr>
        <w:ind w:left="720" w:hanging="360"/>
      </w:pPr>
    </w:lvl>
    <w:lvl w:ilvl="1" w:tplc="FD12583E">
      <w:start w:val="1"/>
      <w:numFmt w:val="bullet"/>
      <w:lvlText w:val="○"/>
      <w:lvlJc w:val="left"/>
      <w:pPr>
        <w:ind w:left="1440" w:hanging="360"/>
      </w:pPr>
    </w:lvl>
    <w:lvl w:ilvl="2" w:tplc="ACDCEE40">
      <w:start w:val="1"/>
      <w:numFmt w:val="bullet"/>
      <w:lvlText w:val="■"/>
      <w:lvlJc w:val="left"/>
      <w:pPr>
        <w:ind w:left="2160" w:hanging="360"/>
      </w:pPr>
    </w:lvl>
    <w:lvl w:ilvl="3" w:tplc="CF3851BA">
      <w:start w:val="1"/>
      <w:numFmt w:val="bullet"/>
      <w:lvlText w:val="●"/>
      <w:lvlJc w:val="left"/>
      <w:pPr>
        <w:ind w:left="2880" w:hanging="360"/>
      </w:pPr>
    </w:lvl>
    <w:lvl w:ilvl="4" w:tplc="B4047C70">
      <w:start w:val="1"/>
      <w:numFmt w:val="bullet"/>
      <w:lvlText w:val="○"/>
      <w:lvlJc w:val="left"/>
      <w:pPr>
        <w:ind w:left="3600" w:hanging="360"/>
      </w:pPr>
    </w:lvl>
    <w:lvl w:ilvl="5" w:tplc="67C2D6F4">
      <w:start w:val="1"/>
      <w:numFmt w:val="bullet"/>
      <w:lvlText w:val="■"/>
      <w:lvlJc w:val="left"/>
      <w:pPr>
        <w:ind w:left="4320" w:hanging="360"/>
      </w:pPr>
    </w:lvl>
    <w:lvl w:ilvl="6" w:tplc="C5C6DA10">
      <w:start w:val="1"/>
      <w:numFmt w:val="bullet"/>
      <w:lvlText w:val="●"/>
      <w:lvlJc w:val="left"/>
      <w:pPr>
        <w:ind w:left="5040" w:hanging="360"/>
      </w:pPr>
    </w:lvl>
    <w:lvl w:ilvl="7" w:tplc="2CAAC344">
      <w:start w:val="1"/>
      <w:numFmt w:val="bullet"/>
      <w:lvlText w:val="●"/>
      <w:lvlJc w:val="left"/>
      <w:pPr>
        <w:ind w:left="5760" w:hanging="360"/>
      </w:pPr>
    </w:lvl>
    <w:lvl w:ilvl="8" w:tplc="916E90E6">
      <w:start w:val="1"/>
      <w:numFmt w:val="bullet"/>
      <w:lvlText w:val="●"/>
      <w:lvlJc w:val="left"/>
      <w:pPr>
        <w:ind w:left="6480" w:hanging="360"/>
      </w:pPr>
    </w:lvl>
  </w:abstractNum>
  <w:num w:numId="1" w16cid:durableId="650905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2EF"/>
    <w:rsid w:val="005E6318"/>
    <w:rsid w:val="006402EF"/>
    <w:rsid w:val="00950E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13471A"/>
  <w15:docId w15:val="{87546E4D-B3EA-0E4E-86F3-5185C8B4D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347</Words>
  <Characters>1718</Characters>
  <Application>Microsoft Office Word</Application>
  <DocSecurity>0</DocSecurity>
  <Lines>39</Lines>
  <Paragraphs>34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Salter, Ammon</cp:lastModifiedBy>
  <cp:revision>2</cp:revision>
  <dcterms:created xsi:type="dcterms:W3CDTF">2026-01-08T09:09:00Z</dcterms:created>
  <dcterms:modified xsi:type="dcterms:W3CDTF">2026-01-08T09:09:00Z</dcterms:modified>
</cp:coreProperties>
</file>