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D797" w14:textId="51FFCCAB" w:rsidR="00FB17DF" w:rsidRPr="00FB17DF" w:rsidRDefault="00FB17DF" w:rsidP="00FB17DF">
      <w:pPr>
        <w:pStyle w:val="NoSpacing"/>
      </w:pPr>
      <w:r w:rsidRPr="00FB17DF">
        <w:rPr>
          <w:b/>
          <w:bCs/>
        </w:rPr>
        <w:t>AWS Route 53 for DNS managemen</w:t>
      </w:r>
    </w:p>
    <w:p w14:paraId="46AC8A88" w14:textId="77777777" w:rsidR="00FB17DF" w:rsidRPr="00FB17DF" w:rsidRDefault="00FB17DF" w:rsidP="00FB17DF">
      <w:pPr>
        <w:pStyle w:val="NoSpacing"/>
        <w:rPr>
          <w:b/>
          <w:bCs/>
        </w:rPr>
      </w:pPr>
      <w:r w:rsidRPr="00FB17DF">
        <w:rPr>
          <w:b/>
          <w:bCs/>
        </w:rPr>
        <w:t>Primary Uses:</w:t>
      </w:r>
    </w:p>
    <w:p w14:paraId="644B529B" w14:textId="77777777" w:rsidR="00FB17DF" w:rsidRPr="00FB17DF" w:rsidRDefault="00FB17DF" w:rsidP="00FB17DF">
      <w:pPr>
        <w:pStyle w:val="NoSpacing"/>
        <w:numPr>
          <w:ilvl w:val="0"/>
          <w:numId w:val="4"/>
        </w:numPr>
      </w:pPr>
      <w:r w:rsidRPr="00FB17DF">
        <w:rPr>
          <w:b/>
          <w:bCs/>
        </w:rPr>
        <w:t>Domain Name Resolution</w:t>
      </w:r>
      <w:r w:rsidRPr="00FB17DF">
        <w:t> - Route 53 manages DNS for tinctoriacottage.com, directing traffic to your S3-hosted static website</w:t>
      </w:r>
    </w:p>
    <w:p w14:paraId="38ACDDEC" w14:textId="77777777" w:rsidR="00FB17DF" w:rsidRPr="00FB17DF" w:rsidRDefault="00FB17DF" w:rsidP="00FB17DF">
      <w:pPr>
        <w:pStyle w:val="NoSpacing"/>
        <w:numPr>
          <w:ilvl w:val="0"/>
          <w:numId w:val="4"/>
        </w:numPr>
      </w:pPr>
      <w:r w:rsidRPr="00FB17DF">
        <w:rPr>
          <w:b/>
          <w:bCs/>
        </w:rPr>
        <w:t>Hosted Zone Management</w:t>
      </w:r>
      <w:r w:rsidRPr="00FB17DF">
        <w:t> - Contains DNS records including:</w:t>
      </w:r>
    </w:p>
    <w:p w14:paraId="5ACA89DD" w14:textId="77777777" w:rsidR="00FB17DF" w:rsidRPr="00FB17DF" w:rsidRDefault="00FB17DF" w:rsidP="00FB17DF">
      <w:pPr>
        <w:pStyle w:val="NoSpacing"/>
        <w:numPr>
          <w:ilvl w:val="1"/>
          <w:numId w:val="4"/>
        </w:numPr>
      </w:pPr>
      <w:r w:rsidRPr="00FB17DF">
        <w:rPr>
          <w:b/>
          <w:bCs/>
        </w:rPr>
        <w:t>A record</w:t>
      </w:r>
      <w:r w:rsidRPr="00FB17DF">
        <w:t> for root domain → points to S3 website endpoint</w:t>
      </w:r>
    </w:p>
    <w:p w14:paraId="2717C90A" w14:textId="77777777" w:rsidR="00FB17DF" w:rsidRPr="00FB17DF" w:rsidRDefault="00FB17DF" w:rsidP="00FB17DF">
      <w:pPr>
        <w:pStyle w:val="NoSpacing"/>
        <w:numPr>
          <w:ilvl w:val="1"/>
          <w:numId w:val="4"/>
        </w:numPr>
      </w:pPr>
      <w:r w:rsidRPr="00FB17DF">
        <w:rPr>
          <w:b/>
          <w:bCs/>
        </w:rPr>
        <w:t>A record</w:t>
      </w:r>
      <w:r w:rsidRPr="00FB17DF">
        <w:t> for www subdomain → points to S3 redirect bucket</w:t>
      </w:r>
    </w:p>
    <w:p w14:paraId="568851BC" w14:textId="77777777" w:rsidR="00FB17DF" w:rsidRPr="00FB17DF" w:rsidRDefault="00FB17DF" w:rsidP="00FB17DF">
      <w:pPr>
        <w:pStyle w:val="NoSpacing"/>
        <w:numPr>
          <w:ilvl w:val="1"/>
          <w:numId w:val="4"/>
        </w:numPr>
      </w:pPr>
      <w:r w:rsidRPr="00FB17DF">
        <w:rPr>
          <w:b/>
          <w:bCs/>
        </w:rPr>
        <w:t>NS records</w:t>
      </w:r>
      <w:r w:rsidRPr="00FB17DF">
        <w:t> (4 nameservers)</w:t>
      </w:r>
    </w:p>
    <w:p w14:paraId="46B46F9D" w14:textId="77777777" w:rsidR="00FB17DF" w:rsidRPr="00FB17DF" w:rsidRDefault="00FB17DF" w:rsidP="00FB17DF">
      <w:pPr>
        <w:pStyle w:val="NoSpacing"/>
        <w:numPr>
          <w:ilvl w:val="1"/>
          <w:numId w:val="4"/>
        </w:numPr>
      </w:pPr>
      <w:r w:rsidRPr="00FB17DF">
        <w:rPr>
          <w:b/>
          <w:bCs/>
        </w:rPr>
        <w:t>SOA record</w:t>
      </w:r>
      <w:r w:rsidRPr="00FB17DF">
        <w:t> (start of authority)</w:t>
      </w:r>
    </w:p>
    <w:p w14:paraId="132ABD78" w14:textId="77777777" w:rsidR="00FB17DF" w:rsidRPr="00FB17DF" w:rsidRDefault="00FB17DF" w:rsidP="00FB17DF">
      <w:pPr>
        <w:pStyle w:val="NoSpacing"/>
        <w:numPr>
          <w:ilvl w:val="0"/>
          <w:numId w:val="4"/>
        </w:numPr>
      </w:pPr>
      <w:r w:rsidRPr="00FB17DF">
        <w:rPr>
          <w:b/>
          <w:bCs/>
        </w:rPr>
        <w:t>Nameserver Hosting</w:t>
      </w:r>
      <w:r w:rsidRPr="00FB17DF">
        <w:t> - Your domain registrar points to 4 Route 53 nameservers:</w:t>
      </w:r>
    </w:p>
    <w:p w14:paraId="69B3597E" w14:textId="77777777" w:rsidR="00FB17DF" w:rsidRPr="00FB17DF" w:rsidRDefault="00FB17DF" w:rsidP="00FB17DF">
      <w:pPr>
        <w:pStyle w:val="NoSpacing"/>
        <w:numPr>
          <w:ilvl w:val="1"/>
          <w:numId w:val="4"/>
        </w:numPr>
      </w:pPr>
      <w:r w:rsidRPr="00FB17DF">
        <w:t>ns-1975.awsdns-54.co.uk</w:t>
      </w:r>
    </w:p>
    <w:p w14:paraId="207D19C2" w14:textId="77777777" w:rsidR="00FB17DF" w:rsidRPr="00FB17DF" w:rsidRDefault="00FB17DF" w:rsidP="00FB17DF">
      <w:pPr>
        <w:pStyle w:val="NoSpacing"/>
        <w:numPr>
          <w:ilvl w:val="1"/>
          <w:numId w:val="4"/>
        </w:numPr>
      </w:pPr>
      <w:r w:rsidRPr="00FB17DF">
        <w:t>ns-714.awsdns-25.net</w:t>
      </w:r>
    </w:p>
    <w:p w14:paraId="7A51D8ED" w14:textId="77777777" w:rsidR="00FB17DF" w:rsidRPr="00FB17DF" w:rsidRDefault="00FB17DF" w:rsidP="00FB17DF">
      <w:pPr>
        <w:pStyle w:val="NoSpacing"/>
        <w:numPr>
          <w:ilvl w:val="1"/>
          <w:numId w:val="4"/>
        </w:numPr>
      </w:pPr>
      <w:r w:rsidRPr="00FB17DF">
        <w:t>ns-1365.awsdns-42.org</w:t>
      </w:r>
    </w:p>
    <w:p w14:paraId="30FBF7CE" w14:textId="77777777" w:rsidR="00FB17DF" w:rsidRPr="00FB17DF" w:rsidRDefault="00FB17DF" w:rsidP="00FB17DF">
      <w:pPr>
        <w:pStyle w:val="NoSpacing"/>
        <w:numPr>
          <w:ilvl w:val="1"/>
          <w:numId w:val="4"/>
        </w:numPr>
      </w:pPr>
      <w:r w:rsidRPr="00FB17DF">
        <w:t>ns-449.awsdns-56.com</w:t>
      </w:r>
    </w:p>
    <w:p w14:paraId="4D5E6F7A" w14:textId="77777777" w:rsidR="00FB17DF" w:rsidRPr="00FB17DF" w:rsidRDefault="00FB17DF" w:rsidP="00FB17DF">
      <w:pPr>
        <w:pStyle w:val="NoSpacing"/>
        <w:rPr>
          <w:b/>
          <w:bCs/>
        </w:rPr>
      </w:pPr>
      <w:r w:rsidRPr="00FB17DF">
        <w:rPr>
          <w:b/>
          <w:bCs/>
        </w:rPr>
        <w:t>Cost:</w:t>
      </w:r>
    </w:p>
    <w:p w14:paraId="3AE78CC3" w14:textId="77777777" w:rsidR="00FB17DF" w:rsidRPr="00FB17DF" w:rsidRDefault="00FB17DF" w:rsidP="00FB17DF">
      <w:pPr>
        <w:pStyle w:val="NoSpacing"/>
        <w:numPr>
          <w:ilvl w:val="0"/>
          <w:numId w:val="5"/>
        </w:numPr>
      </w:pPr>
      <w:r w:rsidRPr="00FB17DF">
        <w:rPr>
          <w:b/>
          <w:bCs/>
        </w:rPr>
        <w:t>$0.50/month</w:t>
      </w:r>
      <w:r w:rsidRPr="00FB17DF">
        <w:t> for hosted zone + minimal query charges</w:t>
      </w:r>
    </w:p>
    <w:p w14:paraId="600FEED4" w14:textId="77777777" w:rsidR="00FB17DF" w:rsidRPr="00FB17DF" w:rsidRDefault="00FB17DF" w:rsidP="00FB17DF">
      <w:pPr>
        <w:pStyle w:val="NoSpacing"/>
        <w:numPr>
          <w:ilvl w:val="0"/>
          <w:numId w:val="5"/>
        </w:numPr>
      </w:pPr>
      <w:r w:rsidRPr="00FB17DF">
        <w:t>Total: approximately </w:t>
      </w:r>
      <w:r w:rsidRPr="00FB17DF">
        <w:rPr>
          <w:b/>
          <w:bCs/>
        </w:rPr>
        <w:t>$0.51/month</w:t>
      </w:r>
    </w:p>
    <w:p w14:paraId="5E4A1A9F" w14:textId="77777777" w:rsidR="00FB17DF" w:rsidRPr="00FB17DF" w:rsidRDefault="00FB17DF" w:rsidP="00FB17DF">
      <w:pPr>
        <w:pStyle w:val="NoSpacing"/>
        <w:rPr>
          <w:b/>
          <w:bCs/>
        </w:rPr>
      </w:pPr>
      <w:r w:rsidRPr="00FB17DF">
        <w:rPr>
          <w:b/>
          <w:bCs/>
        </w:rPr>
        <w:t>Configuration:</w:t>
      </w:r>
    </w:p>
    <w:p w14:paraId="5BEC3D45" w14:textId="77777777" w:rsidR="00FB17DF" w:rsidRPr="00FB17DF" w:rsidRDefault="00FB17DF" w:rsidP="00FB17DF">
      <w:pPr>
        <w:pStyle w:val="NoSpacing"/>
      </w:pPr>
      <w:r w:rsidRPr="00FB17DF">
        <w:t>Route 53 uses </w:t>
      </w:r>
      <w:r w:rsidRPr="00FB17DF">
        <w:rPr>
          <w:b/>
          <w:bCs/>
        </w:rPr>
        <w:t>alias records</w:t>
      </w:r>
      <w:r w:rsidRPr="00FB17DF">
        <w:t> (not standard A records) that point directly to S3 website endpoints, enabling the custom domain to serve your static website content from S3 buckets. This setup supports both the root domain and www subdomain (which redirects to the root).</w:t>
      </w:r>
    </w:p>
    <w:p w14:paraId="10F77568" w14:textId="77777777" w:rsidR="00FB17DF" w:rsidRPr="00FB17DF" w:rsidRDefault="00FB17DF" w:rsidP="00FB17DF">
      <w:pPr>
        <w:pStyle w:val="NoSpacing"/>
      </w:pPr>
      <w:r w:rsidRPr="00FB17DF">
        <w:t>The documentation also notes that if you add CloudFront for HTTPS support in the future, you'd update the Route 53 A records to point to CloudFront instead of S3.</w:t>
      </w:r>
    </w:p>
    <w:p w14:paraId="3DC8FC0B" w14:textId="77777777" w:rsidR="00EC0EEE" w:rsidRPr="00FB17DF" w:rsidRDefault="00EC0EEE" w:rsidP="00FB17DF">
      <w:pPr>
        <w:pStyle w:val="NoSpacing"/>
      </w:pPr>
    </w:p>
    <w:sectPr w:rsidR="00EC0EEE" w:rsidRPr="00FB1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193D"/>
    <w:multiLevelType w:val="multilevel"/>
    <w:tmpl w:val="E660B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4D24"/>
    <w:multiLevelType w:val="multilevel"/>
    <w:tmpl w:val="323A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03FB8"/>
    <w:multiLevelType w:val="multilevel"/>
    <w:tmpl w:val="75B06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0A5212"/>
    <w:multiLevelType w:val="multilevel"/>
    <w:tmpl w:val="98F2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F1A98"/>
    <w:multiLevelType w:val="multilevel"/>
    <w:tmpl w:val="DA8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D0C7A"/>
    <w:multiLevelType w:val="multilevel"/>
    <w:tmpl w:val="B916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369050">
    <w:abstractNumId w:val="2"/>
  </w:num>
  <w:num w:numId="2" w16cid:durableId="944581943">
    <w:abstractNumId w:val="5"/>
  </w:num>
  <w:num w:numId="3" w16cid:durableId="354890785">
    <w:abstractNumId w:val="3"/>
  </w:num>
  <w:num w:numId="4" w16cid:durableId="1980454274">
    <w:abstractNumId w:val="0"/>
  </w:num>
  <w:num w:numId="5" w16cid:durableId="1050612035">
    <w:abstractNumId w:val="1"/>
  </w:num>
  <w:num w:numId="6" w16cid:durableId="270671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DF"/>
    <w:rsid w:val="002E3AA1"/>
    <w:rsid w:val="00843312"/>
    <w:rsid w:val="00EC0EEE"/>
    <w:rsid w:val="00FB1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499A"/>
  <w15:chartTrackingRefBased/>
  <w15:docId w15:val="{E482C7BC-FEE8-4BFD-A534-45D7C84D6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7DF"/>
    <w:rPr>
      <w:rFonts w:eastAsiaTheme="majorEastAsia" w:cstheme="majorBidi"/>
      <w:color w:val="272727" w:themeColor="text1" w:themeTint="D8"/>
    </w:rPr>
  </w:style>
  <w:style w:type="paragraph" w:styleId="Title">
    <w:name w:val="Title"/>
    <w:basedOn w:val="Normal"/>
    <w:next w:val="Normal"/>
    <w:link w:val="TitleChar"/>
    <w:uiPriority w:val="10"/>
    <w:qFormat/>
    <w:rsid w:val="00FB1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7DF"/>
    <w:pPr>
      <w:spacing w:before="160"/>
      <w:jc w:val="center"/>
    </w:pPr>
    <w:rPr>
      <w:i/>
      <w:iCs/>
      <w:color w:val="404040" w:themeColor="text1" w:themeTint="BF"/>
    </w:rPr>
  </w:style>
  <w:style w:type="character" w:customStyle="1" w:styleId="QuoteChar">
    <w:name w:val="Quote Char"/>
    <w:basedOn w:val="DefaultParagraphFont"/>
    <w:link w:val="Quote"/>
    <w:uiPriority w:val="29"/>
    <w:rsid w:val="00FB17DF"/>
    <w:rPr>
      <w:i/>
      <w:iCs/>
      <w:color w:val="404040" w:themeColor="text1" w:themeTint="BF"/>
    </w:rPr>
  </w:style>
  <w:style w:type="paragraph" w:styleId="ListParagraph">
    <w:name w:val="List Paragraph"/>
    <w:basedOn w:val="Normal"/>
    <w:uiPriority w:val="34"/>
    <w:qFormat/>
    <w:rsid w:val="00FB17DF"/>
    <w:pPr>
      <w:ind w:left="720"/>
      <w:contextualSpacing/>
    </w:pPr>
  </w:style>
  <w:style w:type="character" w:styleId="IntenseEmphasis">
    <w:name w:val="Intense Emphasis"/>
    <w:basedOn w:val="DefaultParagraphFont"/>
    <w:uiPriority w:val="21"/>
    <w:qFormat/>
    <w:rsid w:val="00FB17DF"/>
    <w:rPr>
      <w:i/>
      <w:iCs/>
      <w:color w:val="0F4761" w:themeColor="accent1" w:themeShade="BF"/>
    </w:rPr>
  </w:style>
  <w:style w:type="paragraph" w:styleId="IntenseQuote">
    <w:name w:val="Intense Quote"/>
    <w:basedOn w:val="Normal"/>
    <w:next w:val="Normal"/>
    <w:link w:val="IntenseQuoteChar"/>
    <w:uiPriority w:val="30"/>
    <w:qFormat/>
    <w:rsid w:val="00FB1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7DF"/>
    <w:rPr>
      <w:i/>
      <w:iCs/>
      <w:color w:val="0F4761" w:themeColor="accent1" w:themeShade="BF"/>
    </w:rPr>
  </w:style>
  <w:style w:type="character" w:styleId="IntenseReference">
    <w:name w:val="Intense Reference"/>
    <w:basedOn w:val="DefaultParagraphFont"/>
    <w:uiPriority w:val="32"/>
    <w:qFormat/>
    <w:rsid w:val="00FB17DF"/>
    <w:rPr>
      <w:b/>
      <w:bCs/>
      <w:smallCaps/>
      <w:color w:val="0F4761" w:themeColor="accent1" w:themeShade="BF"/>
      <w:spacing w:val="5"/>
    </w:rPr>
  </w:style>
  <w:style w:type="paragraph" w:styleId="NoSpacing">
    <w:name w:val="No Spacing"/>
    <w:uiPriority w:val="1"/>
    <w:qFormat/>
    <w:rsid w:val="00FB17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172</Words>
  <Characters>931</Characters>
  <Application>Microsoft Office Word</Application>
  <DocSecurity>0</DocSecurity>
  <Lines>22</Lines>
  <Paragraphs>20</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Ammons</dc:creator>
  <cp:keywords/>
  <dc:description/>
  <cp:lastModifiedBy>Dean Ammons</cp:lastModifiedBy>
  <cp:revision>1</cp:revision>
  <dcterms:created xsi:type="dcterms:W3CDTF">2025-11-19T19:28:00Z</dcterms:created>
  <dcterms:modified xsi:type="dcterms:W3CDTF">2025-11-19T19:29:00Z</dcterms:modified>
</cp:coreProperties>
</file>