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2A" w:rsidRDefault="001E1C8C">
      <w:r>
        <w:t>Anforderungskatalog</w:t>
      </w:r>
      <w:bookmarkStart w:id="0" w:name="_GoBack"/>
      <w:bookmarkEnd w:id="0"/>
    </w:p>
    <w:sectPr w:rsidR="005450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8C"/>
    <w:rsid w:val="001E1C8C"/>
    <w:rsid w:val="0054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D79A8-0951-47F1-86DD-A3514E08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Ammon</dc:creator>
  <cp:keywords/>
  <dc:description/>
  <cp:lastModifiedBy>Pascal Ammon</cp:lastModifiedBy>
  <cp:revision>1</cp:revision>
  <dcterms:created xsi:type="dcterms:W3CDTF">2015-09-25T06:40:00Z</dcterms:created>
  <dcterms:modified xsi:type="dcterms:W3CDTF">2015-09-25T06:41:00Z</dcterms:modified>
</cp:coreProperties>
</file>