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252" w:leader="none"/>
          <w:tab w:val="right" w:pos="8504" w:leader="none"/>
        </w:tabs>
        <w:spacing w:lineRule="auto" w:line="240" w:before="0" w:after="240"/>
        <w:jc w:val="center"/>
        <w:rPr>
          <w:rFonts w:ascii="Times New Roman" w:hAnsi="Times New Roman" w:eastAsia="Times New Roman" w:cs="Times New Roman"/>
          <w:sz w:val="20"/>
          <w:szCs w:val="20"/>
        </w:rPr>
      </w:pPr>
      <w:r>
        <w:rPr>
          <w:rFonts w:eastAsia="Times New Roman" w:cs="Times New Roman" w:ascii="Times New Roman" w:hAnsi="Times New Roman"/>
          <w:b/>
          <w:sz w:val="20"/>
          <w:szCs w:val="20"/>
        </w:rPr>
        <w:t>Software Requirements Specification Document</w:t>
      </w:r>
    </w:p>
    <w:p>
      <w:pPr>
        <w:pStyle w:val="Normal"/>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Team 2</w:t>
      </w:r>
    </w:p>
    <w:p>
      <w:pPr>
        <w:pStyle w:val="Normal"/>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Doubt Redressal Platform</w:t>
      </w:r>
    </w:p>
    <w:p>
      <w:pPr>
        <w:pStyle w:val="Normal"/>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Members : Abhishek Kaushik, Aliasgar Musani, Nilesh Tiwari</w:t>
      </w:r>
    </w:p>
    <w:p>
      <w:pPr>
        <w:pStyle w:val="Normal"/>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Heading1"/>
        <w:keepLines w:val="false"/>
        <w:spacing w:lineRule="auto" w:line="240" w:before="120" w:after="12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Brief problem statement </w:t>
      </w:r>
    </w:p>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sz w:val="20"/>
          <w:szCs w:val="20"/>
        </w:rPr>
        <w:t>Students face a lot of difficulty in communicating with each other and asking doubts in a classroom because of their insecurities. We are trying to address this problem by creating a platform where students can freely ask questions and interact as they are anonymous to each other.</w:t>
      </w:r>
    </w:p>
    <w:p>
      <w:pPr>
        <w:pStyle w:val="Normal"/>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Heading1"/>
        <w:keepLines w:val="false"/>
        <w:spacing w:lineRule="auto" w:line="240" w:before="120" w:after="120"/>
        <w:jc w:val="both"/>
        <w:rPr>
          <w:rFonts w:ascii="Times New Roman" w:hAnsi="Times New Roman" w:eastAsia="Times New Roman" w:cs="Times New Roman"/>
          <w:b/>
          <w:b/>
          <w:sz w:val="20"/>
          <w:szCs w:val="20"/>
        </w:rPr>
      </w:pPr>
      <w:bookmarkStart w:id="0" w:name="_tq3eld5gbkrn"/>
      <w:bookmarkEnd w:id="0"/>
      <w:r>
        <w:rPr>
          <w:rFonts w:eastAsia="Times New Roman" w:cs="Times New Roman" w:ascii="Times New Roman" w:hAnsi="Times New Roman"/>
          <w:b/>
          <w:sz w:val="20"/>
          <w:szCs w:val="20"/>
        </w:rPr>
        <w:t>System requirements</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DataBase - SQLite</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Backend - Django</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Heading1"/>
        <w:keepLines w:val="false"/>
        <w:spacing w:lineRule="auto" w:line="240" w:before="120" w:after="120"/>
        <w:jc w:val="both"/>
        <w:rPr>
          <w:rFonts w:ascii="Times New Roman" w:hAnsi="Times New Roman" w:eastAsia="Times New Roman" w:cs="Times New Roman"/>
          <w:b/>
          <w:b/>
          <w:sz w:val="20"/>
          <w:szCs w:val="20"/>
        </w:rPr>
      </w:pPr>
      <w:bookmarkStart w:id="1" w:name="_blbxzqlodcx2"/>
      <w:bookmarkEnd w:id="1"/>
      <w:r>
        <w:rPr>
          <w:rFonts w:eastAsia="Times New Roman" w:cs="Times New Roman" w:ascii="Times New Roman" w:hAnsi="Times New Roman"/>
          <w:b/>
          <w:sz w:val="20"/>
          <w:szCs w:val="20"/>
        </w:rPr>
        <w:t>Users profile</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The end-users benefited from this are students and faculties. Students can interact with each other. It will really help those students who are really shy in person but can say out loud online. At the same time it will help teachers identify weak students.</w:t>
      </w:r>
    </w:p>
    <w:p>
      <w:pPr>
        <w:pStyle w:val="Heading1"/>
        <w:keepLines w:val="false"/>
        <w:spacing w:lineRule="auto" w:line="240" w:before="120" w:after="12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bookmarkStart w:id="2" w:name="_1t7bheuq2gu6"/>
      <w:bookmarkStart w:id="3" w:name="_1t7bheuq2gu6"/>
      <w:bookmarkEnd w:id="3"/>
    </w:p>
    <w:p>
      <w:pPr>
        <w:pStyle w:val="Heading1"/>
        <w:keepLines w:val="false"/>
        <w:spacing w:lineRule="auto" w:line="240" w:before="120" w:after="120"/>
        <w:jc w:val="both"/>
        <w:rPr>
          <w:rFonts w:ascii="Times New Roman" w:hAnsi="Times New Roman" w:eastAsia="Times New Roman" w:cs="Times New Roman"/>
          <w:b/>
          <w:b/>
          <w:sz w:val="20"/>
          <w:szCs w:val="20"/>
        </w:rPr>
      </w:pPr>
      <w:bookmarkStart w:id="4" w:name="_b5uq9btu63u"/>
      <w:bookmarkEnd w:id="4"/>
      <w:r>
        <w:rPr>
          <w:rFonts w:eastAsia="Times New Roman" w:cs="Times New Roman" w:ascii="Times New Roman" w:hAnsi="Times New Roman"/>
          <w:b/>
          <w:sz w:val="20"/>
          <w:szCs w:val="20"/>
        </w:rPr>
        <w:t>Feature requirements (described using use cases)</w:t>
      </w:r>
    </w:p>
    <w:p>
      <w:pPr>
        <w:pStyle w:val="Normal"/>
        <w:rPr/>
      </w:pPr>
      <w:r>
        <w:rPr/>
      </w:r>
    </w:p>
    <w:tbl>
      <w:tblPr>
        <w:tblStyle w:val="Table1"/>
        <w:tblW w:w="8766" w:type="dxa"/>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539"/>
        <w:gridCol w:w="1834"/>
        <w:gridCol w:w="5370"/>
        <w:gridCol w:w="1022"/>
      </w:tblGrid>
      <w:tr>
        <w:trPr/>
        <w:tc>
          <w:tcPr>
            <w:tcW w:w="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b/>
                <w:sz w:val="20"/>
                <w:szCs w:val="20"/>
              </w:rPr>
              <w:t>No.</w:t>
            </w:r>
          </w:p>
        </w:tc>
        <w:tc>
          <w:tcPr>
            <w:tcW w:w="1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b/>
                <w:sz w:val="20"/>
                <w:szCs w:val="20"/>
              </w:rPr>
              <w:t>User Case Name</w:t>
            </w:r>
          </w:p>
        </w:tc>
        <w:tc>
          <w:tcPr>
            <w:tcW w:w="5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b/>
                <w:sz w:val="20"/>
                <w:szCs w:val="20"/>
              </w:rPr>
              <w:t>Description</w:t>
            </w:r>
          </w:p>
        </w:tc>
        <w:tc>
          <w:tcPr>
            <w:tcW w:w="10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b/>
                <w:sz w:val="20"/>
                <w:szCs w:val="20"/>
              </w:rPr>
              <w:t>Release</w:t>
            </w:r>
          </w:p>
        </w:tc>
      </w:tr>
      <w:tr>
        <w:trPr/>
        <w:tc>
          <w:tcPr>
            <w:tcW w:w="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
              </w:numPr>
              <w:spacing w:lineRule="auto" w:line="240"/>
              <w:ind w:left="36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Login</w:t>
            </w:r>
          </w:p>
        </w:tc>
        <w:tc>
          <w:tcPr>
            <w:tcW w:w="5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Need to create three different signup portals, one for admin, one for students and one teacher.</w:t>
            </w:r>
          </w:p>
        </w:tc>
        <w:tc>
          <w:tcPr>
            <w:tcW w:w="10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c>
          <w:tcPr>
            <w:tcW w:w="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
              </w:numPr>
              <w:spacing w:lineRule="auto" w:line="240"/>
              <w:ind w:left="36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Department</w:t>
            </w:r>
          </w:p>
        </w:tc>
        <w:tc>
          <w:tcPr>
            <w:tcW w:w="5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Will specify the department of a question.</w:t>
            </w:r>
          </w:p>
        </w:tc>
        <w:tc>
          <w:tcPr>
            <w:tcW w:w="10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c>
          <w:tcPr>
            <w:tcW w:w="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
              </w:numPr>
              <w:spacing w:lineRule="auto" w:line="240"/>
              <w:ind w:left="36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Course</w:t>
            </w:r>
          </w:p>
        </w:tc>
        <w:tc>
          <w:tcPr>
            <w:tcW w:w="5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Will classify a course in a department.</w:t>
            </w:r>
          </w:p>
        </w:tc>
        <w:tc>
          <w:tcPr>
            <w:tcW w:w="10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c>
          <w:tcPr>
            <w:tcW w:w="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
              </w:numPr>
              <w:spacing w:lineRule="auto" w:line="240"/>
              <w:ind w:left="36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Q/A</w:t>
            </w:r>
          </w:p>
        </w:tc>
        <w:tc>
          <w:tcPr>
            <w:tcW w:w="5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Platform where students can freely ask questions and others can reply to it and a teacher assigned to the course will monitor it.</w:t>
            </w:r>
          </w:p>
        </w:tc>
        <w:tc>
          <w:tcPr>
            <w:tcW w:w="10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c>
          <w:tcPr>
            <w:tcW w:w="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
              </w:numPr>
              <w:spacing w:lineRule="auto" w:line="240"/>
              <w:ind w:left="36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Teacher Facilities</w:t>
            </w:r>
          </w:p>
        </w:tc>
        <w:tc>
          <w:tcPr>
            <w:tcW w:w="5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Teacher will be assigned to a course where he/she can:</w:t>
            </w:r>
          </w:p>
          <w:p>
            <w:pPr>
              <w:pStyle w:val="Normal"/>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i. Can answer a question.</w:t>
            </w:r>
          </w:p>
          <w:p>
            <w:pPr>
              <w:pStyle w:val="Normal"/>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ii. Can delete a question/answer.</w:t>
            </w:r>
          </w:p>
          <w:p>
            <w:pPr>
              <w:pStyle w:val="Normal"/>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iii. Can review an answer.</w:t>
            </w:r>
          </w:p>
          <w:p>
            <w:pPr>
              <w:pStyle w:val="Normal"/>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iv. Will monitor the platform for unwanted comments.</w:t>
            </w:r>
          </w:p>
        </w:tc>
        <w:tc>
          <w:tcPr>
            <w:tcW w:w="10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c>
          <w:tcPr>
            <w:tcW w:w="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
              </w:numPr>
              <w:spacing w:lineRule="auto" w:line="240"/>
              <w:ind w:left="36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Student Facilities</w:t>
            </w:r>
          </w:p>
        </w:tc>
        <w:tc>
          <w:tcPr>
            <w:tcW w:w="5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Students can go to any of their enrolled courses enrolled:</w:t>
            </w:r>
          </w:p>
          <w:p>
            <w:pPr>
              <w:pStyle w:val="Normal"/>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i. Can ask a question.</w:t>
            </w:r>
          </w:p>
          <w:p>
            <w:pPr>
              <w:pStyle w:val="Normal"/>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ii. Can answer a question.</w:t>
            </w:r>
          </w:p>
          <w:p>
            <w:pPr>
              <w:pStyle w:val="Normal"/>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iii. Can report a question/answer.</w:t>
            </w:r>
          </w:p>
          <w:p>
            <w:pPr>
              <w:pStyle w:val="Normal"/>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iv. Can view previous years question/answers, papers, assignments, etc.</w:t>
            </w:r>
          </w:p>
        </w:tc>
        <w:tc>
          <w:tcPr>
            <w:tcW w:w="10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bl>
    <w:p>
      <w:pPr>
        <w:pStyle w:val="Normal"/>
        <w:spacing w:lineRule="auto" w:line="240" w:before="0" w:after="12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spacing w:lineRule="auto" w:line="240" w:before="0" w:after="12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spacing w:lineRule="auto" w:line="240" w:before="0" w:after="12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spacing w:lineRule="auto" w:line="240" w:before="0" w:after="12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spacing w:lineRule="auto" w:line="240" w:before="0" w:after="12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spacing w:lineRule="auto" w:line="240" w:before="0" w:after="12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spacing w:lineRule="auto" w:line="240" w:before="0" w:after="12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Use case description</w:t>
      </w:r>
    </w:p>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sz w:val="20"/>
          <w:szCs w:val="20"/>
        </w:rPr>
      </w:r>
    </w:p>
    <w:tbl>
      <w:tblPr>
        <w:tblStyle w:val="Table2"/>
        <w:tblW w:w="8676" w:type="dxa"/>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440"/>
        <w:gridCol w:w="7235"/>
      </w:tblGrid>
      <w:tr>
        <w:trPr>
          <w:trHeight w:val="340"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b/>
                <w:sz w:val="20"/>
                <w:szCs w:val="20"/>
              </w:rPr>
              <w:t>Use Case Number:</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sz w:val="20"/>
                <w:szCs w:val="20"/>
              </w:rPr>
              <w:t>UCN-01</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b/>
                <w:sz w:val="20"/>
                <w:szCs w:val="20"/>
              </w:rPr>
              <w:t>Use Case Name:</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sz w:val="20"/>
                <w:szCs w:val="20"/>
              </w:rPr>
              <w:t>Models for login and enrolling.</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b/>
                <w:sz w:val="20"/>
                <w:szCs w:val="20"/>
              </w:rPr>
              <w:t>Overview: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sz w:val="20"/>
                <w:szCs w:val="20"/>
              </w:rPr>
              <w:t>Where an already enrolled student/teacher can login.</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b/>
                <w:sz w:val="20"/>
                <w:szCs w:val="20"/>
              </w:rPr>
              <w:t>Actors:</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sz w:val="20"/>
                <w:szCs w:val="20"/>
              </w:rPr>
              <w:t>Admin will enroll students in the app.</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b/>
                <w:sz w:val="20"/>
                <w:szCs w:val="20"/>
              </w:rPr>
              <w:t>Pre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pPr>
            <w:r>
              <w:rPr>
                <w:rFonts w:eastAsia="Times New Roman" w:cs="Times New Roman" w:ascii="Times New Roman" w:hAnsi="Times New Roman"/>
                <w:sz w:val="20"/>
                <w:szCs w:val="20"/>
              </w:rPr>
              <w:t>User used be enrolled by admin.</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b/>
                <w:sz w:val="20"/>
                <w:szCs w:val="20"/>
              </w:rPr>
              <w:t>Flow: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pPr>
            <w:r>
              <w:rPr>
                <w:rFonts w:eastAsia="Times New Roman" w:cs="Times New Roman" w:ascii="Times New Roman" w:hAnsi="Times New Roman"/>
                <w:sz w:val="20"/>
                <w:szCs w:val="20"/>
              </w:rPr>
              <w:t xml:space="preserve">Main Flow: </w:t>
            </w:r>
          </w:p>
          <w:p>
            <w:pPr>
              <w:pStyle w:val="Normal"/>
              <w:spacing w:lineRule="auto" w:line="240" w:before="0" w:after="120"/>
              <w:rPr/>
            </w:pPr>
            <w:r>
              <w:rPr>
                <w:rFonts w:eastAsia="Times New Roman" w:cs="Times New Roman" w:ascii="Times New Roman" w:hAnsi="Times New Roman"/>
                <w:sz w:val="20"/>
                <w:szCs w:val="20"/>
              </w:rPr>
              <w:t>1. View questions.</w:t>
            </w:r>
          </w:p>
          <w:p>
            <w:pPr>
              <w:pStyle w:val="Normal"/>
              <w:spacing w:lineRule="auto" w:line="240" w:before="0" w:after="120"/>
              <w:rPr/>
            </w:pPr>
            <w:r>
              <w:rPr>
                <w:rFonts w:eastAsia="Times New Roman" w:cs="Times New Roman" w:ascii="Times New Roman" w:hAnsi="Times New Roman"/>
                <w:sz w:val="20"/>
                <w:szCs w:val="20"/>
              </w:rPr>
              <w:t>2. View Answers</w:t>
            </w:r>
          </w:p>
          <w:p>
            <w:pPr>
              <w:pStyle w:val="Normal"/>
              <w:spacing w:lineRule="auto" w:line="240" w:before="0" w:after="120"/>
              <w:rPr/>
            </w:pPr>
            <w:r>
              <w:rPr>
                <w:rFonts w:eastAsia="Times New Roman" w:cs="Times New Roman" w:ascii="Times New Roman" w:hAnsi="Times New Roman"/>
                <w:sz w:val="20"/>
                <w:szCs w:val="20"/>
              </w:rPr>
              <w:t>3. View courses.</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b/>
                <w:sz w:val="20"/>
                <w:szCs w:val="20"/>
              </w:rPr>
              <w:t>Post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sz w:val="20"/>
                <w:szCs w:val="20"/>
              </w:rPr>
              <w:t>After enrollment they would be provided with a login id/password where they can login into their accounts.</w:t>
            </w:r>
          </w:p>
        </w:tc>
      </w:tr>
    </w:tbl>
    <w:p>
      <w:pPr>
        <w:pStyle w:val="Normal"/>
        <w:spacing w:lineRule="auto" w:line="240" w:before="0" w:after="24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sz w:val="20"/>
          <w:szCs w:val="20"/>
        </w:rPr>
      </w:r>
    </w:p>
    <w:tbl>
      <w:tblPr>
        <w:tblStyle w:val="Table3"/>
        <w:tblW w:w="8676" w:type="dxa"/>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440"/>
        <w:gridCol w:w="7235"/>
      </w:tblGrid>
      <w:tr>
        <w:trPr>
          <w:trHeight w:val="340"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b/>
                <w:sz w:val="20"/>
                <w:szCs w:val="20"/>
              </w:rPr>
              <w:t>Use Case Number:</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sz w:val="20"/>
                <w:szCs w:val="20"/>
              </w:rPr>
              <w:t>UCN-02</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b/>
                <w:sz w:val="20"/>
                <w:szCs w:val="20"/>
              </w:rPr>
              <w:t>Use Case Name:</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sz w:val="20"/>
                <w:szCs w:val="20"/>
              </w:rPr>
              <w:t>Models for question.</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b/>
                <w:sz w:val="20"/>
                <w:szCs w:val="20"/>
              </w:rPr>
              <w:t>Overview: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sz w:val="20"/>
                <w:szCs w:val="20"/>
              </w:rPr>
              <w:t>Where an already enrolled student/teacher can login any time and ask their doubts/questions.</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b/>
                <w:sz w:val="20"/>
                <w:szCs w:val="20"/>
              </w:rPr>
              <w:t>Actors:</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sz w:val="20"/>
                <w:szCs w:val="20"/>
              </w:rPr>
              <w:t>Students/Teachers will ask questions, provide solutions, post references, etc.</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b/>
                <w:sz w:val="20"/>
                <w:szCs w:val="20"/>
              </w:rPr>
              <w:t>Pre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pPr>
            <w:r>
              <w:rPr>
                <w:rFonts w:eastAsia="Times New Roman" w:cs="Times New Roman" w:ascii="Times New Roman" w:hAnsi="Times New Roman"/>
                <w:sz w:val="20"/>
                <w:szCs w:val="20"/>
              </w:rPr>
              <w:t>User should logged in and should on the course stream.</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b/>
                <w:sz w:val="20"/>
                <w:szCs w:val="20"/>
              </w:rPr>
              <w:t>Flow:</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pPr>
            <w:r>
              <w:rPr>
                <w:rFonts w:eastAsia="Times New Roman" w:cs="Times New Roman" w:ascii="Times New Roman" w:hAnsi="Times New Roman"/>
                <w:sz w:val="20"/>
                <w:szCs w:val="20"/>
              </w:rPr>
              <w:t>1. User should go to the questions stream.</w:t>
            </w:r>
          </w:p>
          <w:p>
            <w:pPr>
              <w:pStyle w:val="Normal"/>
              <w:spacing w:lineRule="auto" w:line="240" w:before="0" w:after="120"/>
              <w:rPr/>
            </w:pPr>
            <w:r>
              <w:rPr>
                <w:rFonts w:eastAsia="Times New Roman" w:cs="Times New Roman" w:ascii="Times New Roman" w:hAnsi="Times New Roman"/>
                <w:sz w:val="20"/>
                <w:szCs w:val="20"/>
              </w:rPr>
              <w:t>2. Click on the questions button.</w:t>
            </w:r>
          </w:p>
          <w:p>
            <w:pPr>
              <w:pStyle w:val="Normal"/>
              <w:spacing w:lineRule="auto" w:line="240" w:before="0" w:after="120"/>
              <w:rPr/>
            </w:pPr>
            <w:r>
              <w:rPr>
                <w:rFonts w:eastAsia="Times New Roman" w:cs="Times New Roman" w:ascii="Times New Roman" w:hAnsi="Times New Roman"/>
                <w:sz w:val="20"/>
                <w:szCs w:val="20"/>
              </w:rPr>
              <w:t>3. Go to the ask question page.</w:t>
            </w:r>
          </w:p>
          <w:p>
            <w:pPr>
              <w:pStyle w:val="Normal"/>
              <w:spacing w:lineRule="auto" w:line="240" w:before="0" w:after="120"/>
              <w:rPr/>
            </w:pPr>
            <w:r>
              <w:rPr>
                <w:rFonts w:eastAsia="Times New Roman" w:cs="Times New Roman" w:ascii="Times New Roman" w:hAnsi="Times New Roman"/>
                <w:sz w:val="20"/>
                <w:szCs w:val="20"/>
              </w:rPr>
              <w:t>4. Write down the question.</w:t>
            </w:r>
          </w:p>
          <w:p>
            <w:pPr>
              <w:pStyle w:val="Normal"/>
              <w:spacing w:lineRule="auto" w:line="240" w:before="0" w:after="120"/>
              <w:rPr/>
            </w:pPr>
            <w:r>
              <w:rPr>
                <w:rFonts w:eastAsia="Times New Roman" w:cs="Times New Roman" w:ascii="Times New Roman" w:hAnsi="Times New Roman"/>
                <w:sz w:val="20"/>
                <w:szCs w:val="20"/>
              </w:rPr>
              <w:t>5. Click the post button.</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b/>
                <w:sz w:val="20"/>
                <w:szCs w:val="20"/>
              </w:rPr>
              <w:t>Post Condition:</w:t>
            </w:r>
          </w:p>
        </w:tc>
        <w:tc>
          <w:tcPr>
            <w:tcW w:w="7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sz w:val="20"/>
                <w:szCs w:val="20"/>
              </w:rPr>
              <w:t>Students can freely login to their respective accounts, go to the respective course and start asking their questions.</w:t>
            </w:r>
          </w:p>
        </w:tc>
      </w:tr>
    </w:tbl>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tbl>
      <w:tblPr>
        <w:tblStyle w:val="Table3"/>
        <w:tblW w:w="8676" w:type="dxa"/>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440"/>
        <w:gridCol w:w="7236"/>
      </w:tblGrid>
      <w:tr>
        <w:trPr>
          <w:trHeight w:val="340"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pPr>
            <w:r>
              <w:rPr>
                <w:rFonts w:eastAsia="Times New Roman" w:cs="Times New Roman" w:ascii="Times New Roman" w:hAnsi="Times New Roman"/>
                <w:b/>
                <w:sz w:val="20"/>
                <w:szCs w:val="20"/>
              </w:rPr>
              <w:t>Use Case Number:</w:t>
            </w:r>
          </w:p>
        </w:tc>
        <w:tc>
          <w:tcPr>
            <w:tcW w:w="7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pPr>
            <w:r>
              <w:rPr>
                <w:rFonts w:eastAsia="Times New Roman" w:cs="Times New Roman" w:ascii="Times New Roman" w:hAnsi="Times New Roman"/>
                <w:sz w:val="20"/>
                <w:szCs w:val="20"/>
              </w:rPr>
              <w:t>UCN-0</w:t>
            </w:r>
            <w:r>
              <w:rPr>
                <w:rFonts w:eastAsia="Times New Roman" w:cs="Times New Roman" w:ascii="Times New Roman" w:hAnsi="Times New Roman"/>
                <w:sz w:val="20"/>
                <w:szCs w:val="20"/>
              </w:rPr>
              <w:t>3</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pPr>
            <w:r>
              <w:rPr>
                <w:rFonts w:eastAsia="Times New Roman" w:cs="Times New Roman" w:ascii="Times New Roman" w:hAnsi="Times New Roman"/>
                <w:b/>
                <w:sz w:val="20"/>
                <w:szCs w:val="20"/>
              </w:rPr>
              <w:t>Use Case Name:</w:t>
            </w:r>
          </w:p>
        </w:tc>
        <w:tc>
          <w:tcPr>
            <w:tcW w:w="7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pPr>
            <w:r>
              <w:rPr>
                <w:rFonts w:eastAsia="Times New Roman" w:cs="Times New Roman" w:ascii="Times New Roman" w:hAnsi="Times New Roman"/>
                <w:sz w:val="20"/>
                <w:szCs w:val="20"/>
              </w:rPr>
              <w:t xml:space="preserve">Models for </w:t>
            </w:r>
            <w:r>
              <w:rPr>
                <w:rFonts w:eastAsia="Times New Roman" w:cs="Times New Roman" w:ascii="Times New Roman" w:hAnsi="Times New Roman"/>
                <w:sz w:val="20"/>
                <w:szCs w:val="20"/>
              </w:rPr>
              <w:t>answer</w:t>
            </w:r>
            <w:r>
              <w:rPr>
                <w:rFonts w:eastAsia="Times New Roman" w:cs="Times New Roman" w:ascii="Times New Roman" w:hAnsi="Times New Roman"/>
                <w:sz w:val="20"/>
                <w:szCs w:val="20"/>
              </w:rPr>
              <w:t>.</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pPr>
            <w:r>
              <w:rPr>
                <w:rFonts w:eastAsia="Times New Roman" w:cs="Times New Roman" w:ascii="Times New Roman" w:hAnsi="Times New Roman"/>
                <w:b/>
                <w:sz w:val="20"/>
                <w:szCs w:val="20"/>
              </w:rPr>
              <w:t>Overview:</w:t>
            </w:r>
          </w:p>
        </w:tc>
        <w:tc>
          <w:tcPr>
            <w:tcW w:w="7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pPr>
            <w:r>
              <w:rPr>
                <w:rFonts w:eastAsia="Times New Roman" w:cs="Times New Roman" w:ascii="Times New Roman" w:hAnsi="Times New Roman"/>
                <w:sz w:val="20"/>
                <w:szCs w:val="20"/>
              </w:rPr>
              <w:t>Where an already enrolled student/teacher can login any time and a</w:t>
            </w:r>
            <w:r>
              <w:rPr>
                <w:rFonts w:eastAsia="Times New Roman" w:cs="Times New Roman" w:ascii="Times New Roman" w:hAnsi="Times New Roman"/>
                <w:sz w:val="20"/>
                <w:szCs w:val="20"/>
              </w:rPr>
              <w:t>nswer to the questions asked</w:t>
            </w:r>
            <w:r>
              <w:rPr>
                <w:rFonts w:eastAsia="Times New Roman" w:cs="Times New Roman" w:ascii="Times New Roman" w:hAnsi="Times New Roman"/>
                <w:sz w:val="20"/>
                <w:szCs w:val="20"/>
              </w:rPr>
              <w:t>.</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pPr>
            <w:r>
              <w:rPr>
                <w:rFonts w:eastAsia="Times New Roman" w:cs="Times New Roman" w:ascii="Times New Roman" w:hAnsi="Times New Roman"/>
                <w:b/>
                <w:sz w:val="20"/>
                <w:szCs w:val="20"/>
              </w:rPr>
              <w:t>Actors:</w:t>
            </w:r>
          </w:p>
        </w:tc>
        <w:tc>
          <w:tcPr>
            <w:tcW w:w="7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pPr>
            <w:r>
              <w:rPr>
                <w:rFonts w:eastAsia="Times New Roman" w:cs="Times New Roman" w:ascii="Times New Roman" w:hAnsi="Times New Roman"/>
                <w:sz w:val="20"/>
                <w:szCs w:val="20"/>
              </w:rPr>
              <w:t>Students/Teachers will provide solutions, post references, etc.</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pPr>
            <w:r>
              <w:rPr>
                <w:rFonts w:eastAsia="Times New Roman" w:cs="Times New Roman" w:ascii="Times New Roman" w:hAnsi="Times New Roman"/>
                <w:b/>
                <w:sz w:val="20"/>
                <w:szCs w:val="20"/>
              </w:rPr>
              <w:t>Pre condition:</w:t>
            </w:r>
          </w:p>
        </w:tc>
        <w:tc>
          <w:tcPr>
            <w:tcW w:w="7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pPr>
            <w:r>
              <w:rPr>
                <w:rFonts w:eastAsia="Times New Roman" w:cs="Times New Roman" w:ascii="Times New Roman" w:hAnsi="Times New Roman"/>
                <w:sz w:val="20"/>
                <w:szCs w:val="20"/>
              </w:rPr>
              <w:t>User should logged in and should be on the course stream.</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pPr>
            <w:r>
              <w:rPr>
                <w:rFonts w:eastAsia="Times New Roman" w:cs="Times New Roman" w:ascii="Times New Roman" w:hAnsi="Times New Roman"/>
                <w:b/>
                <w:sz w:val="20"/>
                <w:szCs w:val="20"/>
              </w:rPr>
              <w:t>Flow:</w:t>
            </w:r>
          </w:p>
        </w:tc>
        <w:tc>
          <w:tcPr>
            <w:tcW w:w="7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pPr>
            <w:r>
              <w:rPr>
                <w:rFonts w:eastAsia="Times New Roman" w:cs="Times New Roman" w:ascii="Times New Roman" w:hAnsi="Times New Roman"/>
                <w:sz w:val="20"/>
                <w:szCs w:val="20"/>
              </w:rPr>
              <w:t>1. User should go to the questions stream.</w:t>
            </w:r>
          </w:p>
          <w:p>
            <w:pPr>
              <w:pStyle w:val="Normal"/>
              <w:spacing w:lineRule="auto" w:line="240" w:before="0" w:after="120"/>
              <w:rPr/>
            </w:pPr>
            <w:r>
              <w:rPr>
                <w:rFonts w:eastAsia="Times New Roman" w:cs="Times New Roman" w:ascii="Times New Roman" w:hAnsi="Times New Roman"/>
                <w:sz w:val="20"/>
                <w:szCs w:val="20"/>
              </w:rPr>
              <w:t>2. Click on the questions.</w:t>
            </w:r>
          </w:p>
          <w:p>
            <w:pPr>
              <w:pStyle w:val="Normal"/>
              <w:spacing w:lineRule="auto" w:line="240" w:before="0" w:after="120"/>
              <w:rPr/>
            </w:pPr>
            <w:r>
              <w:rPr>
                <w:rFonts w:eastAsia="Times New Roman" w:cs="Times New Roman" w:ascii="Times New Roman" w:hAnsi="Times New Roman"/>
                <w:sz w:val="20"/>
                <w:szCs w:val="20"/>
              </w:rPr>
              <w:t>3. Go to that question’s page.</w:t>
            </w:r>
          </w:p>
          <w:p>
            <w:pPr>
              <w:pStyle w:val="Normal"/>
              <w:spacing w:lineRule="auto" w:line="240" w:before="0" w:after="120"/>
              <w:rPr/>
            </w:pPr>
            <w:r>
              <w:rPr>
                <w:rFonts w:eastAsia="Times New Roman" w:cs="Times New Roman" w:ascii="Times New Roman" w:hAnsi="Times New Roman"/>
                <w:sz w:val="20"/>
                <w:szCs w:val="20"/>
              </w:rPr>
              <w:t>4. Write down the answer.</w:t>
            </w:r>
          </w:p>
          <w:p>
            <w:pPr>
              <w:pStyle w:val="Normal"/>
              <w:spacing w:lineRule="auto" w:line="240" w:before="0" w:after="120"/>
              <w:rPr/>
            </w:pPr>
            <w:r>
              <w:rPr>
                <w:rFonts w:eastAsia="Times New Roman" w:cs="Times New Roman" w:ascii="Times New Roman" w:hAnsi="Times New Roman"/>
                <w:sz w:val="20"/>
                <w:szCs w:val="20"/>
              </w:rPr>
              <w:t>5. Click the post button.</w:t>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7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pPr>
            <w:r>
              <w:rPr>
                <w:rFonts w:eastAsia="Times New Roman" w:cs="Times New Roman" w:ascii="Times New Roman" w:hAnsi="Times New Roman"/>
                <w:b/>
                <w:sz w:val="20"/>
                <w:szCs w:val="20"/>
              </w:rPr>
              <w:t>Post Condition:</w:t>
            </w:r>
          </w:p>
        </w:tc>
        <w:tc>
          <w:tcPr>
            <w:tcW w:w="7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rPr/>
            </w:pPr>
            <w:r>
              <w:rPr>
                <w:rFonts w:eastAsia="Times New Roman" w:cs="Times New Roman" w:ascii="Times New Roman" w:hAnsi="Times New Roman"/>
                <w:sz w:val="20"/>
                <w:szCs w:val="20"/>
              </w:rPr>
              <w:t>Students can freely login to their respective accounts, go to the respective course and start a</w:t>
            </w:r>
            <w:r>
              <w:rPr>
                <w:rFonts w:eastAsia="Times New Roman" w:cs="Times New Roman" w:ascii="Times New Roman" w:hAnsi="Times New Roman"/>
                <w:sz w:val="20"/>
                <w:szCs w:val="20"/>
              </w:rPr>
              <w:t>nswering.</w:t>
            </w:r>
          </w:p>
        </w:tc>
      </w:tr>
    </w:tbl>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vertAlign w:val="baseline"/>
        <w:position w:val="0"/>
        <w:sz w:val="20"/>
        <w:sz w:val="20"/>
        <w:rFonts w:ascii="Times New Roman" w:hAnsi="Times New Roman"/>
      </w:rPr>
    </w:lvl>
    <w:lvl w:ilvl="1">
      <w:start w:val="1"/>
      <w:numFmt w:val="lowerLetter"/>
      <w:lvlText w:val="%2."/>
      <w:lvlJc w:val="left"/>
      <w:pPr>
        <w:ind w:left="1440" w:hanging="360"/>
      </w:pPr>
      <w:rPr>
        <w:vertAlign w:val="baseline"/>
        <w:position w:val="0"/>
        <w:sz w:val="22"/>
      </w:rPr>
    </w:lvl>
    <w:lvl w:ilvl="2">
      <w:start w:val="1"/>
      <w:numFmt w:val="lowerRoman"/>
      <w:lvlText w:val="%3."/>
      <w:lvlJc w:val="right"/>
      <w:pPr>
        <w:ind w:left="2160" w:hanging="180"/>
      </w:pPr>
      <w:rPr>
        <w:vertAlign w:val="baseline"/>
        <w:position w:val="0"/>
        <w:sz w:val="22"/>
      </w:rPr>
    </w:lvl>
    <w:lvl w:ilvl="3">
      <w:start w:val="1"/>
      <w:numFmt w:val="decimal"/>
      <w:lvlText w:val="%4."/>
      <w:lvlJc w:val="left"/>
      <w:pPr>
        <w:ind w:left="2880" w:hanging="360"/>
      </w:pPr>
      <w:rPr>
        <w:vertAlign w:val="baseline"/>
        <w:position w:val="0"/>
        <w:sz w:val="22"/>
      </w:rPr>
    </w:lvl>
    <w:lvl w:ilvl="4">
      <w:start w:val="1"/>
      <w:numFmt w:val="lowerLetter"/>
      <w:lvlText w:val="%5."/>
      <w:lvlJc w:val="left"/>
      <w:pPr>
        <w:ind w:left="3600" w:hanging="360"/>
      </w:pPr>
      <w:rPr>
        <w:vertAlign w:val="baseline"/>
        <w:position w:val="0"/>
        <w:sz w:val="22"/>
      </w:rPr>
    </w:lvl>
    <w:lvl w:ilvl="5">
      <w:start w:val="1"/>
      <w:numFmt w:val="lowerRoman"/>
      <w:lvlText w:val="%6."/>
      <w:lvlJc w:val="right"/>
      <w:pPr>
        <w:ind w:left="4320" w:hanging="180"/>
      </w:pPr>
      <w:rPr>
        <w:vertAlign w:val="baseline"/>
        <w:position w:val="0"/>
        <w:sz w:val="22"/>
      </w:rPr>
    </w:lvl>
    <w:lvl w:ilvl="6">
      <w:start w:val="1"/>
      <w:numFmt w:val="decimal"/>
      <w:lvlText w:val="%7."/>
      <w:lvlJc w:val="left"/>
      <w:pPr>
        <w:ind w:left="5040" w:hanging="360"/>
      </w:pPr>
      <w:rPr>
        <w:vertAlign w:val="baseline"/>
        <w:position w:val="0"/>
        <w:sz w:val="22"/>
      </w:rPr>
    </w:lvl>
    <w:lvl w:ilvl="7">
      <w:start w:val="1"/>
      <w:numFmt w:val="lowerLetter"/>
      <w:lvlText w:val="%8."/>
      <w:lvlJc w:val="left"/>
      <w:pPr>
        <w:ind w:left="5760" w:hanging="360"/>
      </w:pPr>
      <w:rPr>
        <w:vertAlign w:val="baseline"/>
        <w:position w:val="0"/>
        <w:sz w:val="22"/>
      </w:rPr>
    </w:lvl>
    <w:lvl w:ilvl="8">
      <w:start w:val="1"/>
      <w:numFmt w:val="lowerRoman"/>
      <w:lvlText w:val="%9."/>
      <w:lvlJc w:val="right"/>
      <w:pPr>
        <w:ind w:left="6480" w:hanging="180"/>
      </w:pPr>
      <w:rPr>
        <w:vertAlign w:val="baseline"/>
        <w:position w:val="0"/>
        <w:sz w:val="22"/>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Times New Roman" w:hAnsi="Times New Roman"/>
      <w:position w:val="0"/>
      <w:sz w:val="20"/>
      <w:sz w:val="20"/>
      <w:vertAlign w:val="baseline"/>
    </w:rPr>
  </w:style>
  <w:style w:type="character" w:styleId="ListLabel2">
    <w:name w:val="ListLabel 2"/>
    <w:qFormat/>
    <w:rPr>
      <w:position w:val="0"/>
      <w:sz w:val="22"/>
      <w:vertAlign w:val="baseline"/>
    </w:rPr>
  </w:style>
  <w:style w:type="character" w:styleId="ListLabel3">
    <w:name w:val="ListLabel 3"/>
    <w:qFormat/>
    <w:rPr>
      <w:position w:val="0"/>
      <w:sz w:val="22"/>
      <w:vertAlign w:val="baseline"/>
    </w:rPr>
  </w:style>
  <w:style w:type="character" w:styleId="ListLabel4">
    <w:name w:val="ListLabel 4"/>
    <w:qFormat/>
    <w:rPr>
      <w:position w:val="0"/>
      <w:sz w:val="22"/>
      <w:vertAlign w:val="baseline"/>
    </w:rPr>
  </w:style>
  <w:style w:type="character" w:styleId="ListLabel5">
    <w:name w:val="ListLabel 5"/>
    <w:qFormat/>
    <w:rPr>
      <w:position w:val="0"/>
      <w:sz w:val="22"/>
      <w:vertAlign w:val="baseline"/>
    </w:rPr>
  </w:style>
  <w:style w:type="character" w:styleId="ListLabel6">
    <w:name w:val="ListLabel 6"/>
    <w:qFormat/>
    <w:rPr>
      <w:position w:val="0"/>
      <w:sz w:val="22"/>
      <w:vertAlign w:val="baseline"/>
    </w:rPr>
  </w:style>
  <w:style w:type="character" w:styleId="ListLabel7">
    <w:name w:val="ListLabel 7"/>
    <w:qFormat/>
    <w:rPr>
      <w:position w:val="0"/>
      <w:sz w:val="22"/>
      <w:vertAlign w:val="baseline"/>
    </w:rPr>
  </w:style>
  <w:style w:type="character" w:styleId="ListLabel8">
    <w:name w:val="ListLabel 8"/>
    <w:qFormat/>
    <w:rPr>
      <w:position w:val="0"/>
      <w:sz w:val="22"/>
      <w:vertAlign w:val="baseline"/>
    </w:rPr>
  </w:style>
  <w:style w:type="character" w:styleId="ListLabel9">
    <w:name w:val="ListLabel 9"/>
    <w:qFormat/>
    <w:rPr>
      <w:position w:val="0"/>
      <w:sz w:val="22"/>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3</Pages>
  <Words>536</Words>
  <Characters>2789</Characters>
  <CharactersWithSpaces>3225</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2019-11-20T22:32:47Z</dcterms:modified>
  <cp:revision>1</cp:revision>
  <dc:subject/>
  <dc:title/>
</cp:coreProperties>
</file>