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4E0AC" w14:textId="77777777" w:rsidR="00654B91" w:rsidRPr="00301A4B" w:rsidRDefault="00654B91" w:rsidP="00654B91">
      <w:pPr>
        <w:numPr>
          <w:ilvl w:val="12"/>
          <w:numId w:val="0"/>
        </w:numPr>
        <w:tabs>
          <w:tab w:val="left" w:pos="1134"/>
        </w:tabs>
        <w:outlineLvl w:val="0"/>
        <w:rPr>
          <w:color w:val="000000"/>
          <w:sz w:val="20"/>
        </w:rPr>
      </w:pPr>
      <w:r w:rsidRPr="00301A4B">
        <w:rPr>
          <w:b/>
          <w:color w:val="000000"/>
        </w:rPr>
        <w:t>3+3. LOGICAL FRAMEWORK MATRIX – LFM</w:t>
      </w:r>
    </w:p>
    <w:p w14:paraId="730BD59D" w14:textId="77777777" w:rsidR="00654B91" w:rsidRPr="00301A4B" w:rsidRDefault="00654B91" w:rsidP="00654B91">
      <w:pPr>
        <w:numPr>
          <w:ilvl w:val="12"/>
          <w:numId w:val="0"/>
        </w:numPr>
        <w:ind w:left="142"/>
        <w:rPr>
          <w:color w:val="000000"/>
          <w:sz w:val="20"/>
        </w:rPr>
      </w:pPr>
    </w:p>
    <w:tbl>
      <w:tblPr>
        <w:tblW w:w="14745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3685"/>
        <w:gridCol w:w="3687"/>
        <w:gridCol w:w="3686"/>
        <w:gridCol w:w="3687"/>
      </w:tblGrid>
      <w:tr w:rsidR="00654B91" w:rsidRPr="00301A4B" w14:paraId="743120D4" w14:textId="77777777" w:rsidTr="00654B91">
        <w:trPr>
          <w:trHeight w:val="1217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FA604" w14:textId="77777777" w:rsidR="00654B91" w:rsidRPr="00301A4B" w:rsidRDefault="00654B91" w:rsidP="00654B91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r w:rsidRPr="00301A4B">
              <w:rPr>
                <w:b/>
                <w:color w:val="000000"/>
                <w:sz w:val="20"/>
              </w:rPr>
              <w:t>Širi cilj:</w:t>
            </w:r>
          </w:p>
          <w:p w14:paraId="2E3F7887" w14:textId="0875C265" w:rsidR="00301A4B" w:rsidRPr="00301A4B" w:rsidRDefault="00654B91" w:rsidP="00301A4B">
            <w:pPr>
              <w:widowControl w:val="0"/>
              <w:tabs>
                <w:tab w:val="left" w:pos="228"/>
              </w:tabs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301A4B">
              <w:rPr>
                <w:bCs/>
                <w:i/>
                <w:iCs/>
                <w:color w:val="000000"/>
                <w:sz w:val="18"/>
                <w:szCs w:val="18"/>
              </w:rPr>
              <w:t>Šta je opšti širi cilj, kome će projekat doprineti?</w:t>
            </w:r>
          </w:p>
          <w:p w14:paraId="499DD9D0" w14:textId="10EC3530" w:rsidR="00654B91" w:rsidRPr="00301A4B" w:rsidRDefault="00301A4B" w:rsidP="00722C91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bCs/>
                <w:color w:val="000000"/>
                <w:sz w:val="20"/>
              </w:rPr>
            </w:pPr>
            <w:r w:rsidRPr="00301A4B">
              <w:rPr>
                <w:bCs/>
                <w:color w:val="000000"/>
                <w:sz w:val="20"/>
              </w:rPr>
              <w:t xml:space="preserve">Projekat ima za cilj unapređenje prakse studenata u vidu </w:t>
            </w:r>
            <w:r>
              <w:rPr>
                <w:bCs/>
                <w:color w:val="000000"/>
                <w:sz w:val="20"/>
              </w:rPr>
              <w:t>kreiranja</w:t>
            </w:r>
            <w:r w:rsidRPr="00301A4B">
              <w:rPr>
                <w:bCs/>
                <w:color w:val="000000"/>
                <w:sz w:val="20"/>
              </w:rPr>
              <w:t xml:space="preserve"> resursa za obavljanje prakse, pružanje znanja putem mentorstva i pružanje podrške studentima  kroz unapređenje veze između obrazovnih institucija i industrije. Kroz ove aktivnosti, projekat teži da poboljša kvalitet i relevantnost stručne prakse studenata. Time se osigurava da studenti steknu praktično iskustvo i veštine koje su im potrebne za uspešnu karijeru u svojim oblastima.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9D575" w14:textId="14CD86F6" w:rsidR="00654B91" w:rsidRPr="00301A4B" w:rsidRDefault="00654B91">
            <w:pPr>
              <w:pStyle w:val="Heading3"/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</w:pPr>
            <w:r w:rsidRPr="00301A4B"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  <w:t>Indikatori napretka:</w:t>
            </w:r>
          </w:p>
          <w:p w14:paraId="3F3EBBA0" w14:textId="15A284B0" w:rsidR="00654B91" w:rsidRPr="00301A4B" w:rsidRDefault="00654B91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Koji su ključni indikatori u vezi sa širim ciljem?</w:t>
            </w:r>
          </w:p>
          <w:p w14:paraId="64B0C5F6" w14:textId="77777777" w:rsidR="00654B91" w:rsidRPr="00301A4B" w:rsidRDefault="00654B91" w:rsidP="00722C91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sz w:val="18"/>
                <w:szCs w:val="18"/>
              </w:rPr>
            </w:pPr>
          </w:p>
          <w:p w14:paraId="6CA74A3A" w14:textId="77777777" w:rsidR="00654B91" w:rsidRPr="00301A4B" w:rsidRDefault="00654B91">
            <w:pPr>
              <w:widowControl w:val="0"/>
              <w:tabs>
                <w:tab w:val="left" w:pos="228"/>
              </w:tabs>
              <w:ind w:left="86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7876F" w14:textId="4FCED96E" w:rsidR="00654B91" w:rsidRPr="00301A4B" w:rsidRDefault="00F10280">
            <w:pPr>
              <w:pStyle w:val="Heading4"/>
              <w:spacing w:before="0" w:after="0"/>
              <w:ind w:firstLine="0"/>
              <w:jc w:val="left"/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</w:pPr>
            <w:r w:rsidRPr="00301A4B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  <w:t>Kako će se meriti indikatori</w:t>
            </w:r>
            <w:r w:rsidR="00654B91" w:rsidRPr="00301A4B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  <w:t>:</w:t>
            </w:r>
          </w:p>
          <w:p w14:paraId="2F738A9C" w14:textId="2A3FEFD3" w:rsidR="00654B91" w:rsidRPr="00301A4B" w:rsidRDefault="00F10280">
            <w:pPr>
              <w:pStyle w:val="CommentText"/>
              <w:rPr>
                <w:rFonts w:ascii="Times New Roman" w:hAnsi="Times New Roman"/>
                <w:i/>
                <w:iCs/>
                <w:sz w:val="18"/>
                <w:szCs w:val="18"/>
                <w:lang w:eastAsia="en-US"/>
              </w:rPr>
            </w:pPr>
            <w:r w:rsidRPr="00301A4B">
              <w:rPr>
                <w:rFonts w:ascii="Times New Roman" w:hAnsi="Times New Roman"/>
                <w:i/>
                <w:iCs/>
                <w:sz w:val="18"/>
                <w:szCs w:val="18"/>
                <w:lang w:eastAsia="en-US"/>
              </w:rPr>
              <w:t>Koji su izvori informacija o ovim indikatorima</w:t>
            </w:r>
            <w:r w:rsidR="00654B91" w:rsidRPr="00301A4B">
              <w:rPr>
                <w:rFonts w:ascii="Times New Roman" w:hAnsi="Times New Roman"/>
                <w:i/>
                <w:iCs/>
                <w:sz w:val="18"/>
                <w:szCs w:val="18"/>
                <w:lang w:eastAsia="en-US"/>
              </w:rPr>
              <w:t>?</w:t>
            </w:r>
          </w:p>
          <w:p w14:paraId="7E9961FA" w14:textId="77777777" w:rsidR="00654B91" w:rsidRPr="00301A4B" w:rsidRDefault="00654B91" w:rsidP="00722C91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sz w:val="18"/>
                <w:szCs w:val="18"/>
              </w:rPr>
            </w:pPr>
          </w:p>
          <w:p w14:paraId="5D50B5D2" w14:textId="77777777" w:rsidR="00654B91" w:rsidRPr="00301A4B" w:rsidRDefault="00654B91">
            <w:pPr>
              <w:widowControl w:val="0"/>
              <w:tabs>
                <w:tab w:val="left" w:pos="228"/>
              </w:tabs>
              <w:ind w:left="86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18D2" w14:textId="77777777" w:rsidR="00654B91" w:rsidRPr="00301A4B" w:rsidRDefault="00654B91">
            <w:pPr>
              <w:pStyle w:val="Heading3"/>
              <w:tabs>
                <w:tab w:val="left" w:pos="170"/>
              </w:tabs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</w:pPr>
          </w:p>
        </w:tc>
      </w:tr>
      <w:tr w:rsidR="00654B91" w:rsidRPr="00301A4B" w14:paraId="5B1DD363" w14:textId="77777777" w:rsidTr="00654B91">
        <w:trPr>
          <w:trHeight w:val="1218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4DE3" w14:textId="77777777" w:rsidR="00654B91" w:rsidRPr="00301A4B" w:rsidRDefault="00654B91" w:rsidP="00654B91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r w:rsidRPr="00301A4B">
              <w:rPr>
                <w:b/>
                <w:color w:val="000000"/>
                <w:sz w:val="20"/>
              </w:rPr>
              <w:t>Specifični ciljevi projekta:</w:t>
            </w:r>
          </w:p>
          <w:p w14:paraId="1421D757" w14:textId="0455BE48" w:rsidR="00654B91" w:rsidRPr="00301A4B" w:rsidRDefault="00654B91" w:rsidP="00654B91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  <w:r w:rsidRPr="00301A4B">
              <w:rPr>
                <w:bCs/>
                <w:i/>
                <w:iCs/>
                <w:color w:val="000000"/>
                <w:sz w:val="18"/>
                <w:szCs w:val="18"/>
              </w:rPr>
              <w:t>Koji su specifični ciljevi koje projekat treba da postigne</w:t>
            </w:r>
            <w:r w:rsidRPr="00301A4B">
              <w:rPr>
                <w:bCs/>
                <w:i/>
                <w:iCs/>
                <w:color w:val="000000"/>
                <w:sz w:val="20"/>
              </w:rPr>
              <w:t>?</w:t>
            </w:r>
          </w:p>
          <w:p w14:paraId="0F8B01A9" w14:textId="77777777" w:rsidR="00EC1FED" w:rsidRPr="00EC1FED" w:rsidRDefault="00301A4B" w:rsidP="00722C91">
            <w:pPr>
              <w:widowControl w:val="0"/>
              <w:numPr>
                <w:ilvl w:val="0"/>
                <w:numId w:val="1"/>
              </w:numPr>
              <w:tabs>
                <w:tab w:val="left" w:pos="229"/>
                <w:tab w:val="num" w:pos="360"/>
              </w:tabs>
              <w:ind w:left="86" w:firstLine="0"/>
              <w:rPr>
                <w:sz w:val="18"/>
                <w:szCs w:val="18"/>
              </w:rPr>
            </w:pPr>
            <w:r>
              <w:rPr>
                <w:bCs/>
                <w:color w:val="000000"/>
                <w:sz w:val="20"/>
              </w:rPr>
              <w:t>Kreiranje (obezbedjivanje)</w:t>
            </w:r>
            <w:r w:rsidRPr="00301A4B">
              <w:rPr>
                <w:bCs/>
                <w:color w:val="000000"/>
                <w:sz w:val="20"/>
              </w:rPr>
              <w:t xml:space="preserve"> resursa za obavljanje prakse</w:t>
            </w:r>
          </w:p>
          <w:p w14:paraId="0D5EC8E6" w14:textId="77777777" w:rsidR="00301A4B" w:rsidRDefault="00301A4B" w:rsidP="00EC1FED">
            <w:pPr>
              <w:widowControl w:val="0"/>
              <w:numPr>
                <w:ilvl w:val="0"/>
                <w:numId w:val="1"/>
              </w:numPr>
              <w:tabs>
                <w:tab w:val="left" w:pos="229"/>
                <w:tab w:val="num" w:pos="360"/>
              </w:tabs>
              <w:ind w:left="86" w:firstLine="0"/>
              <w:rPr>
                <w:sz w:val="18"/>
                <w:szCs w:val="18"/>
              </w:rPr>
            </w:pPr>
            <w:r w:rsidRPr="00301A4B">
              <w:rPr>
                <w:sz w:val="18"/>
                <w:szCs w:val="18"/>
              </w:rPr>
              <w:t xml:space="preserve"> </w:t>
            </w:r>
            <w:r w:rsidR="00EC1FED">
              <w:rPr>
                <w:sz w:val="18"/>
                <w:szCs w:val="18"/>
              </w:rPr>
              <w:t>Pružanje znanja kroz mentorstvo, posebno onog koje je najčešće primenjeno u praksi</w:t>
            </w:r>
          </w:p>
          <w:p w14:paraId="714ECDE3" w14:textId="19451185" w:rsidR="00EC1FED" w:rsidRPr="00301A4B" w:rsidRDefault="00EC1FED" w:rsidP="00EC1FED">
            <w:pPr>
              <w:widowControl w:val="0"/>
              <w:numPr>
                <w:ilvl w:val="0"/>
                <w:numId w:val="1"/>
              </w:numPr>
              <w:tabs>
                <w:tab w:val="left" w:pos="229"/>
                <w:tab w:val="num" w:pos="360"/>
              </w:tabs>
              <w:ind w:left="86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Pružanje podrške studentima </w:t>
            </w:r>
            <w:r w:rsidRPr="00301A4B">
              <w:rPr>
                <w:bCs/>
                <w:color w:val="000000"/>
                <w:sz w:val="20"/>
              </w:rPr>
              <w:t>kroz unapređenje veze između obrazovnih institucija i industrije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80E3" w14:textId="07B5CD99" w:rsidR="00654B91" w:rsidRPr="00301A4B" w:rsidRDefault="00654B91">
            <w:pPr>
              <w:pStyle w:val="Heading2"/>
              <w:spacing w:before="0" w:after="0"/>
              <w:ind w:left="0" w:firstLine="0"/>
              <w:jc w:val="left"/>
              <w:rPr>
                <w:rFonts w:ascii="Times New Roman" w:hAnsi="Times New Roman"/>
                <w:bCs/>
                <w:iCs/>
                <w:color w:val="000000"/>
                <w:sz w:val="20"/>
              </w:rPr>
            </w:pPr>
            <w:r w:rsidRPr="00301A4B">
              <w:rPr>
                <w:rFonts w:ascii="Times New Roman" w:hAnsi="Times New Roman"/>
                <w:bCs/>
                <w:iCs/>
                <w:color w:val="000000"/>
                <w:sz w:val="20"/>
              </w:rPr>
              <w:t>Indikatori napretka:</w:t>
            </w:r>
          </w:p>
          <w:p w14:paraId="0D867563" w14:textId="7EA89607" w:rsidR="00654B91" w:rsidRPr="00301A4B" w:rsidRDefault="00654B91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 xml:space="preserve">Koji su kvantitativni i kvalitativni indikatori koji pokazuju da li su I u kojoj meri </w:t>
            </w:r>
            <w:r w:rsidR="00F10280" w:rsidRPr="00301A4B">
              <w:rPr>
                <w:i/>
                <w:iCs/>
                <w:sz w:val="18"/>
                <w:szCs w:val="18"/>
              </w:rPr>
              <w:t>postignuti specifični ciljevi projekta?</w:t>
            </w:r>
          </w:p>
          <w:p w14:paraId="7A52003F" w14:textId="77777777" w:rsidR="00654B91" w:rsidRPr="00301A4B" w:rsidRDefault="00654B91" w:rsidP="00722C91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07450" w14:textId="1CC2294D" w:rsidR="00654B91" w:rsidRPr="00301A4B" w:rsidRDefault="00F10280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301A4B">
              <w:rPr>
                <w:b/>
                <w:bCs/>
                <w:iCs/>
                <w:color w:val="000000"/>
                <w:sz w:val="20"/>
              </w:rPr>
              <w:t>Kako će se meriti indikatori</w:t>
            </w:r>
            <w:r w:rsidR="00654B91" w:rsidRPr="00301A4B">
              <w:rPr>
                <w:b/>
                <w:bCs/>
                <w:iCs/>
                <w:color w:val="000000"/>
                <w:sz w:val="20"/>
              </w:rPr>
              <w:t>:</w:t>
            </w:r>
          </w:p>
          <w:p w14:paraId="273AA7BC" w14:textId="77777777" w:rsidR="00654B91" w:rsidRPr="00301A4B" w:rsidRDefault="00F10280" w:rsidP="00F10280">
            <w:pPr>
              <w:widowControl w:val="0"/>
              <w:tabs>
                <w:tab w:val="left" w:pos="228"/>
              </w:tabs>
              <w:rPr>
                <w:i/>
                <w:color w:val="000000"/>
                <w:sz w:val="16"/>
              </w:rPr>
            </w:pPr>
            <w:r w:rsidRPr="00301A4B">
              <w:rPr>
                <w:i/>
                <w:color w:val="000000"/>
                <w:sz w:val="18"/>
                <w:szCs w:val="18"/>
              </w:rPr>
              <w:t>Koji su izvori informacija koji postoje i koji se mogu prikupiti? Koje su metode potrebne za dobijanje ovih informacija</w:t>
            </w:r>
            <w:r w:rsidRPr="00301A4B">
              <w:rPr>
                <w:i/>
                <w:color w:val="000000"/>
                <w:sz w:val="16"/>
              </w:rPr>
              <w:t>?</w:t>
            </w:r>
          </w:p>
          <w:p w14:paraId="788DDBF8" w14:textId="7F7EDF21" w:rsidR="00F10280" w:rsidRPr="00301A4B" w:rsidRDefault="00F10280" w:rsidP="00F10280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8"/>
              </w:tabs>
              <w:rPr>
                <w:iCs/>
                <w:color w:val="000000"/>
                <w:sz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FBC9" w14:textId="77777777" w:rsidR="00F10280" w:rsidRPr="00301A4B" w:rsidRDefault="00F10280" w:rsidP="00F10280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301A4B">
              <w:rPr>
                <w:b/>
                <w:bCs/>
                <w:iCs/>
                <w:color w:val="000000"/>
                <w:sz w:val="20"/>
              </w:rPr>
              <w:t>Pretpostavke i rizici:</w:t>
            </w:r>
          </w:p>
          <w:p w14:paraId="694556F5" w14:textId="7F4A1160" w:rsidR="00654B91" w:rsidRPr="00301A4B" w:rsidRDefault="00F10280" w:rsidP="00F10280">
            <w:pPr>
              <w:widowControl w:val="0"/>
              <w:tabs>
                <w:tab w:val="left" w:pos="228"/>
              </w:tabs>
              <w:rPr>
                <w:i/>
                <w:sz w:val="18"/>
                <w:szCs w:val="18"/>
              </w:rPr>
            </w:pPr>
            <w:r w:rsidRPr="00301A4B">
              <w:rPr>
                <w:i/>
                <w:color w:val="000000"/>
                <w:sz w:val="18"/>
                <w:szCs w:val="18"/>
              </w:rPr>
              <w:t>Koji su faktori i uslovi koji nisu pod direktnom kontrolom projekta, a koji su neophodni za postizanje ovih ciljeva? Koje rizike treba uzeti u obzir?</w:t>
            </w:r>
          </w:p>
          <w:p w14:paraId="2425D9B6" w14:textId="77777777" w:rsidR="00654B91" w:rsidRPr="00301A4B" w:rsidRDefault="00654B91">
            <w:pPr>
              <w:pStyle w:val="BulletBox"/>
              <w:numPr>
                <w:ilvl w:val="0"/>
                <w:numId w:val="0"/>
              </w:numPr>
              <w:ind w:left="1004"/>
            </w:pPr>
          </w:p>
        </w:tc>
      </w:tr>
      <w:tr w:rsidR="00654B91" w:rsidRPr="00301A4B" w14:paraId="653FACCE" w14:textId="77777777" w:rsidTr="00654B91">
        <w:trPr>
          <w:trHeight w:val="2814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43405" w14:textId="77777777" w:rsidR="00654B91" w:rsidRPr="00301A4B" w:rsidRDefault="00654B91" w:rsidP="00654B91">
            <w:pPr>
              <w:rPr>
                <w:b/>
                <w:color w:val="000000"/>
                <w:sz w:val="20"/>
              </w:rPr>
            </w:pPr>
            <w:r w:rsidRPr="00301A4B">
              <w:rPr>
                <w:b/>
                <w:color w:val="000000"/>
                <w:sz w:val="20"/>
              </w:rPr>
              <w:t>Rezultati (opipljivi) i rezultati (neopipljivi):</w:t>
            </w:r>
          </w:p>
          <w:p w14:paraId="245B51E6" w14:textId="10F42CAB" w:rsidR="00654B91" w:rsidRPr="00301A4B" w:rsidRDefault="00654B91" w:rsidP="00654B91">
            <w:pPr>
              <w:widowControl w:val="0"/>
              <w:tabs>
                <w:tab w:val="left" w:pos="228"/>
              </w:tabs>
              <w:ind w:left="86"/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301A4B">
              <w:rPr>
                <w:b/>
                <w:color w:val="000000"/>
                <w:sz w:val="18"/>
                <w:szCs w:val="18"/>
              </w:rPr>
              <w:t xml:space="preserve">• </w:t>
            </w:r>
            <w:r w:rsidRPr="00301A4B">
              <w:rPr>
                <w:bCs/>
                <w:i/>
                <w:iCs/>
                <w:color w:val="000000"/>
                <w:sz w:val="18"/>
                <w:szCs w:val="18"/>
              </w:rPr>
              <w:t>Molimo da navedete listu konkretnih REZULTATA - ishoda/ishoda (grupisanih u radnim paketima), koji vode do specifičnog cilja/</w:t>
            </w:r>
            <w:r w:rsidR="00F10280" w:rsidRPr="00301A4B">
              <w:rPr>
                <w:bCs/>
                <w:i/>
                <w:iCs/>
                <w:color w:val="000000"/>
                <w:sz w:val="18"/>
                <w:szCs w:val="18"/>
              </w:rPr>
              <w:t>ciljeva:</w:t>
            </w:r>
          </w:p>
          <w:p w14:paraId="40DE3716" w14:textId="06955B87" w:rsidR="00EC1FED" w:rsidRPr="00EC1FED" w:rsidRDefault="00EC1FED" w:rsidP="00EC1FED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228"/>
              </w:tabs>
              <w:rPr>
                <w:b/>
                <w:color w:val="000000"/>
                <w:sz w:val="20"/>
                <w:szCs w:val="20"/>
              </w:rPr>
            </w:pPr>
            <w:r w:rsidRPr="00EC1FED">
              <w:rPr>
                <w:b/>
                <w:color w:val="000000"/>
              </w:rPr>
              <w:t xml:space="preserve"> </w:t>
            </w:r>
            <w:r w:rsidRPr="00EC1FED">
              <w:rPr>
                <w:b/>
                <w:color w:val="000000"/>
                <w:sz w:val="20"/>
                <w:szCs w:val="20"/>
              </w:rPr>
              <w:t>Kreiranje resursa za obavljanje prakse:</w:t>
            </w:r>
          </w:p>
          <w:p w14:paraId="2FF830CE" w14:textId="64E6CE3A" w:rsidR="00EC1FED" w:rsidRPr="00EC1FED" w:rsidRDefault="00EC1FE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EC1FED">
              <w:rPr>
                <w:bCs/>
                <w:color w:val="000000"/>
                <w:sz w:val="20"/>
                <w:szCs w:val="20"/>
              </w:rPr>
              <w:t>Izrada i implementacija priručnika ili vodiča za praksu</w:t>
            </w:r>
          </w:p>
          <w:p w14:paraId="7A0B2B6E" w14:textId="64EA6625" w:rsidR="00EC1FED" w:rsidRPr="00EC1FED" w:rsidRDefault="00EC1FE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EC1FED">
              <w:rPr>
                <w:bCs/>
                <w:color w:val="000000"/>
                <w:sz w:val="20"/>
                <w:szCs w:val="20"/>
              </w:rPr>
              <w:t>Obezbeđivanje fizičkih resursa poput prostorija, opreme ili softvera potrebnih za praksu</w:t>
            </w:r>
          </w:p>
          <w:p w14:paraId="12CE1848" w14:textId="66125D2F" w:rsidR="00EC1FED" w:rsidRPr="00EC1FED" w:rsidRDefault="00EC1FE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EC1FED">
              <w:rPr>
                <w:bCs/>
                <w:color w:val="000000"/>
                <w:sz w:val="20"/>
                <w:szCs w:val="20"/>
              </w:rPr>
              <w:t>Razvoj online platforme ili alata za praćenje i upravljanje praksom</w:t>
            </w:r>
          </w:p>
          <w:p w14:paraId="005AA1E0" w14:textId="56148827" w:rsidR="00EC1FED" w:rsidRPr="00EC1FED" w:rsidRDefault="00EC1FE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EC1FED">
              <w:rPr>
                <w:bCs/>
                <w:color w:val="000000"/>
                <w:sz w:val="20"/>
                <w:szCs w:val="20"/>
              </w:rPr>
              <w:t>Jačanje veza između obrazovnih institucija i industrije putem saradnje na stvaranju resursa za praksu</w:t>
            </w:r>
          </w:p>
          <w:p w14:paraId="67E37A26" w14:textId="461A4145" w:rsidR="00EC1FED" w:rsidRDefault="00EC1FED" w:rsidP="00EC1FED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228"/>
              </w:tabs>
              <w:rPr>
                <w:b/>
                <w:color w:val="000000"/>
                <w:sz w:val="20"/>
                <w:szCs w:val="20"/>
              </w:rPr>
            </w:pPr>
            <w:r w:rsidRPr="00EC1FED">
              <w:rPr>
                <w:b/>
                <w:color w:val="000000"/>
                <w:sz w:val="20"/>
                <w:szCs w:val="20"/>
              </w:rPr>
              <w:lastRenderedPageBreak/>
              <w:t>Pružanje znanja kroz mentorstvo:</w:t>
            </w:r>
          </w:p>
          <w:p w14:paraId="4E815886" w14:textId="0F52BDC2" w:rsidR="00EC1FED" w:rsidRDefault="00395BD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Razvoj poverenja između studenata i mentora</w:t>
            </w:r>
          </w:p>
          <w:p w14:paraId="636AF257" w14:textId="6276DA93" w:rsidR="00395BDD" w:rsidRDefault="00395BD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Unapređenje veština komunikacije, liderstva i profesionalnog ponašanja kod studenata</w:t>
            </w:r>
          </w:p>
          <w:p w14:paraId="5B8A1F3E" w14:textId="00446644" w:rsidR="00395BDD" w:rsidRDefault="00395BD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Povećanje samopouzdanja studenata u primeni teorijskog znanja u praksi</w:t>
            </w:r>
          </w:p>
          <w:p w14:paraId="0FE1FBB9" w14:textId="2E22905E" w:rsidR="00395BDD" w:rsidRDefault="00395BD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Broj uspešno završenih mentoriranih projekata ili programa prakse</w:t>
            </w:r>
          </w:p>
          <w:p w14:paraId="1784DECB" w14:textId="48C6B99D" w:rsidR="00395BDD" w:rsidRDefault="00395BD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Ocena zadovoljstva studenata i mentora sa mentorstvom i naučenim veštinama</w:t>
            </w:r>
          </w:p>
          <w:p w14:paraId="3D673963" w14:textId="1E541717" w:rsidR="00395BDD" w:rsidRDefault="00395BDD" w:rsidP="00EC1FE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Evaluacija uspešnosti studenata na osnovu stečenog znanja tokom mentorstva</w:t>
            </w:r>
          </w:p>
          <w:p w14:paraId="209DE1F2" w14:textId="41BA32E1" w:rsidR="00395BDD" w:rsidRDefault="00395BDD" w:rsidP="00395BDD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228"/>
              </w:tabs>
              <w:rPr>
                <w:b/>
                <w:color w:val="000000"/>
                <w:sz w:val="20"/>
                <w:szCs w:val="20"/>
              </w:rPr>
            </w:pPr>
            <w:r w:rsidRPr="00395BDD">
              <w:rPr>
                <w:b/>
                <w:color w:val="000000"/>
                <w:sz w:val="20"/>
                <w:szCs w:val="20"/>
              </w:rPr>
              <w:t>Pružanje podrške studentima kroz unapređenje veze između obrazovnih institucija i industrije</w:t>
            </w:r>
          </w:p>
          <w:p w14:paraId="07D0D5F5" w14:textId="00F93178" w:rsidR="00395BDD" w:rsidRDefault="00395BDD" w:rsidP="00395BD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Povećanje broja i kvaliteta praksi dostupnih studentima</w:t>
            </w:r>
          </w:p>
          <w:p w14:paraId="503ECE70" w14:textId="77777777" w:rsidR="00395BDD" w:rsidRPr="00395BDD" w:rsidRDefault="00395BDD" w:rsidP="00395BDD">
            <w:pPr>
              <w:pStyle w:val="ListParagraph"/>
              <w:numPr>
                <w:ilvl w:val="1"/>
                <w:numId w:val="4"/>
              </w:numPr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Jačanje povezanosti između akademske i poslovne zajednice radi boljeg razumevanja potreba i očekivanja obe strane.</w:t>
            </w:r>
          </w:p>
          <w:p w14:paraId="233108D6" w14:textId="41723A4F" w:rsidR="00395BDD" w:rsidRPr="00395BDD" w:rsidRDefault="00395BDD" w:rsidP="00395BDD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395BDD">
              <w:rPr>
                <w:bCs/>
                <w:color w:val="000000"/>
                <w:sz w:val="20"/>
                <w:szCs w:val="20"/>
              </w:rPr>
              <w:t>Poboljšanje mogućnosti za zapošljavanje studenata nakon završetka obrazovanja kroz veće uključivanje u industriju tokom studija</w:t>
            </w:r>
          </w:p>
          <w:p w14:paraId="2D4DED41" w14:textId="77777777" w:rsidR="00EC1FED" w:rsidRPr="00EC1FED" w:rsidRDefault="00EC1FED" w:rsidP="00EC1FED">
            <w:pPr>
              <w:widowControl w:val="0"/>
              <w:tabs>
                <w:tab w:val="left" w:pos="228"/>
              </w:tabs>
              <w:rPr>
                <w:bCs/>
                <w:color w:val="000000"/>
              </w:rPr>
            </w:pPr>
          </w:p>
          <w:p w14:paraId="2185118C" w14:textId="4636244A" w:rsidR="00EC1FED" w:rsidRPr="00EC1FED" w:rsidRDefault="00EC1FED" w:rsidP="00EC1FED">
            <w:pPr>
              <w:widowControl w:val="0"/>
              <w:tabs>
                <w:tab w:val="left" w:pos="228"/>
              </w:tabs>
              <w:rPr>
                <w:bCs/>
                <w:color w:val="00000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F869" w14:textId="25D4E788" w:rsidR="00654B91" w:rsidRPr="00301A4B" w:rsidRDefault="00F10280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301A4B">
              <w:rPr>
                <w:b/>
                <w:bCs/>
                <w:iCs/>
                <w:color w:val="000000"/>
                <w:sz w:val="20"/>
              </w:rPr>
              <w:lastRenderedPageBreak/>
              <w:t>Indikatori napretka</w:t>
            </w:r>
            <w:r w:rsidR="00654B91" w:rsidRPr="00301A4B">
              <w:rPr>
                <w:b/>
                <w:bCs/>
                <w:iCs/>
                <w:color w:val="000000"/>
                <w:sz w:val="20"/>
              </w:rPr>
              <w:t>:</w:t>
            </w:r>
          </w:p>
          <w:p w14:paraId="6A3A7D8D" w14:textId="77777777" w:rsidR="00654B91" w:rsidRPr="00301A4B" w:rsidRDefault="00F10280" w:rsidP="00F10280">
            <w:pPr>
              <w:widowControl w:val="0"/>
              <w:tabs>
                <w:tab w:val="left" w:pos="228"/>
              </w:tabs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Koji su indikatori za merenje da li iu kojoj meri projekat postiže predviđene rezultate i efekte?</w:t>
            </w:r>
          </w:p>
          <w:p w14:paraId="03BFBEFB" w14:textId="62DA31E6" w:rsidR="00F10280" w:rsidRPr="00301A4B" w:rsidRDefault="00F10280" w:rsidP="00F10280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228"/>
              </w:tabs>
              <w:rPr>
                <w:sz w:val="18"/>
                <w:szCs w:val="18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42F3" w14:textId="1BDC210D" w:rsidR="00654B91" w:rsidRPr="00301A4B" w:rsidRDefault="00F10280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301A4B">
              <w:rPr>
                <w:b/>
                <w:bCs/>
                <w:iCs/>
                <w:color w:val="000000"/>
                <w:sz w:val="20"/>
              </w:rPr>
              <w:t>Kako će se meriti indikatori</w:t>
            </w:r>
            <w:r w:rsidR="00654B91" w:rsidRPr="00301A4B">
              <w:rPr>
                <w:b/>
                <w:bCs/>
                <w:iCs/>
                <w:color w:val="000000"/>
                <w:sz w:val="20"/>
              </w:rPr>
              <w:t>:</w:t>
            </w:r>
          </w:p>
          <w:p w14:paraId="427D584F" w14:textId="77777777" w:rsidR="00654B91" w:rsidRPr="00301A4B" w:rsidRDefault="00F10280" w:rsidP="00F10280">
            <w:pPr>
              <w:widowControl w:val="0"/>
              <w:tabs>
                <w:tab w:val="left" w:pos="228"/>
              </w:tabs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Koji su izvori informacija o ovim indikatorima?</w:t>
            </w:r>
          </w:p>
          <w:p w14:paraId="7FD19364" w14:textId="33A28783" w:rsidR="00F10280" w:rsidRPr="00301A4B" w:rsidRDefault="00F10280" w:rsidP="00F10280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228"/>
              </w:tabs>
              <w:rPr>
                <w:color w:val="000000"/>
                <w:sz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78BE3" w14:textId="77777777" w:rsidR="00F10280" w:rsidRPr="00301A4B" w:rsidRDefault="00F10280" w:rsidP="00F10280">
            <w:p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301A4B">
              <w:rPr>
                <w:b/>
                <w:bCs/>
                <w:iCs/>
                <w:color w:val="000000"/>
                <w:sz w:val="20"/>
              </w:rPr>
              <w:t>Pretpostavke i rizici:</w:t>
            </w:r>
          </w:p>
          <w:p w14:paraId="3A679F03" w14:textId="217E5C68" w:rsidR="00654B91" w:rsidRPr="00301A4B" w:rsidRDefault="00F10280" w:rsidP="00F10280">
            <w:pPr>
              <w:rPr>
                <w:i/>
                <w:sz w:val="18"/>
                <w:szCs w:val="18"/>
              </w:rPr>
            </w:pPr>
            <w:r w:rsidRPr="00301A4B">
              <w:rPr>
                <w:i/>
                <w:color w:val="000000"/>
                <w:sz w:val="18"/>
                <w:szCs w:val="18"/>
              </w:rPr>
              <w:t>Koji spoljni faktori i uslovi moraju biti realizovani da bi se dobili očekivani ishodi i rezultati u predviđenom roku?</w:t>
            </w:r>
          </w:p>
          <w:p w14:paraId="344C1147" w14:textId="77777777" w:rsidR="00654B91" w:rsidRPr="00301A4B" w:rsidRDefault="00654B91" w:rsidP="00722C91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</w:pPr>
          </w:p>
        </w:tc>
      </w:tr>
      <w:tr w:rsidR="00654B91" w:rsidRPr="00301A4B" w14:paraId="42C32C08" w14:textId="77777777" w:rsidTr="00654B91">
        <w:trPr>
          <w:trHeight w:val="2815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834EB" w14:textId="77777777" w:rsidR="00654B91" w:rsidRPr="00301A4B" w:rsidRDefault="00654B91" w:rsidP="00654B91">
            <w:pPr>
              <w:rPr>
                <w:b/>
                <w:color w:val="000000"/>
                <w:sz w:val="20"/>
              </w:rPr>
            </w:pPr>
            <w:r w:rsidRPr="00301A4B">
              <w:rPr>
                <w:b/>
                <w:color w:val="000000"/>
                <w:sz w:val="20"/>
              </w:rPr>
              <w:lastRenderedPageBreak/>
              <w:t>Aktivnosti:</w:t>
            </w:r>
          </w:p>
          <w:p w14:paraId="4CA31EE6" w14:textId="379300C0" w:rsidR="00654B91" w:rsidRPr="00301A4B" w:rsidRDefault="00654B91" w:rsidP="00654B91">
            <w:pPr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301A4B">
              <w:rPr>
                <w:bCs/>
                <w:i/>
                <w:iCs/>
                <w:color w:val="000000"/>
                <w:sz w:val="18"/>
                <w:szCs w:val="18"/>
              </w:rPr>
              <w:t>Koje su ključne aktivnosti koje treba sprovesti (grupisane u radne pakete) i kojim redosledom da bi se postigli očekivani rezultati?</w:t>
            </w:r>
          </w:p>
          <w:p w14:paraId="5C8EFF28" w14:textId="77777777" w:rsidR="00654B91" w:rsidRDefault="003B29C3" w:rsidP="00722C91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/>
                <w:bCs/>
                <w:sz w:val="18"/>
                <w:szCs w:val="18"/>
              </w:rPr>
            </w:pPr>
            <w:r w:rsidRPr="003B29C3">
              <w:rPr>
                <w:b/>
                <w:bCs/>
                <w:sz w:val="18"/>
                <w:szCs w:val="18"/>
              </w:rPr>
              <w:t>Radni paket 1: Priprema resursa za obavljanje prakse</w:t>
            </w:r>
          </w:p>
          <w:p w14:paraId="0D645575" w14:textId="77777777" w:rsidR="003B29C3" w:rsidRDefault="003B29C3" w:rsidP="00722C91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/>
                <w:bCs/>
                <w:sz w:val="18"/>
                <w:szCs w:val="18"/>
              </w:rPr>
            </w:pPr>
            <w:r w:rsidRPr="003B29C3">
              <w:rPr>
                <w:b/>
                <w:bCs/>
                <w:sz w:val="18"/>
                <w:szCs w:val="18"/>
              </w:rPr>
              <w:t>Radni paket 2: Implementacija mentorskih programa</w:t>
            </w:r>
          </w:p>
          <w:p w14:paraId="7187061F" w14:textId="77777777" w:rsidR="003B29C3" w:rsidRDefault="003B29C3" w:rsidP="00722C91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  <w:rPr>
                <w:b/>
                <w:bCs/>
                <w:sz w:val="18"/>
                <w:szCs w:val="18"/>
              </w:rPr>
            </w:pPr>
            <w:r w:rsidRPr="003B29C3">
              <w:rPr>
                <w:b/>
                <w:bCs/>
                <w:sz w:val="18"/>
                <w:szCs w:val="18"/>
              </w:rPr>
              <w:t>Radni paket 3: Jačanje veza između obrazovnih institucija i industrije</w:t>
            </w:r>
          </w:p>
          <w:p w14:paraId="583E5305" w14:textId="77777777" w:rsidR="00A742B7" w:rsidRDefault="00A742B7" w:rsidP="00A742B7">
            <w:pPr>
              <w:widowControl w:val="0"/>
              <w:tabs>
                <w:tab w:val="left" w:pos="228"/>
              </w:tabs>
              <w:ind w:left="86"/>
              <w:rPr>
                <w:b/>
                <w:bCs/>
                <w:sz w:val="18"/>
                <w:szCs w:val="18"/>
              </w:rPr>
            </w:pPr>
          </w:p>
          <w:p w14:paraId="2BF76ABB" w14:textId="77777777" w:rsidR="00A742B7" w:rsidRDefault="00A742B7" w:rsidP="00A742B7">
            <w:pPr>
              <w:widowControl w:val="0"/>
              <w:tabs>
                <w:tab w:val="left" w:pos="228"/>
              </w:tabs>
              <w:ind w:left="86"/>
              <w:rPr>
                <w:b/>
                <w:bCs/>
                <w:sz w:val="18"/>
                <w:szCs w:val="18"/>
              </w:rPr>
            </w:pPr>
          </w:p>
          <w:p w14:paraId="56FA4E66" w14:textId="77777777" w:rsidR="00A742B7" w:rsidRPr="00A742B7" w:rsidRDefault="00A742B7" w:rsidP="00A742B7">
            <w:pPr>
              <w:widowControl w:val="0"/>
              <w:tabs>
                <w:tab w:val="left" w:pos="228"/>
              </w:tabs>
              <w:ind w:left="86"/>
              <w:rPr>
                <w:b/>
                <w:bCs/>
                <w:sz w:val="18"/>
                <w:szCs w:val="18"/>
              </w:rPr>
            </w:pPr>
            <w:r w:rsidRPr="00A742B7">
              <w:rPr>
                <w:b/>
                <w:bCs/>
                <w:sz w:val="18"/>
                <w:szCs w:val="18"/>
              </w:rPr>
              <w:t>Radni paket 3 : Jačanje veza između obrazovnih institucija i industrije :</w:t>
            </w:r>
          </w:p>
          <w:p w14:paraId="5B9E8EC5" w14:textId="6AD86D0F" w:rsidR="00A742B7" w:rsidRPr="00A742B7" w:rsidRDefault="00A742B7" w:rsidP="00A742B7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A742B7">
              <w:rPr>
                <w:sz w:val="18"/>
                <w:szCs w:val="18"/>
              </w:rPr>
              <w:t>Analiza trenutnih veza između obrazovnih institucija i industrije (istraživanje)</w:t>
            </w:r>
          </w:p>
          <w:p w14:paraId="6CD81519" w14:textId="6AAF140C" w:rsidR="00A742B7" w:rsidRPr="00A742B7" w:rsidRDefault="00A742B7" w:rsidP="00A742B7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A742B7">
              <w:rPr>
                <w:sz w:val="18"/>
                <w:szCs w:val="18"/>
              </w:rPr>
              <w:t>Identifikacija mogućnosti za unapređenje veza (planiranje)</w:t>
            </w:r>
          </w:p>
          <w:p w14:paraId="38AE51C0" w14:textId="75800ED6" w:rsidR="00A742B7" w:rsidRPr="00A742B7" w:rsidRDefault="00A742B7" w:rsidP="00A742B7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A742B7">
              <w:rPr>
                <w:sz w:val="18"/>
                <w:szCs w:val="18"/>
              </w:rPr>
              <w:t>Organizacija sastanaka i radionica između akademskih i poslovnih predstavnika (implementacija)</w:t>
            </w:r>
          </w:p>
          <w:p w14:paraId="1282FB5C" w14:textId="1264F31A" w:rsidR="00A742B7" w:rsidRPr="00A742B7" w:rsidRDefault="00A742B7" w:rsidP="00A742B7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228"/>
              </w:tabs>
              <w:rPr>
                <w:sz w:val="18"/>
                <w:szCs w:val="18"/>
              </w:rPr>
            </w:pPr>
            <w:r w:rsidRPr="00A742B7">
              <w:rPr>
                <w:sz w:val="18"/>
                <w:szCs w:val="18"/>
              </w:rPr>
              <w:t>Razvoj programa saradnje za pružanje podrške studentima (implementacija)</w:t>
            </w:r>
          </w:p>
          <w:p w14:paraId="28E536A5" w14:textId="36CF7195" w:rsidR="00A742B7" w:rsidRPr="00A742B7" w:rsidRDefault="00A742B7" w:rsidP="00A742B7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228"/>
              </w:tabs>
              <w:rPr>
                <w:b/>
                <w:bCs/>
                <w:sz w:val="18"/>
                <w:szCs w:val="18"/>
              </w:rPr>
            </w:pPr>
            <w:r w:rsidRPr="00A742B7">
              <w:rPr>
                <w:sz w:val="18"/>
                <w:szCs w:val="18"/>
              </w:rPr>
              <w:t>Evaluacija efikasnosti programa saradnje (evaluacija)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30A7" w14:textId="7E5F731E" w:rsidR="00654B91" w:rsidRPr="00301A4B" w:rsidRDefault="00654B91">
            <w:pPr>
              <w:pStyle w:val="Heading3"/>
              <w:spacing w:before="0" w:after="0"/>
              <w:jc w:val="left"/>
              <w:rPr>
                <w:rFonts w:ascii="Times New Roman" w:hAnsi="Times New Roman"/>
                <w:i w:val="0"/>
                <w:color w:val="000000"/>
                <w:sz w:val="20"/>
              </w:rPr>
            </w:pPr>
            <w:r w:rsidRPr="00301A4B">
              <w:rPr>
                <w:rFonts w:ascii="Times New Roman" w:hAnsi="Times New Roman"/>
                <w:i w:val="0"/>
                <w:color w:val="000000"/>
                <w:sz w:val="20"/>
              </w:rPr>
              <w:t>In</w:t>
            </w:r>
            <w:r w:rsidR="00F10280" w:rsidRPr="00301A4B">
              <w:rPr>
                <w:rFonts w:ascii="Times New Roman" w:hAnsi="Times New Roman"/>
                <w:i w:val="0"/>
                <w:color w:val="000000"/>
                <w:sz w:val="20"/>
              </w:rPr>
              <w:t>puti</w:t>
            </w:r>
            <w:r w:rsidRPr="00301A4B">
              <w:rPr>
                <w:rFonts w:ascii="Times New Roman" w:hAnsi="Times New Roman"/>
                <w:i w:val="0"/>
                <w:color w:val="000000"/>
                <w:sz w:val="20"/>
              </w:rPr>
              <w:t>:</w:t>
            </w:r>
          </w:p>
          <w:p w14:paraId="23A80342" w14:textId="77777777" w:rsidR="00F10280" w:rsidRPr="00301A4B" w:rsidRDefault="00F10280" w:rsidP="00F10280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Koji su inputi potrebni za sprovođenje ovih aktivnosti, npr. vreme osoblja, oprema, mobilnost, publikacije itd.?</w:t>
            </w:r>
          </w:p>
          <w:p w14:paraId="7F91BF39" w14:textId="77777777" w:rsidR="00F10280" w:rsidRPr="00301A4B" w:rsidRDefault="00F10280" w:rsidP="00F10280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• Troškovi osoblja:</w:t>
            </w:r>
          </w:p>
          <w:p w14:paraId="1561F0DF" w14:textId="187A8F7F" w:rsidR="00F10280" w:rsidRPr="00301A4B" w:rsidRDefault="00F10280" w:rsidP="00F10280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•Putni troškovi:</w:t>
            </w:r>
          </w:p>
          <w:p w14:paraId="69626051" w14:textId="77777777" w:rsidR="00F10280" w:rsidRPr="00301A4B" w:rsidRDefault="00F10280" w:rsidP="00F10280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• Troškovi boravka:</w:t>
            </w:r>
          </w:p>
          <w:p w14:paraId="7E16044D" w14:textId="77777777" w:rsidR="00F10280" w:rsidRPr="00301A4B" w:rsidRDefault="00F10280" w:rsidP="00F10280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• Oprema:</w:t>
            </w:r>
          </w:p>
          <w:p w14:paraId="2DAFE7FF" w14:textId="77777777" w:rsidR="00F10280" w:rsidRPr="00301A4B" w:rsidRDefault="00F10280" w:rsidP="00F10280">
            <w:pPr>
              <w:rPr>
                <w:i/>
                <w:iCs/>
                <w:sz w:val="18"/>
                <w:szCs w:val="18"/>
              </w:rPr>
            </w:pPr>
            <w:r w:rsidRPr="00301A4B">
              <w:rPr>
                <w:i/>
                <w:iCs/>
                <w:sz w:val="18"/>
                <w:szCs w:val="18"/>
              </w:rPr>
              <w:t>• Podugovaranje:</w:t>
            </w:r>
          </w:p>
          <w:p w14:paraId="27529EEA" w14:textId="5063FC60" w:rsidR="00654B91" w:rsidRPr="00301A4B" w:rsidRDefault="00F10280" w:rsidP="00F10280">
            <w:pPr>
              <w:widowControl w:val="0"/>
              <w:tabs>
                <w:tab w:val="left" w:pos="228"/>
              </w:tabs>
              <w:rPr>
                <w:sz w:val="20"/>
              </w:rPr>
            </w:pPr>
            <w:r w:rsidRPr="00301A4B">
              <w:rPr>
                <w:i/>
                <w:iCs/>
                <w:sz w:val="18"/>
                <w:szCs w:val="18"/>
              </w:rPr>
              <w:t>• Sufinansiranje: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3B58" w14:textId="77777777" w:rsidR="00654B91" w:rsidRPr="00301A4B" w:rsidRDefault="00654B91">
            <w:pPr>
              <w:numPr>
                <w:ilvl w:val="12"/>
                <w:numId w:val="0"/>
              </w:numPr>
              <w:ind w:left="170"/>
              <w:rPr>
                <w:i/>
                <w:color w:val="000000"/>
                <w:sz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00356" w14:textId="77777777" w:rsidR="00F10280" w:rsidRPr="00301A4B" w:rsidRDefault="00F10280" w:rsidP="00F10280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301A4B">
              <w:rPr>
                <w:b/>
                <w:bCs/>
                <w:iCs/>
                <w:color w:val="000000"/>
                <w:sz w:val="20"/>
              </w:rPr>
              <w:t>Pretpostavke, rizici i preduslovi:</w:t>
            </w:r>
          </w:p>
          <w:p w14:paraId="59BBBABC" w14:textId="77777777" w:rsidR="00654B91" w:rsidRPr="00301A4B" w:rsidRDefault="00F10280" w:rsidP="00F10280">
            <w:pPr>
              <w:widowControl w:val="0"/>
              <w:tabs>
                <w:tab w:val="left" w:pos="228"/>
              </w:tabs>
              <w:rPr>
                <w:i/>
                <w:color w:val="000000"/>
                <w:sz w:val="18"/>
                <w:szCs w:val="18"/>
              </w:rPr>
            </w:pPr>
            <w:r w:rsidRPr="00301A4B">
              <w:rPr>
                <w:i/>
                <w:color w:val="000000"/>
                <w:sz w:val="18"/>
                <w:szCs w:val="18"/>
              </w:rPr>
              <w:t>Koji preduslovi su potrebni pre početka projekta? Koji uslovi van direktne kontrole projekta moraju postojati za realizaciju planiranih aktivnosti?</w:t>
            </w:r>
          </w:p>
          <w:p w14:paraId="6CD916BB" w14:textId="77777777" w:rsidR="00D94AC5" w:rsidRPr="00310B74" w:rsidRDefault="00D94AC5" w:rsidP="00D94AC5">
            <w:pPr>
              <w:rPr>
                <w:sz w:val="16"/>
                <w:szCs w:val="16"/>
              </w:rPr>
            </w:pPr>
            <w:r w:rsidRPr="00310B74">
              <w:rPr>
                <w:b/>
                <w:bCs/>
                <w:sz w:val="16"/>
                <w:szCs w:val="16"/>
              </w:rPr>
              <w:t>Preduslovi:</w:t>
            </w:r>
          </w:p>
          <w:p w14:paraId="5F49F05A" w14:textId="77777777" w:rsidR="00D94AC5" w:rsidRPr="00310B74" w:rsidRDefault="00D94AC5" w:rsidP="00D94AC5">
            <w:pPr>
              <w:numPr>
                <w:ilvl w:val="0"/>
                <w:numId w:val="6"/>
              </w:numPr>
              <w:spacing w:after="160" w:line="259" w:lineRule="auto"/>
              <w:rPr>
                <w:sz w:val="16"/>
                <w:szCs w:val="16"/>
              </w:rPr>
            </w:pPr>
            <w:r w:rsidRPr="00310B74">
              <w:rPr>
                <w:sz w:val="16"/>
                <w:szCs w:val="16"/>
              </w:rPr>
              <w:t>Odobrenje resursa: Potrebno je da postoje odobreni budžet i resursi za sprovođenje projekta, uključujući finansijske, ljudske i materijalne resurse.</w:t>
            </w:r>
          </w:p>
          <w:p w14:paraId="3296A69B" w14:textId="77777777" w:rsidR="00D94AC5" w:rsidRPr="00310B74" w:rsidRDefault="00D94AC5" w:rsidP="00D94AC5">
            <w:pPr>
              <w:numPr>
                <w:ilvl w:val="0"/>
                <w:numId w:val="6"/>
              </w:numPr>
              <w:spacing w:after="160" w:line="259" w:lineRule="auto"/>
              <w:rPr>
                <w:sz w:val="16"/>
                <w:szCs w:val="16"/>
              </w:rPr>
            </w:pPr>
            <w:r w:rsidRPr="00310B74">
              <w:rPr>
                <w:sz w:val="16"/>
                <w:szCs w:val="16"/>
              </w:rPr>
              <w:t>Angažovanje ključnih aktera: Ključni akteri, kao što su obrazovne institucije, kompanije, mentori i studenti, trebaju biti angažovani i spremni da učestvuju u projektu.</w:t>
            </w:r>
          </w:p>
          <w:p w14:paraId="58825017" w14:textId="77777777" w:rsidR="00D94AC5" w:rsidRPr="00310B74" w:rsidRDefault="00D94AC5" w:rsidP="00D94AC5">
            <w:pPr>
              <w:numPr>
                <w:ilvl w:val="0"/>
                <w:numId w:val="6"/>
              </w:numPr>
              <w:spacing w:after="160" w:line="259" w:lineRule="auto"/>
              <w:rPr>
                <w:sz w:val="16"/>
                <w:szCs w:val="16"/>
              </w:rPr>
            </w:pPr>
            <w:r w:rsidRPr="00310B74">
              <w:rPr>
                <w:sz w:val="16"/>
                <w:szCs w:val="16"/>
              </w:rPr>
              <w:t>Pristup relevantnim informacijama: Timu projekta treba obezbediti pristup relevantnim informacijama o potrebama studenata, industrijskim partnerima, dostupnim resursima itd.</w:t>
            </w:r>
          </w:p>
          <w:p w14:paraId="1A475CA6" w14:textId="77777777" w:rsidR="00D94AC5" w:rsidRPr="00310B74" w:rsidRDefault="00D94AC5" w:rsidP="00D94AC5">
            <w:pPr>
              <w:numPr>
                <w:ilvl w:val="0"/>
                <w:numId w:val="6"/>
              </w:numPr>
              <w:spacing w:after="160" w:line="259" w:lineRule="auto"/>
              <w:rPr>
                <w:sz w:val="16"/>
                <w:szCs w:val="16"/>
              </w:rPr>
            </w:pPr>
            <w:r w:rsidRPr="00310B74">
              <w:rPr>
                <w:sz w:val="16"/>
                <w:szCs w:val="16"/>
              </w:rPr>
              <w:t>Definisanje ciljeva i očekivanja: Jasno definisani ciljevi i očekivanja projekta trebaju biti usvojeni i razumevani od strane svih relevantnih strana.</w:t>
            </w:r>
          </w:p>
          <w:p w14:paraId="3EB9FB0F" w14:textId="77777777" w:rsidR="00D94AC5" w:rsidRPr="00310B74" w:rsidRDefault="00D94AC5" w:rsidP="00D94AC5">
            <w:pPr>
              <w:rPr>
                <w:sz w:val="16"/>
                <w:szCs w:val="16"/>
              </w:rPr>
            </w:pPr>
            <w:r w:rsidRPr="00310B74">
              <w:rPr>
                <w:b/>
                <w:bCs/>
                <w:sz w:val="16"/>
                <w:szCs w:val="16"/>
              </w:rPr>
              <w:t>Uslovi van direktne kontrole projekta:</w:t>
            </w:r>
          </w:p>
          <w:p w14:paraId="7FE15579" w14:textId="77777777" w:rsidR="00D94AC5" w:rsidRPr="00310B74" w:rsidRDefault="00D94AC5" w:rsidP="00D94AC5">
            <w:pPr>
              <w:numPr>
                <w:ilvl w:val="0"/>
                <w:numId w:val="7"/>
              </w:numPr>
              <w:spacing w:after="160" w:line="259" w:lineRule="auto"/>
              <w:rPr>
                <w:sz w:val="16"/>
                <w:szCs w:val="16"/>
              </w:rPr>
            </w:pPr>
            <w:r w:rsidRPr="00310B74">
              <w:rPr>
                <w:sz w:val="16"/>
                <w:szCs w:val="16"/>
              </w:rPr>
              <w:t>Ekonomska situacija: Stabilna ekonomska situacija može olakšati obezbeđivanje finansijskih resursa za projekat, dok ekonomska nestabilnost može ograničiti dostupnost finansiranja.</w:t>
            </w:r>
          </w:p>
          <w:p w14:paraId="0298F9CC" w14:textId="77777777" w:rsidR="00D94AC5" w:rsidRPr="00310B74" w:rsidRDefault="00D94AC5" w:rsidP="00D94AC5">
            <w:pPr>
              <w:numPr>
                <w:ilvl w:val="0"/>
                <w:numId w:val="7"/>
              </w:numPr>
              <w:spacing w:after="160" w:line="259" w:lineRule="auto"/>
              <w:rPr>
                <w:sz w:val="16"/>
                <w:szCs w:val="16"/>
              </w:rPr>
            </w:pPr>
            <w:r w:rsidRPr="00310B74">
              <w:rPr>
                <w:sz w:val="16"/>
                <w:szCs w:val="16"/>
              </w:rPr>
              <w:t>Zakonski propisi: Promene u zakonima i propisima koji regulišu oblast obrazovanja i industrije mogu uticati na sprovođenje projekta, poput propisa o praksi studenata ili radnih uslova.</w:t>
            </w:r>
          </w:p>
          <w:p w14:paraId="41B3BDE2" w14:textId="77777777" w:rsidR="00D94AC5" w:rsidRPr="00310B74" w:rsidRDefault="00D94AC5" w:rsidP="00D94AC5">
            <w:pPr>
              <w:numPr>
                <w:ilvl w:val="0"/>
                <w:numId w:val="7"/>
              </w:numPr>
              <w:spacing w:after="160" w:line="259" w:lineRule="auto"/>
              <w:rPr>
                <w:sz w:val="16"/>
                <w:szCs w:val="16"/>
              </w:rPr>
            </w:pPr>
            <w:r w:rsidRPr="00310B74">
              <w:rPr>
                <w:sz w:val="16"/>
                <w:szCs w:val="16"/>
              </w:rPr>
              <w:t>Društvena podrška: Podrška šire društvene zajednice, obrazovnih institucija, industrije i drugih relevantnih aktera može olakšati implementaciju projekta.</w:t>
            </w:r>
          </w:p>
          <w:p w14:paraId="2788587A" w14:textId="77777777" w:rsidR="00D94AC5" w:rsidRPr="00310B74" w:rsidRDefault="00D94AC5" w:rsidP="00D94AC5">
            <w:pPr>
              <w:numPr>
                <w:ilvl w:val="0"/>
                <w:numId w:val="7"/>
              </w:numPr>
              <w:spacing w:after="160" w:line="259" w:lineRule="auto"/>
              <w:rPr>
                <w:sz w:val="16"/>
                <w:szCs w:val="16"/>
              </w:rPr>
            </w:pPr>
            <w:r w:rsidRPr="00310B74">
              <w:rPr>
                <w:sz w:val="16"/>
                <w:szCs w:val="16"/>
              </w:rPr>
              <w:t>Tehnološka infrastruktura: Pristup neophodnoj tehnološkoj infrastrukturi, poput interneta i softverskih alata, može biti ključan za uspešnu realizaciju projektnih aktivnosti.</w:t>
            </w:r>
          </w:p>
          <w:p w14:paraId="6FE86DA4" w14:textId="6A0CBFEC" w:rsidR="00F10280" w:rsidRPr="00301A4B" w:rsidRDefault="00F10280" w:rsidP="00F10280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228"/>
              </w:tabs>
              <w:rPr>
                <w:i/>
                <w:sz w:val="18"/>
                <w:szCs w:val="18"/>
              </w:rPr>
            </w:pPr>
          </w:p>
        </w:tc>
      </w:tr>
    </w:tbl>
    <w:p w14:paraId="7A1808BF" w14:textId="77777777" w:rsidR="00DC05E3" w:rsidRDefault="00DC05E3"/>
    <w:sectPr w:rsidR="00DC05E3" w:rsidSect="00E00DA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F18E3"/>
    <w:multiLevelType w:val="hybridMultilevel"/>
    <w:tmpl w:val="7436CC4E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" w15:restartNumberingAfterBreak="0">
    <w:nsid w:val="0EE81428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6D363D"/>
    <w:multiLevelType w:val="hybridMultilevel"/>
    <w:tmpl w:val="13784FDE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590325"/>
    <w:multiLevelType w:val="hybridMultilevel"/>
    <w:tmpl w:val="2EF0208A"/>
    <w:lvl w:ilvl="0" w:tplc="241A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4" w15:restartNumberingAfterBreak="0">
    <w:nsid w:val="2A245826"/>
    <w:multiLevelType w:val="multilevel"/>
    <w:tmpl w:val="FB36D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526A50"/>
    <w:multiLevelType w:val="multilevel"/>
    <w:tmpl w:val="A202A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B16E98"/>
    <w:multiLevelType w:val="hybridMultilevel"/>
    <w:tmpl w:val="E9166E5A"/>
    <w:lvl w:ilvl="0" w:tplc="1A602FBE">
      <w:start w:val="1"/>
      <w:numFmt w:val="bullet"/>
      <w:pStyle w:val="BulletBox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A9662EB2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80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80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7" w15:restartNumberingAfterBreak="0">
    <w:nsid w:val="5E4B3381"/>
    <w:multiLevelType w:val="hybridMultilevel"/>
    <w:tmpl w:val="3A683854"/>
    <w:lvl w:ilvl="0" w:tplc="0409000F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num w:numId="1" w16cid:durableId="934939577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4776292">
    <w:abstractNumId w:val="3"/>
  </w:num>
  <w:num w:numId="3" w16cid:durableId="23335817">
    <w:abstractNumId w:val="2"/>
  </w:num>
  <w:num w:numId="4" w16cid:durableId="749735502">
    <w:abstractNumId w:val="1"/>
  </w:num>
  <w:num w:numId="5" w16cid:durableId="1300500764">
    <w:abstractNumId w:val="6"/>
  </w:num>
  <w:num w:numId="6" w16cid:durableId="688601816">
    <w:abstractNumId w:val="5"/>
  </w:num>
  <w:num w:numId="7" w16cid:durableId="1733382943">
    <w:abstractNumId w:val="4"/>
  </w:num>
  <w:num w:numId="8" w16cid:durableId="426776620">
    <w:abstractNumId w:val="0"/>
  </w:num>
  <w:num w:numId="9" w16cid:durableId="3351179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91"/>
    <w:rsid w:val="00301A4B"/>
    <w:rsid w:val="00395BDD"/>
    <w:rsid w:val="003B29C3"/>
    <w:rsid w:val="004E73A5"/>
    <w:rsid w:val="00612107"/>
    <w:rsid w:val="00636604"/>
    <w:rsid w:val="00654B91"/>
    <w:rsid w:val="00887C42"/>
    <w:rsid w:val="008D5B5A"/>
    <w:rsid w:val="008F4196"/>
    <w:rsid w:val="008F64DB"/>
    <w:rsid w:val="009F4A92"/>
    <w:rsid w:val="00A742B7"/>
    <w:rsid w:val="00D94AC5"/>
    <w:rsid w:val="00DC05E3"/>
    <w:rsid w:val="00E00DA9"/>
    <w:rsid w:val="00EC1FED"/>
    <w:rsid w:val="00F1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03FD1"/>
  <w15:chartTrackingRefBased/>
  <w15:docId w15:val="{CA35F407-8729-495A-82F2-7FCB6BAC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B9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4B91"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hAnsi="Book Antiqua"/>
      <w:b/>
      <w:sz w:val="28"/>
      <w:szCs w:val="20"/>
      <w:lang w:eastAsia="en-US"/>
    </w:rPr>
  </w:style>
  <w:style w:type="paragraph" w:styleId="Heading3">
    <w:name w:val="heading 3"/>
    <w:basedOn w:val="Heading2"/>
    <w:next w:val="Normal"/>
    <w:link w:val="Heading3Char"/>
    <w:semiHidden/>
    <w:unhideWhenUsed/>
    <w:qFormat/>
    <w:rsid w:val="00654B91"/>
    <w:pPr>
      <w:spacing w:after="120"/>
      <w:ind w:left="0" w:firstLine="0"/>
      <w:outlineLvl w:val="2"/>
    </w:pPr>
    <w:rPr>
      <w:i/>
      <w:sz w:val="24"/>
    </w:rPr>
  </w:style>
  <w:style w:type="paragraph" w:styleId="Heading4">
    <w:name w:val="heading 4"/>
    <w:basedOn w:val="Heading2"/>
    <w:next w:val="Normal"/>
    <w:link w:val="Heading4Char"/>
    <w:semiHidden/>
    <w:unhideWhenUsed/>
    <w:qFormat/>
    <w:rsid w:val="00654B91"/>
    <w:pPr>
      <w:spacing w:before="120" w:after="120"/>
      <w:ind w:left="0" w:hanging="567"/>
      <w:outlineLvl w:val="3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654B91"/>
    <w:rPr>
      <w:rFonts w:ascii="Book Antiqua" w:eastAsia="Times New Roman" w:hAnsi="Book Antiqua" w:cs="Times New Roman"/>
      <w:b/>
      <w:kern w:val="0"/>
      <w:sz w:val="28"/>
      <w:szCs w:val="20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semiHidden/>
    <w:rsid w:val="00654B91"/>
    <w:rPr>
      <w:rFonts w:ascii="Book Antiqua" w:eastAsia="Times New Roman" w:hAnsi="Book Antiqua" w:cs="Times New Roman"/>
      <w:b/>
      <w:i/>
      <w:kern w:val="0"/>
      <w:sz w:val="24"/>
      <w:szCs w:val="20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semiHidden/>
    <w:rsid w:val="00654B91"/>
    <w:rPr>
      <w:rFonts w:ascii="Book Antiqua" w:eastAsia="Times New Roman" w:hAnsi="Book Antiqua" w:cs="Times New Roman"/>
      <w:b/>
      <w:caps/>
      <w:kern w:val="0"/>
      <w:sz w:val="28"/>
      <w:szCs w:val="20"/>
      <w:lang w:val="en-GB"/>
      <w14:ligatures w14:val="none"/>
    </w:rPr>
  </w:style>
  <w:style w:type="paragraph" w:styleId="CommentText">
    <w:name w:val="annotation text"/>
    <w:basedOn w:val="Normal"/>
    <w:link w:val="CommentTextChar"/>
    <w:semiHidden/>
    <w:unhideWhenUsed/>
    <w:rsid w:val="00654B91"/>
    <w:pPr>
      <w:widowControl w:val="0"/>
      <w:jc w:val="both"/>
    </w:pPr>
    <w:rPr>
      <w:rFonts w:ascii="Book Antiqua" w:hAnsi="Book Antiqua"/>
      <w:sz w:val="20"/>
      <w:szCs w:val="20"/>
      <w:lang w:eastAsia="x-none"/>
    </w:rPr>
  </w:style>
  <w:style w:type="character" w:customStyle="1" w:styleId="CommentTextChar">
    <w:name w:val="Comment Text Char"/>
    <w:basedOn w:val="DefaultParagraphFont"/>
    <w:link w:val="CommentText"/>
    <w:semiHidden/>
    <w:rsid w:val="00654B91"/>
    <w:rPr>
      <w:rFonts w:ascii="Book Antiqua" w:eastAsia="Times New Roman" w:hAnsi="Book Antiqua" w:cs="Times New Roman"/>
      <w:kern w:val="0"/>
      <w:sz w:val="20"/>
      <w:szCs w:val="20"/>
      <w:lang w:val="en-GB" w:eastAsia="x-none"/>
      <w14:ligatures w14:val="none"/>
    </w:rPr>
  </w:style>
  <w:style w:type="paragraph" w:customStyle="1" w:styleId="BulletBox">
    <w:name w:val="BulletBox"/>
    <w:basedOn w:val="Normal"/>
    <w:rsid w:val="00654B91"/>
    <w:pPr>
      <w:widowControl w:val="0"/>
      <w:numPr>
        <w:numId w:val="1"/>
      </w:numPr>
      <w:tabs>
        <w:tab w:val="left" w:pos="228"/>
      </w:tabs>
    </w:pPr>
    <w:rPr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54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Memišahović</dc:creator>
  <cp:keywords/>
  <dc:description/>
  <cp:lastModifiedBy>PC</cp:lastModifiedBy>
  <cp:revision>4</cp:revision>
  <dcterms:created xsi:type="dcterms:W3CDTF">2024-05-14T08:02:00Z</dcterms:created>
  <dcterms:modified xsi:type="dcterms:W3CDTF">2024-05-14T21:39:00Z</dcterms:modified>
</cp:coreProperties>
</file>