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54BA" w:rsidRDefault="00000000">
      <w:pPr>
        <w:jc w:val="both"/>
        <w:rPr>
          <w:b/>
          <w:bCs/>
        </w:rPr>
      </w:pPr>
      <w:r>
        <w:rPr>
          <w:b/>
          <w:bCs/>
        </w:rPr>
        <w:t>Seminar Blog Post</w:t>
      </w:r>
    </w:p>
    <w:p w14:paraId="00000002" w14:textId="7B6385B1" w:rsidR="005254BA" w:rsidRDefault="00000000">
      <w:pPr>
        <w:jc w:val="both"/>
      </w:pPr>
      <w:r>
        <w:t>Once in cybersecurity, technology has received the largest share of attention</w:t>
      </w:r>
      <w:r w:rsidR="000444F0">
        <w:t>,</w:t>
      </w:r>
      <w:r>
        <w:t xml:space="preserve"> but ISO/IEC 27000 points out that people are one of the greatest determiners when it comes to the security of an </w:t>
      </w:r>
      <w:r w:rsidR="000444F0">
        <w:t>organization</w:t>
      </w:r>
      <w:r>
        <w:t>. Section 3 uses five key terms</w:t>
      </w:r>
      <w:r w:rsidR="000444F0">
        <w:t>,</w:t>
      </w:r>
      <w:r>
        <w:t xml:space="preserve"> including asset, threat, vulnerability, risk, and control, which </w:t>
      </w:r>
      <w:r w:rsidR="000444F0">
        <w:t>help</w:t>
      </w:r>
      <w:r>
        <w:t xml:space="preserve"> gain insight into how one can effectively handle insider attacks.</w:t>
      </w:r>
    </w:p>
    <w:p w14:paraId="00000003" w14:textId="77777777" w:rsidR="005254BA" w:rsidRDefault="005254BA">
      <w:pPr>
        <w:jc w:val="both"/>
      </w:pPr>
    </w:p>
    <w:p w14:paraId="00000004" w14:textId="425B8D04" w:rsidR="005254BA" w:rsidRDefault="00000000">
      <w:pPr>
        <w:jc w:val="both"/>
      </w:pPr>
      <w:r>
        <w:t xml:space="preserve">To begin with, ISO considers any inclusion that has value to the </w:t>
      </w:r>
      <w:r w:rsidR="000444F0">
        <w:t>organization</w:t>
      </w:r>
      <w:r>
        <w:t xml:space="preserve"> as an asset. Employees are special resources since they have </w:t>
      </w:r>
      <w:r w:rsidR="000444F0">
        <w:t>valuable</w:t>
      </w:r>
      <w:r>
        <w:t xml:space="preserve"> information, system access, and decision</w:t>
      </w:r>
      <w:r w:rsidR="000444F0">
        <w:t>-making</w:t>
      </w:r>
      <w:r>
        <w:t xml:space="preserve"> power. The same assets, however, when not used properly, may by chance undermine information security. The treat</w:t>
      </w:r>
      <w:r w:rsidR="000444F0">
        <w:t>ment</w:t>
      </w:r>
      <w:r>
        <w:t xml:space="preserve"> of people as strategic assets implies commitment in performing continuous training, creati</w:t>
      </w:r>
      <w:r w:rsidR="000444F0">
        <w:t>ng</w:t>
      </w:r>
      <w:r>
        <w:t xml:space="preserve"> a security-conscious culture</w:t>
      </w:r>
      <w:r w:rsidR="000444F0">
        <w:t>,</w:t>
      </w:r>
      <w:r>
        <w:t xml:space="preserve"> and the staff being aware of their contribution towards safeguarding the </w:t>
      </w:r>
      <w:r w:rsidR="000444F0">
        <w:t>organizational</w:t>
      </w:r>
      <w:r>
        <w:t xml:space="preserve"> data.</w:t>
      </w:r>
    </w:p>
    <w:p w14:paraId="00000005" w14:textId="77777777" w:rsidR="005254BA" w:rsidRDefault="005254BA">
      <w:pPr>
        <w:jc w:val="both"/>
      </w:pPr>
    </w:p>
    <w:p w14:paraId="00000006" w14:textId="4F83A7E3" w:rsidR="005254BA" w:rsidRDefault="00000000">
      <w:pPr>
        <w:jc w:val="both"/>
      </w:pPr>
      <w:r>
        <w:t xml:space="preserve">Through ISO, a threat is any possible source of undesired occurrence. Insider threats can be either deliberate or not; nevertheless, they are always </w:t>
      </w:r>
      <w:r w:rsidR="000444F0">
        <w:t>among</w:t>
      </w:r>
      <w:r>
        <w:t xml:space="preserve"> the most harmful. Ensure that the </w:t>
      </w:r>
      <w:r w:rsidR="000444F0">
        <w:t>organization</w:t>
      </w:r>
      <w:r>
        <w:t xml:space="preserve"> pre</w:t>
      </w:r>
      <w:r w:rsidR="000444F0">
        <w:t>empts</w:t>
      </w:r>
      <w:r>
        <w:t xml:space="preserve"> threats that would be created internally by ensuring that their background checks, </w:t>
      </w:r>
      <w:r w:rsidR="000444F0">
        <w:t>behavioral</w:t>
      </w:r>
      <w:r>
        <w:t xml:space="preserve"> checks, and reporting mechanisms are strong.</w:t>
      </w:r>
    </w:p>
    <w:p w14:paraId="00000007" w14:textId="77777777" w:rsidR="005254BA" w:rsidRDefault="005254BA">
      <w:pPr>
        <w:jc w:val="both"/>
      </w:pPr>
    </w:p>
    <w:p w14:paraId="00000008" w14:textId="6A23B245" w:rsidR="005254BA" w:rsidRDefault="00000000">
      <w:pPr>
        <w:jc w:val="both"/>
      </w:pPr>
      <w:r>
        <w:t xml:space="preserve">Another definition associated with ISO applies a vulnerability to be a vulnerability that can be forced. Poor password hygiene, a phishing-prone user, or unawareness of company policies usually serve as </w:t>
      </w:r>
      <w:r w:rsidR="000444F0">
        <w:t xml:space="preserve">a </w:t>
      </w:r>
      <w:r>
        <w:t xml:space="preserve">breathing space to a hacker. These weaknesses are reduced through regular simulation, reminders of the policies, and training of the </w:t>
      </w:r>
      <w:proofErr w:type="gramStart"/>
      <w:r>
        <w:t>particular roles</w:t>
      </w:r>
      <w:proofErr w:type="gramEnd"/>
      <w:r>
        <w:t>.</w:t>
      </w:r>
    </w:p>
    <w:p w14:paraId="00000009" w14:textId="77777777" w:rsidR="005254BA" w:rsidRDefault="005254BA">
      <w:pPr>
        <w:jc w:val="both"/>
      </w:pPr>
    </w:p>
    <w:p w14:paraId="0000000A" w14:textId="55514B7E" w:rsidR="005254BA" w:rsidRDefault="00000000">
      <w:pPr>
        <w:jc w:val="both"/>
      </w:pPr>
      <w:r>
        <w:t xml:space="preserve">Risk is developed when vulnerability is exploited by a threat. IT administrators or people working in the financial department have </w:t>
      </w:r>
      <w:r w:rsidR="000444F0">
        <w:t xml:space="preserve">a </w:t>
      </w:r>
      <w:r>
        <w:t xml:space="preserve">greater risk as employees of more privileged positions. </w:t>
      </w:r>
      <w:r w:rsidR="000444F0">
        <w:t>Organizations</w:t>
      </w:r>
      <w:r>
        <w:t xml:space="preserve"> need to thus undertake a periodical risk analysis with special attention to staff </w:t>
      </w:r>
      <w:r w:rsidR="000444F0">
        <w:t>behavior</w:t>
      </w:r>
      <w:r>
        <w:t>, access levels</w:t>
      </w:r>
      <w:r w:rsidR="000444F0">
        <w:t>,</w:t>
      </w:r>
      <w:r>
        <w:t xml:space="preserve"> as well as functions of the job.</w:t>
      </w:r>
    </w:p>
    <w:p w14:paraId="0000000B" w14:textId="77777777" w:rsidR="005254BA" w:rsidRDefault="005254BA">
      <w:pPr>
        <w:jc w:val="both"/>
      </w:pPr>
    </w:p>
    <w:p w14:paraId="0000000C" w14:textId="5E65F856" w:rsidR="005254BA" w:rsidRDefault="000444F0">
      <w:pPr>
        <w:jc w:val="both"/>
      </w:pPr>
      <w:r>
        <w:t>Lastly,</w:t>
      </w:r>
      <w:r w:rsidR="00000000">
        <w:t xml:space="preserve"> </w:t>
      </w:r>
      <w:r>
        <w:t>there</w:t>
      </w:r>
      <w:r w:rsidR="00000000">
        <w:t xml:space="preserve"> are the controls</w:t>
      </w:r>
      <w:r>
        <w:t>,</w:t>
      </w:r>
      <w:r w:rsidR="00000000">
        <w:t xml:space="preserve"> which are the </w:t>
      </w:r>
      <w:r>
        <w:t xml:space="preserve">key </w:t>
      </w:r>
      <w:r w:rsidR="00000000">
        <w:t xml:space="preserve">elements of risk management. The </w:t>
      </w:r>
      <w:r>
        <w:t>effectiv</w:t>
      </w:r>
      <w:r w:rsidR="00000000">
        <w:t xml:space="preserve">e </w:t>
      </w:r>
      <w:r>
        <w:t>controls</w:t>
      </w:r>
      <w:r w:rsidR="00000000">
        <w:t xml:space="preserve"> </w:t>
      </w:r>
      <w:r>
        <w:t>includ</w:t>
      </w:r>
      <w:r w:rsidR="00000000">
        <w:t xml:space="preserve">e multi-factor authentication, least-privilege access, segregation of duties, audited system logs, and compulsory security awareness </w:t>
      </w:r>
      <w:r>
        <w:t>programs</w:t>
      </w:r>
      <w:r w:rsidR="00000000">
        <w:t xml:space="preserve">. These controls can make the employees, who could be considered as harbingers of weakness, become proactive opponents of </w:t>
      </w:r>
      <w:r>
        <w:t>organizational</w:t>
      </w:r>
      <w:r w:rsidR="00000000">
        <w:t xml:space="preserve"> security when they are regularly applied.</w:t>
      </w:r>
    </w:p>
    <w:p w14:paraId="0000000D" w14:textId="77777777" w:rsidR="005254BA" w:rsidRDefault="005254BA">
      <w:pPr>
        <w:jc w:val="both"/>
      </w:pPr>
    </w:p>
    <w:p w14:paraId="0000000E" w14:textId="08F4F47B" w:rsidR="005254BA" w:rsidRDefault="00000000">
      <w:pPr>
        <w:jc w:val="both"/>
      </w:pPr>
      <w:r>
        <w:t>After all, it has been established that the best way to tackle the problem of insider cybersecurity attacks is by managing people with education, tracking, and well-organized controls.</w:t>
      </w:r>
    </w:p>
    <w:p w14:paraId="0000000F" w14:textId="77777777" w:rsidR="005254BA" w:rsidRDefault="005254BA">
      <w:pPr>
        <w:jc w:val="both"/>
      </w:pPr>
    </w:p>
    <w:p w14:paraId="00000010" w14:textId="77777777" w:rsidR="005254BA" w:rsidRDefault="005254BA">
      <w:pPr>
        <w:jc w:val="both"/>
      </w:pPr>
    </w:p>
    <w:p w14:paraId="00000011" w14:textId="77777777" w:rsidR="005254BA" w:rsidRDefault="005254BA">
      <w:pPr>
        <w:jc w:val="both"/>
      </w:pPr>
    </w:p>
    <w:p w14:paraId="00000012" w14:textId="77777777" w:rsidR="005254BA" w:rsidRDefault="005254BA">
      <w:pPr>
        <w:jc w:val="both"/>
      </w:pPr>
    </w:p>
    <w:p w14:paraId="00000013" w14:textId="77777777" w:rsidR="005254BA" w:rsidRDefault="005254BA">
      <w:pPr>
        <w:jc w:val="both"/>
      </w:pPr>
    </w:p>
    <w:p w14:paraId="00000014" w14:textId="77777777" w:rsidR="005254BA" w:rsidRDefault="005254BA">
      <w:pPr>
        <w:jc w:val="both"/>
      </w:pPr>
    </w:p>
    <w:p w14:paraId="00000025" w14:textId="77777777" w:rsidR="005254BA" w:rsidRDefault="005254BA">
      <w:pPr>
        <w:jc w:val="both"/>
      </w:pPr>
    </w:p>
    <w:p w14:paraId="00000026" w14:textId="77777777" w:rsidR="005254BA" w:rsidRDefault="005254BA">
      <w:pPr>
        <w:jc w:val="both"/>
      </w:pPr>
    </w:p>
    <w:p w14:paraId="00000027" w14:textId="77777777" w:rsidR="005254BA" w:rsidRDefault="00000000">
      <w:pPr>
        <w:jc w:val="both"/>
      </w:pPr>
      <w:r>
        <w:lastRenderedPageBreak/>
        <w:t xml:space="preserve">References </w:t>
      </w:r>
    </w:p>
    <w:p w14:paraId="00000028" w14:textId="77777777" w:rsidR="005254BA" w:rsidRDefault="005254BA">
      <w:pPr>
        <w:jc w:val="both"/>
      </w:pPr>
    </w:p>
    <w:p w14:paraId="00000029" w14:textId="77777777" w:rsidR="005254BA" w:rsidRDefault="00000000">
      <w:pPr>
        <w:jc w:val="both"/>
      </w:pPr>
      <w:r>
        <w:t>ISO/IEC 27000:2018. Information technology Security techniques Information security management systems Overview and vocabulary. Available at: https://www.iso.org/standard/73906.html</w:t>
      </w:r>
    </w:p>
    <w:p w14:paraId="0000002A" w14:textId="77777777" w:rsidR="005254BA" w:rsidRDefault="005254BA">
      <w:pPr>
        <w:jc w:val="both"/>
      </w:pPr>
    </w:p>
    <w:p w14:paraId="0000002B" w14:textId="77777777" w:rsidR="005254BA" w:rsidRDefault="00000000">
      <w:pPr>
        <w:jc w:val="both"/>
      </w:pPr>
      <w:r>
        <w:t>Sharma, S. and Bawa, S. (2020) Identification and Integration of Security Activities for Secure Agile Development. Available at: https://doi.org/10.1007/s41870-020-00446-4</w:t>
      </w:r>
    </w:p>
    <w:p w14:paraId="0000002C" w14:textId="77777777" w:rsidR="005254BA" w:rsidRDefault="005254BA">
      <w:pPr>
        <w:jc w:val="both"/>
      </w:pPr>
    </w:p>
    <w:p w14:paraId="0000002D" w14:textId="77777777" w:rsidR="005254BA" w:rsidRDefault="00000000">
      <w:pPr>
        <w:jc w:val="both"/>
      </w:pPr>
      <w:r>
        <w:t>OWASP Foundation (2021) OWASP Top 10 Security Risks. Available at: https://owasp.org/www-project-top-ten/</w:t>
      </w:r>
    </w:p>
    <w:sectPr w:rsidR="005254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D9421D4-84E0-0545-BF56-A9CA57FE7242}"/>
    <w:embedBold r:id="rId2" w:fontKey="{05FB0FE4-94CB-2643-AAE6-D7B1F707489A}"/>
    <w:embedItalic r:id="rId3" w:fontKey="{64C88B2A-5FB0-8047-B4C8-2DABDE7EE838}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4" w:fontKey="{18E637C8-8164-EA48-9F7A-EA14241F74FA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BB87DF14-7F6F-4547-BAF1-BD490B257B7C}"/>
  </w:font>
  <w:font w:name="Cambria">
    <w:panose1 w:val="02040503050406030204"/>
    <w:charset w:val="00"/>
    <w:family w:val="roman"/>
    <w:notTrueType/>
    <w:pitch w:val="default"/>
    <w:embedRegular r:id="rId6" w:fontKey="{5582A51B-836C-6140-B6FE-07BCB53335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4BA"/>
    <w:rsid w:val="000444F0"/>
    <w:rsid w:val="005254BA"/>
    <w:rsid w:val="00CD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7AE8F"/>
  <w15:docId w15:val="{B09FF542-7C27-3843-967E-E50B44996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amna rashid</cp:lastModifiedBy>
  <cp:revision>2</cp:revision>
  <dcterms:created xsi:type="dcterms:W3CDTF">2025-11-18T12:09:00Z</dcterms:created>
  <dcterms:modified xsi:type="dcterms:W3CDTF">2025-11-18T12:16:00Z</dcterms:modified>
</cp:coreProperties>
</file>