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6B" w:rsidRPr="007530AD" w:rsidRDefault="00E11728">
      <w:pPr>
        <w:rPr>
          <w:rFonts w:ascii="Times New Roman" w:hAnsi="Times New Roman" w:cs="Times New Roman"/>
          <w:b/>
        </w:rPr>
      </w:pPr>
      <w:r w:rsidRPr="007530AD">
        <w:rPr>
          <w:rFonts w:ascii="Times New Roman" w:hAnsi="Times New Roman" w:cs="Times New Roman"/>
          <w:b/>
        </w:rPr>
        <w:t>Study Guide</w:t>
      </w:r>
      <w:r w:rsidR="0079340F" w:rsidRPr="007530AD">
        <w:rPr>
          <w:rFonts w:ascii="Times New Roman" w:hAnsi="Times New Roman" w:cs="Times New Roman"/>
          <w:b/>
        </w:rPr>
        <w:t xml:space="preserve"> </w:t>
      </w:r>
      <w:r w:rsidR="00322B3D">
        <w:rPr>
          <w:rFonts w:ascii="Times New Roman" w:hAnsi="Times New Roman" w:cs="Times New Roman"/>
          <w:b/>
        </w:rPr>
        <w:t>Unit</w:t>
      </w:r>
      <w:r w:rsidR="008165A8" w:rsidRPr="007530AD">
        <w:rPr>
          <w:rFonts w:ascii="Times New Roman" w:hAnsi="Times New Roman" w:cs="Times New Roman"/>
          <w:b/>
        </w:rPr>
        <w:t xml:space="preserve"> 1</w:t>
      </w:r>
      <w:r w:rsidR="004E31DC" w:rsidRPr="007530AD">
        <w:rPr>
          <w:rFonts w:ascii="Times New Roman" w:hAnsi="Times New Roman" w:cs="Times New Roman"/>
          <w:b/>
        </w:rPr>
        <w:t xml:space="preserve"> </w:t>
      </w:r>
      <w:r w:rsidR="004E31DC" w:rsidRPr="007530AD">
        <w:rPr>
          <w:rFonts w:ascii="Times New Roman" w:hAnsi="Times New Roman" w:cs="Times New Roman"/>
          <w:b/>
        </w:rPr>
        <w:tab/>
      </w:r>
      <w:r w:rsidR="004E31DC" w:rsidRPr="007530AD">
        <w:rPr>
          <w:rFonts w:ascii="Times New Roman" w:hAnsi="Times New Roman" w:cs="Times New Roman"/>
          <w:b/>
        </w:rPr>
        <w:tab/>
      </w:r>
      <w:r w:rsidR="004E31DC" w:rsidRPr="007530AD">
        <w:rPr>
          <w:rFonts w:ascii="Times New Roman" w:hAnsi="Times New Roman" w:cs="Times New Roman"/>
          <w:b/>
        </w:rPr>
        <w:tab/>
      </w:r>
      <w:r w:rsidR="008F3BE4" w:rsidRPr="007530AD">
        <w:rPr>
          <w:rFonts w:ascii="Times New Roman" w:hAnsi="Times New Roman" w:cs="Times New Roman"/>
          <w:b/>
        </w:rPr>
        <w:t xml:space="preserve"> </w:t>
      </w:r>
      <w:r w:rsidR="0056696B" w:rsidRPr="007530AD">
        <w:rPr>
          <w:rFonts w:ascii="Times New Roman" w:hAnsi="Times New Roman" w:cs="Times New Roman"/>
          <w:b/>
        </w:rPr>
        <w:tab/>
      </w:r>
      <w:r w:rsidR="0056696B" w:rsidRPr="007530AD">
        <w:rPr>
          <w:rFonts w:ascii="Times New Roman" w:hAnsi="Times New Roman" w:cs="Times New Roman"/>
          <w:b/>
        </w:rPr>
        <w:tab/>
      </w:r>
      <w:r w:rsidR="0056696B" w:rsidRPr="007530AD">
        <w:rPr>
          <w:rFonts w:ascii="Times New Roman" w:hAnsi="Times New Roman" w:cs="Times New Roman"/>
          <w:b/>
        </w:rPr>
        <w:tab/>
      </w:r>
      <w:r w:rsidR="001F5D24" w:rsidRPr="007530AD">
        <w:rPr>
          <w:rFonts w:ascii="Times New Roman" w:hAnsi="Times New Roman" w:cs="Times New Roman"/>
          <w:b/>
        </w:rPr>
        <w:tab/>
        <w:t>Name __________________________</w:t>
      </w:r>
      <w:r w:rsidR="00253BB4" w:rsidRPr="007530AD">
        <w:rPr>
          <w:rFonts w:ascii="Times New Roman" w:hAnsi="Times New Roman" w:cs="Times New Roman"/>
          <w:b/>
        </w:rPr>
        <w:br/>
      </w:r>
      <w:r w:rsidR="004E31DC" w:rsidRPr="007530AD">
        <w:rPr>
          <w:rFonts w:ascii="Times New Roman" w:hAnsi="Times New Roman" w:cs="Times New Roman"/>
          <w:b/>
        </w:rPr>
        <w:t>DATA 110</w:t>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t>Date  ___________________________</w:t>
      </w:r>
      <w:r w:rsidR="00253BB4" w:rsidRPr="007530AD">
        <w:rPr>
          <w:rFonts w:ascii="Times New Roman" w:hAnsi="Times New Roman" w:cs="Times New Roman"/>
          <w:b/>
        </w:rPr>
        <w:br/>
        <w:t>Saidi</w:t>
      </w:r>
    </w:p>
    <w:p w:rsidR="005654F4" w:rsidRPr="00D47008" w:rsidRDefault="000D133D" w:rsidP="00D47008">
      <w:pPr>
        <w:jc w:val="center"/>
        <w:rPr>
          <w:rFonts w:ascii="Times New Roman" w:hAnsi="Times New Roman" w:cs="Times New Roman"/>
          <w:b/>
          <w:sz w:val="26"/>
          <w:szCs w:val="26"/>
        </w:rPr>
      </w:pPr>
      <w:r w:rsidRPr="007530AD">
        <w:rPr>
          <w:rFonts w:ascii="Times New Roman" w:hAnsi="Times New Roman" w:cs="Times New Roman"/>
          <w:b/>
          <w:sz w:val="26"/>
          <w:szCs w:val="26"/>
        </w:rPr>
        <w:t>Intro to DATA 110 – Data Communication and Visualization</w:t>
      </w:r>
    </w:p>
    <w:p w:rsidR="005654F4" w:rsidRPr="005654F4" w:rsidRDefault="005654F4" w:rsidP="005654F4">
      <w:r w:rsidRPr="005654F4">
        <w:rPr>
          <w:rFonts w:cstheme="minorHAnsi"/>
          <w:i/>
          <w:color w:val="333333"/>
          <w:spacing w:val="3"/>
          <w:shd w:val="clear" w:color="auto" w:fill="FFFFFF"/>
        </w:rPr>
        <w:t xml:space="preserve">“The simple graph has brought more information to the data analyst’s mind than any other device.” </w:t>
      </w:r>
      <w:r>
        <w:rPr>
          <w:rFonts w:cstheme="minorHAnsi"/>
          <w:color w:val="333333"/>
          <w:spacing w:val="3"/>
          <w:shd w:val="clear" w:color="auto" w:fill="FFFFFF"/>
        </w:rPr>
        <w:t>John Tukey</w:t>
      </w:r>
    </w:p>
    <w:p w:rsidR="00D47008" w:rsidRDefault="00D47008" w:rsidP="00D47008">
      <w:pPr>
        <w:pStyle w:val="Heading2"/>
      </w:pPr>
    </w:p>
    <w:p w:rsidR="00D47008" w:rsidRDefault="00D47008" w:rsidP="00D47008">
      <w:pPr>
        <w:pStyle w:val="ListParagraph"/>
        <w:numPr>
          <w:ilvl w:val="0"/>
          <w:numId w:val="20"/>
        </w:numPr>
      </w:pPr>
      <w:r>
        <w:t>Intro to Data Vis</w:t>
      </w:r>
    </w:p>
    <w:p w:rsidR="00D47008" w:rsidRDefault="00D47008" w:rsidP="00D47008">
      <w:pPr>
        <w:pStyle w:val="ListParagraph"/>
        <w:numPr>
          <w:ilvl w:val="0"/>
          <w:numId w:val="20"/>
        </w:numPr>
      </w:pPr>
      <w:r>
        <w:t>Size of Data</w:t>
      </w:r>
    </w:p>
    <w:p w:rsidR="00D47008" w:rsidRDefault="00D47008" w:rsidP="00D47008">
      <w:pPr>
        <w:pStyle w:val="ListParagraph"/>
        <w:numPr>
          <w:ilvl w:val="0"/>
          <w:numId w:val="20"/>
        </w:numPr>
      </w:pPr>
      <w:r>
        <w:t>Hacking</w:t>
      </w:r>
    </w:p>
    <w:p w:rsidR="00D47008" w:rsidRDefault="00D47008" w:rsidP="00D47008">
      <w:pPr>
        <w:pStyle w:val="ListParagraph"/>
        <w:numPr>
          <w:ilvl w:val="0"/>
          <w:numId w:val="20"/>
        </w:numPr>
      </w:pPr>
      <w:r>
        <w:t>Data Vis in Journalism</w:t>
      </w:r>
    </w:p>
    <w:p w:rsidR="00D47008" w:rsidRDefault="00D47008" w:rsidP="00D47008">
      <w:pPr>
        <w:pStyle w:val="ListParagraph"/>
        <w:numPr>
          <w:ilvl w:val="0"/>
          <w:numId w:val="20"/>
        </w:numPr>
      </w:pPr>
      <w:r>
        <w:t>Flowing Data / Data Underload Examples</w:t>
      </w:r>
    </w:p>
    <w:p w:rsidR="00D47008" w:rsidRDefault="00D47008" w:rsidP="00D47008">
      <w:pPr>
        <w:pStyle w:val="ListParagraph"/>
        <w:numPr>
          <w:ilvl w:val="0"/>
          <w:numId w:val="20"/>
        </w:numPr>
      </w:pPr>
      <w:r>
        <w:t>Gapminder</w:t>
      </w:r>
    </w:p>
    <w:p w:rsidR="00D47008" w:rsidRDefault="00D47008" w:rsidP="00D47008">
      <w:pPr>
        <w:pStyle w:val="ListParagraph"/>
        <w:numPr>
          <w:ilvl w:val="0"/>
          <w:numId w:val="20"/>
        </w:numPr>
      </w:pPr>
      <w:r>
        <w:t>Shape of Data</w:t>
      </w:r>
    </w:p>
    <w:p w:rsidR="00D47008" w:rsidRDefault="00D47008" w:rsidP="00D47008">
      <w:pPr>
        <w:pStyle w:val="ListParagraph"/>
        <w:numPr>
          <w:ilvl w:val="0"/>
          <w:numId w:val="20"/>
        </w:numPr>
      </w:pPr>
      <w:r>
        <w:t>Categorical vs Continuous</w:t>
      </w:r>
    </w:p>
    <w:p w:rsidR="00D47008" w:rsidRDefault="00D47008" w:rsidP="00D47008">
      <w:pPr>
        <w:pStyle w:val="ListParagraph"/>
        <w:numPr>
          <w:ilvl w:val="0"/>
          <w:numId w:val="20"/>
        </w:numPr>
      </w:pPr>
      <w:r>
        <w:t>R Markdown</w:t>
      </w:r>
    </w:p>
    <w:p w:rsidR="00D47008" w:rsidRPr="00D47008" w:rsidRDefault="00D47008" w:rsidP="00D47008">
      <w:pPr>
        <w:pStyle w:val="ListParagraph"/>
        <w:numPr>
          <w:ilvl w:val="0"/>
          <w:numId w:val="20"/>
        </w:numPr>
      </w:pPr>
      <w:r>
        <w:t>Scatterplo</w:t>
      </w:r>
    </w:p>
    <w:p w:rsidR="00D47008" w:rsidRDefault="00D47008" w:rsidP="00D47008">
      <w:pPr>
        <w:pStyle w:val="Heading2"/>
      </w:pPr>
      <w:r w:rsidRPr="007530AD">
        <w:t>Why Data Visualization?</w:t>
      </w:r>
    </w:p>
    <w:p w:rsidR="004E185F" w:rsidRPr="007530AD" w:rsidRDefault="00E774FD" w:rsidP="00E774FD">
      <w:pPr>
        <w:rPr>
          <w:rFonts w:ascii="Times New Roman" w:hAnsi="Times New Roman" w:cs="Times New Roman"/>
        </w:rPr>
      </w:pPr>
      <w:r w:rsidRPr="007530A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simplePos x="0" y="0"/>
                <wp:positionH relativeFrom="margin">
                  <wp:posOffset>-66675</wp:posOffset>
                </wp:positionH>
                <wp:positionV relativeFrom="paragraph">
                  <wp:posOffset>1198880</wp:posOffset>
                </wp:positionV>
                <wp:extent cx="71628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1038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723AE" w:rsidRPr="00375BFE" w:rsidRDefault="003723AE" w:rsidP="00373B12">
                            <w:pPr>
                              <w:rPr>
                                <w:rFonts w:ascii="Arial" w:hAnsi="Arial" w:cs="Arial"/>
                              </w:rPr>
                            </w:pPr>
                            <w:r w:rsidRPr="00375BFE">
                              <w:rPr>
                                <w:rFonts w:ascii="Arial" w:hAnsi="Arial" w:cs="Arial"/>
                              </w:rPr>
                              <w:t>John Tukey</w:t>
                            </w:r>
                          </w:p>
                          <w:p w:rsidR="003723AE" w:rsidRPr="00375BFE" w:rsidRDefault="003723AE"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25pt;margin-top:94.4pt;width:564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" fillcolor="white [3201]" strokecolor="black [3200]" strokeweight="2pt">
                <v:textbox>
                  <w:txbxContent>
                    <w:p w:rsidR="003723AE" w:rsidRPr="00375BFE" w:rsidRDefault="003723AE" w:rsidP="00373B12">
                      <w:pPr>
                        <w:rPr>
                          <w:rFonts w:ascii="Arial" w:hAnsi="Arial" w:cs="Arial"/>
                        </w:rPr>
                      </w:pPr>
                      <w:r w:rsidRPr="00375BFE">
                        <w:rPr>
                          <w:rFonts w:ascii="Arial" w:hAnsi="Arial" w:cs="Arial"/>
                        </w:rPr>
                        <w:t>John Tukey</w:t>
                      </w:r>
                    </w:p>
                    <w:p w:rsidR="003723AE" w:rsidRPr="00375BFE" w:rsidRDefault="003723AE"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v:textbox>
                <w10:wrap type="square" anchorx="margin"/>
              </v:shape>
            </w:pict>
          </mc:Fallback>
        </mc:AlternateContent>
      </w:r>
      <w:r w:rsidRPr="007530AD">
        <w:rPr>
          <w:rFonts w:ascii="Times New Roman" w:hAnsi="Times New Roman" w:cs="Times New Roman"/>
        </w:rPr>
        <w:br/>
        <w:t xml:space="preserve">Visualizations tell stories, find hidden patterns in data, and make compelling cases for making decisions. </w:t>
      </w:r>
      <w:r w:rsidR="00B73BB2" w:rsidRPr="007530AD">
        <w:rPr>
          <w:rFonts w:ascii="Times New Roman" w:hAnsi="Times New Roman" w:cs="Times New Roman"/>
        </w:rPr>
        <w:t xml:space="preserve"> These stories can help you solve real-world problems, like decreasing crime, improving healthcare, and moving traffic on the freeway. They can shed light on social justice issues and disparities, and graphics can help politicians and companies make important decisions. </w:t>
      </w:r>
    </w:p>
    <w:p w:rsidR="00B73BB2" w:rsidRPr="007530AD" w:rsidRDefault="00163310" w:rsidP="00E774FD">
      <w:pPr>
        <w:rPr>
          <w:rFonts w:ascii="Times New Roman" w:hAnsi="Times New Roman" w:cs="Times New Roman"/>
        </w:rPr>
      </w:pPr>
      <w:r w:rsidRPr="007530AD">
        <w:rPr>
          <w:rFonts w:ascii="Times New Roman" w:hAnsi="Times New Roman" w:cs="Times New Roman"/>
          <w:noProof/>
        </w:rPr>
        <w:lastRenderedPageBreak/>
        <w:drawing>
          <wp:inline distT="0" distB="0" distL="0" distR="0" wp14:anchorId="09246D40" wp14:editId="276371C1">
            <wp:extent cx="4191000" cy="466617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5921" cy="4682783"/>
                    </a:xfrm>
                    <a:prstGeom prst="rect">
                      <a:avLst/>
                    </a:prstGeom>
                  </pic:spPr>
                </pic:pic>
              </a:graphicData>
            </a:graphic>
          </wp:inline>
        </w:drawing>
      </w:r>
    </w:p>
    <w:p w:rsidR="00E774FD" w:rsidRPr="007530AD" w:rsidRDefault="00CF7A2D" w:rsidP="00E774FD">
      <w:pPr>
        <w:rPr>
          <w:rFonts w:ascii="Times New Roman" w:hAnsi="Times New Roman" w:cs="Times New Roman"/>
        </w:rPr>
      </w:pPr>
      <w:r w:rsidRPr="007530AD">
        <w:rPr>
          <w:rFonts w:ascii="Times New Roman" w:hAnsi="Times New Roman" w:cs="Times New Roman"/>
        </w:rPr>
        <w:t xml:space="preserve">Look at </w:t>
      </w:r>
      <w:r w:rsidRPr="007530AD">
        <w:rPr>
          <w:rFonts w:ascii="Times New Roman" w:hAnsi="Times New Roman" w:cs="Times New Roman"/>
          <w:b/>
        </w:rPr>
        <w:t>Figure 1-1 and 1-2</w:t>
      </w:r>
      <w:r w:rsidRPr="007530AD">
        <w:rPr>
          <w:rFonts w:ascii="Times New Roman" w:hAnsi="Times New Roman" w:cs="Times New Roman"/>
        </w:rPr>
        <w:t xml:space="preserve">  Maps of U.S. unemployment for 2004 to 2009.</w:t>
      </w:r>
      <w:r w:rsidR="00340F45" w:rsidRPr="007530AD">
        <w:rPr>
          <w:rFonts w:ascii="Times New Roman" w:hAnsi="Times New Roman" w:cs="Times New Roman"/>
        </w:rPr>
        <w:t xml:space="preserve"> Discuss these answers with your neighbor.</w:t>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How is this map broken up?</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do the darker colors mean?</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regions had the most dark areas?</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Do you see a pattern or trend from 2004 to 2009? Be specific.</w:t>
      </w:r>
      <w:r w:rsidRPr="007530AD">
        <w:rPr>
          <w:rFonts w:ascii="Times New Roman" w:hAnsi="Times New Roman" w:cs="Times New Roman"/>
        </w:rPr>
        <w:br/>
      </w:r>
    </w:p>
    <w:p w:rsidR="00693D6A"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Is there additional information you would have liked included on these maps?</w:t>
      </w:r>
    </w:p>
    <w:p w:rsidR="00693D6A" w:rsidRPr="00693D6A" w:rsidRDefault="00693D6A" w:rsidP="00693D6A">
      <w:pPr>
        <w:rPr>
          <w:rFonts w:ascii="Times New Roman" w:hAnsi="Times New Roman" w:cs="Times New Roman"/>
        </w:rPr>
      </w:pPr>
    </w:p>
    <w:p w:rsidR="00CF7A2D" w:rsidRDefault="00693D6A" w:rsidP="00FD0ABA">
      <w:pPr>
        <w:pStyle w:val="Heading1"/>
        <w:shd w:val="clear" w:color="auto" w:fill="FFFFFF"/>
        <w:spacing w:before="306" w:after="204"/>
        <w:rPr>
          <w:rStyle w:val="Emphasis"/>
          <w:rFonts w:ascii="Times New Roman" w:hAnsi="Times New Roman" w:cs="Times New Roman"/>
          <w:color w:val="333333"/>
          <w:spacing w:val="3"/>
          <w:sz w:val="22"/>
          <w:szCs w:val="22"/>
        </w:rPr>
      </w:pPr>
      <w:r w:rsidRPr="00693D6A">
        <w:rPr>
          <w:rFonts w:ascii="Times New Roman" w:hAnsi="Times New Roman" w:cs="Times New Roman"/>
          <w:color w:val="333333"/>
          <w:spacing w:val="3"/>
          <w:sz w:val="22"/>
          <w:szCs w:val="22"/>
          <w:shd w:val="clear" w:color="auto" w:fill="FFFFFF"/>
        </w:rPr>
        <w:t>Data visualization is part art and part science. The challenge is to get the art right without getting the science wrong and vice versa. A data visualization first and foremost has to accurately convey the data. It must not mislead or distort. If one number is twice as large as another, but in the visualization they look to be about the same, then the visualization is wrong. At the same time, a data visualization should be aesthetically pleasing. Good visual presentations tend to enhance the message of the visualization. If a figure contains jarring colors, imbalanced visual elements, or other features that distract, then the viewer will find it harder to inspect the figure and interpret it correctly (</w:t>
      </w:r>
      <w:r w:rsidRPr="00693D6A">
        <w:rPr>
          <w:rFonts w:ascii="Times New Roman" w:hAnsi="Times New Roman" w:cs="Times New Roman"/>
          <w:color w:val="333333"/>
          <w:spacing w:val="3"/>
          <w:sz w:val="22"/>
          <w:szCs w:val="22"/>
        </w:rPr>
        <w:t xml:space="preserve">Fundamentals of Data Visualization, </w:t>
      </w:r>
      <w:r w:rsidRPr="00693D6A">
        <w:rPr>
          <w:rStyle w:val="Emphasis"/>
          <w:rFonts w:ascii="Times New Roman" w:hAnsi="Times New Roman" w:cs="Times New Roman"/>
          <w:color w:val="333333"/>
          <w:spacing w:val="3"/>
          <w:sz w:val="22"/>
          <w:szCs w:val="22"/>
        </w:rPr>
        <w:t>Claus O. Wilke)</w:t>
      </w:r>
    </w:p>
    <w:p w:rsidR="00B73BB2" w:rsidRPr="007530AD" w:rsidRDefault="000C74BD" w:rsidP="00CF7A2D">
      <w:pPr>
        <w:rPr>
          <w:rFonts w:ascii="Times New Roman" w:hAnsi="Times New Roman" w:cs="Times New Roman"/>
        </w:rPr>
      </w:pPr>
      <w:r>
        <w:br/>
      </w:r>
      <w:r w:rsidR="00CF7A2D" w:rsidRPr="007530AD">
        <w:rPr>
          <w:rFonts w:ascii="Times New Roman" w:hAnsi="Times New Roman" w:cs="Times New Roman"/>
        </w:rPr>
        <w:t xml:space="preserve">A shift in release of government data came in mid-2009 with the launch of </w:t>
      </w:r>
      <w:hyperlink r:id="rId8" w:history="1">
        <w:r w:rsidR="00CF7A2D" w:rsidRPr="007530AD">
          <w:rPr>
            <w:rStyle w:val="Hyperlink"/>
            <w:rFonts w:ascii="Times New Roman" w:hAnsi="Times New Roman" w:cs="Times New Roman"/>
          </w:rPr>
          <w:t>Data.gov</w:t>
        </w:r>
      </w:hyperlink>
      <w:r w:rsidR="00CF7A2D" w:rsidRPr="007530AD">
        <w:rPr>
          <w:rFonts w:ascii="Times New Roman" w:hAnsi="Times New Roman" w:cs="Times New Roman"/>
        </w:rPr>
        <w:t xml:space="preserve">, a comprehensive catalog of data provided by federal agencies and represents transparency and accountability of groups and officials. Now all this information is in one place and better formatted for analysis and visualization.  </w:t>
      </w:r>
    </w:p>
    <w:p w:rsidR="00CF7A2D" w:rsidRPr="007530AD" w:rsidRDefault="00CF7A2D" w:rsidP="00CF7A2D">
      <w:pPr>
        <w:rPr>
          <w:rFonts w:ascii="Times New Roman" w:hAnsi="Times New Roman" w:cs="Times New Roman"/>
        </w:rPr>
      </w:pPr>
      <w:r w:rsidRPr="007530AD">
        <w:rPr>
          <w:rFonts w:ascii="Times New Roman" w:hAnsi="Times New Roman" w:cs="Times New Roman"/>
        </w:rPr>
        <w:t xml:space="preserve">Check out the website, </w:t>
      </w:r>
      <w:hyperlink r:id="rId9" w:history="1">
        <w:r w:rsidRPr="007530AD">
          <w:rPr>
            <w:rStyle w:val="Hyperlink"/>
            <w:rFonts w:ascii="Times New Roman" w:hAnsi="Times New Roman" w:cs="Times New Roman"/>
          </w:rPr>
          <w:t>https://stamen.com/work/</w:t>
        </w:r>
      </w:hyperlink>
      <w:r w:rsidRPr="007530AD">
        <w:rPr>
          <w:rFonts w:ascii="Times New Roman" w:hAnsi="Times New Roman" w:cs="Times New Roman"/>
        </w:rPr>
        <w:t xml:space="preserve"> to see </w:t>
      </w:r>
      <w:r w:rsidR="0083696B" w:rsidRPr="007530AD">
        <w:rPr>
          <w:rFonts w:ascii="Times New Roman" w:hAnsi="Times New Roman" w:cs="Times New Roman"/>
        </w:rPr>
        <w:t>what a company that specializes in data visualization and analytics does with data projects.</w:t>
      </w:r>
      <w:r w:rsidR="00373B12" w:rsidRPr="007530AD">
        <w:rPr>
          <w:rFonts w:ascii="Times New Roman" w:hAnsi="Times New Roman" w:cs="Times New Roman"/>
        </w:rPr>
        <w:t xml:space="preserve"> Below is one example:</w:t>
      </w:r>
    </w:p>
    <w:p w:rsidR="000C74BD" w:rsidRDefault="00612EFC" w:rsidP="000C74BD">
      <w:pPr>
        <w:rPr>
          <w:rFonts w:ascii="Times New Roman" w:hAnsi="Times New Roman" w:cs="Times New Roman"/>
        </w:rPr>
      </w:pPr>
      <w:r w:rsidRPr="007530AD">
        <w:rPr>
          <w:rFonts w:ascii="Times New Roman" w:hAnsi="Times New Roman" w:cs="Times New Roman"/>
          <w:noProof/>
        </w:rPr>
        <w:drawing>
          <wp:inline distT="0" distB="0" distL="0" distR="0" wp14:anchorId="6B8478BA" wp14:editId="53072EF4">
            <wp:extent cx="60425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6563" cy="2606351"/>
                    </a:xfrm>
                    <a:prstGeom prst="rect">
                      <a:avLst/>
                    </a:prstGeom>
                  </pic:spPr>
                </pic:pic>
              </a:graphicData>
            </a:graphic>
          </wp:inline>
        </w:drawing>
      </w:r>
    </w:p>
    <w:p w:rsidR="00345F16" w:rsidRPr="007530AD" w:rsidRDefault="00363991" w:rsidP="00363991">
      <w:pPr>
        <w:pStyle w:val="Heading2"/>
        <w:rPr>
          <w:rFonts w:ascii="Times New Roman" w:hAnsi="Times New Roman" w:cs="Times New Roman"/>
        </w:rPr>
      </w:pPr>
      <w:r>
        <w:rPr>
          <w:rFonts w:ascii="Times New Roman" w:hAnsi="Times New Roman" w:cs="Times New Roman"/>
        </w:rPr>
        <w:br/>
      </w:r>
      <w:r w:rsidR="002A60D0" w:rsidRPr="007530AD">
        <w:rPr>
          <w:rFonts w:ascii="Times New Roman" w:hAnsi="Times New Roman" w:cs="Times New Roman"/>
        </w:rPr>
        <w:t>The Size of Data</w:t>
      </w:r>
      <w:r w:rsidR="005472D3" w:rsidRPr="007530AD">
        <w:rPr>
          <w:rFonts w:ascii="Times New Roman" w:hAnsi="Times New Roman" w:cs="Times New Roman"/>
        </w:rPr>
        <w:t xml:space="preserve"> (in case you didn’t know….)</w:t>
      </w:r>
    </w:p>
    <w:tbl>
      <w:tblPr>
        <w:tblStyle w:val="TableGrid"/>
        <w:tblW w:w="0" w:type="auto"/>
        <w:tblLook w:val="04A0" w:firstRow="1" w:lastRow="0" w:firstColumn="1" w:lastColumn="0" w:noHBand="0" w:noVBand="1"/>
      </w:tblPr>
      <w:tblGrid>
        <w:gridCol w:w="1466"/>
        <w:gridCol w:w="3767"/>
        <w:gridCol w:w="5557"/>
      </w:tblGrid>
      <w:tr w:rsidR="00B916B8" w:rsidRPr="007530AD" w:rsidTr="00B916B8">
        <w:tc>
          <w:tcPr>
            <w:tcW w:w="0" w:type="auto"/>
            <w:gridSpan w:val="3"/>
          </w:tcPr>
          <w:p w:rsidR="00B916B8" w:rsidRPr="007530AD" w:rsidRDefault="00B916B8" w:rsidP="00345F16">
            <w:pPr>
              <w:rPr>
                <w:rFonts w:ascii="Times New Roman" w:hAnsi="Times New Roman" w:cs="Times New Roman"/>
                <w:sz w:val="20"/>
                <w:szCs w:val="20"/>
              </w:rPr>
            </w:pPr>
            <w:r w:rsidRPr="007530AD">
              <w:rPr>
                <w:rFonts w:ascii="Times New Roman" w:hAnsi="Times New Roman" w:cs="Times New Roman"/>
                <w:sz w:val="20"/>
                <w:szCs w:val="20"/>
              </w:rPr>
              <w:t>Potential database volumes in bytes for some typical applications (volumes estimated to the nearest order of magnitude). Strictly, bytes are counted in powers of 2 – 1 kilobyte is 1024 bytes, not 1000.</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megabyte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Single data set in a small project database</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gigabyte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30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Entire street network of a large city or small country</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terabyte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40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Elevation of entire Earth surface recorded at 30 m intervals</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petabyte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50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Satellite image of entire Earth surface at 1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exabyte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60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A possible 3-D representation of the entire Earth at 10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zettabyte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70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One-fifth of the capacity (in 2013) of U.S. National Security Agency Utah Data Center</w:t>
            </w:r>
          </w:p>
        </w:tc>
      </w:tr>
    </w:tbl>
    <w:p w:rsidR="00D37F8B" w:rsidRPr="007530AD" w:rsidRDefault="00D37F8B" w:rsidP="00D37F8B">
      <w:pPr>
        <w:rPr>
          <w:rFonts w:ascii="Times New Roman" w:hAnsi="Times New Roman" w:cs="Times New Roman"/>
        </w:rPr>
      </w:pPr>
    </w:p>
    <w:p w:rsidR="00B73BB2" w:rsidRPr="007530AD" w:rsidRDefault="00B73BB2" w:rsidP="00D37F8B">
      <w:pPr>
        <w:rPr>
          <w:rFonts w:ascii="Times New Roman" w:hAnsi="Times New Roman" w:cs="Times New Roman"/>
        </w:rPr>
      </w:pP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 xml:space="preserve">One of the key data science traits </w:t>
      </w:r>
      <w:r w:rsidRPr="007530AD">
        <w:rPr>
          <w:rFonts w:ascii="Times New Roman" w:hAnsi="Times New Roman" w:cs="Times New Roman"/>
          <w:sz w:val="20"/>
          <w:szCs w:val="20"/>
        </w:rPr>
        <w:t>(Drew Conway)</w:t>
      </w:r>
    </w:p>
    <w:p w:rsidR="00D37F8B" w:rsidRPr="007530AD" w:rsidRDefault="002A60D0" w:rsidP="00D37F8B">
      <w:pPr>
        <w:rPr>
          <w:rFonts w:ascii="Times New Roman" w:hAnsi="Times New Roman" w:cs="Times New Roman"/>
        </w:rPr>
      </w:pPr>
      <w:r w:rsidRPr="007530AD">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3190875" cy="24860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0875" cy="2486025"/>
                    </a:xfrm>
                    <a:prstGeom prst="rect">
                      <a:avLst/>
                    </a:prstGeom>
                  </pic:spPr>
                </pic:pic>
              </a:graphicData>
            </a:graphic>
          </wp:anchor>
        </w:drawing>
      </w:r>
    </w:p>
    <w:p w:rsidR="00D65D85" w:rsidRPr="007530AD" w:rsidRDefault="00D65D85" w:rsidP="00D37F8B">
      <w:pPr>
        <w:rPr>
          <w:rFonts w:ascii="Times New Roman" w:hAnsi="Times New Roman" w:cs="Times New Roman"/>
        </w:rPr>
      </w:pPr>
      <w:r w:rsidRPr="007530AD">
        <w:rPr>
          <w:rFonts w:ascii="Times New Roman" w:hAnsi="Times New Roman" w:cs="Times New Roman"/>
          <w:color w:val="333333"/>
          <w:shd w:val="clear" w:color="auto" w:fill="FFFFFF"/>
        </w:rPr>
        <w:t>Hacking generally refers to unauthorized intrusion into a computer or a network. The person engaged in hacking activities is known as a hacker. This hacker may alter system or security features to accomplish a goal that differs from the original purpose of the system.</w:t>
      </w:r>
    </w:p>
    <w:p w:rsidR="00D65D85" w:rsidRPr="007530AD" w:rsidRDefault="00D65D85" w:rsidP="00D37F8B">
      <w:pPr>
        <w:rPr>
          <w:rStyle w:val="Heading2Char"/>
          <w:rFonts w:ascii="Times New Roman" w:hAnsi="Times New Roman" w:cs="Times New Roman"/>
        </w:rPr>
      </w:pPr>
      <w:r w:rsidRPr="007530AD">
        <w:rPr>
          <w:rFonts w:ascii="Times New Roman" w:hAnsi="Times New Roman" w:cs="Times New Roman"/>
          <w:color w:val="333333"/>
          <w:shd w:val="clear" w:color="auto" w:fill="FFFFFF"/>
        </w:rPr>
        <w:t>Hacking can also refer to non-malicious activities, usually involving unusual or improvised alterations to equipment or processes.</w:t>
      </w:r>
    </w:p>
    <w:p w:rsidR="00D65D85" w:rsidRPr="007530AD" w:rsidRDefault="00D65D85" w:rsidP="00D37F8B">
      <w:pPr>
        <w:rPr>
          <w:rStyle w:val="Heading2Char"/>
          <w:rFonts w:ascii="Times New Roman" w:hAnsi="Times New Roman" w:cs="Times New Roman"/>
        </w:rPr>
      </w:pPr>
    </w:p>
    <w:p w:rsidR="00D65D85" w:rsidRPr="007530AD" w:rsidRDefault="00D65D85" w:rsidP="00D37F8B">
      <w:pPr>
        <w:rPr>
          <w:rStyle w:val="Heading2Char"/>
          <w:rFonts w:ascii="Times New Roman" w:hAnsi="Times New Roman" w:cs="Times New Roman"/>
        </w:rPr>
      </w:pPr>
    </w:p>
    <w:p w:rsidR="002A60D0" w:rsidRPr="007530AD" w:rsidRDefault="002A60D0" w:rsidP="00D37F8B">
      <w:pPr>
        <w:rPr>
          <w:rFonts w:ascii="Times New Roman" w:hAnsi="Times New Roman" w:cs="Times New Roman"/>
        </w:rPr>
      </w:pPr>
      <w:r w:rsidRPr="007530AD">
        <w:rPr>
          <w:rStyle w:val="Heading2Char"/>
          <w:rFonts w:ascii="Times New Roman" w:hAnsi="Times New Roman" w:cs="Times New Roman"/>
        </w:rPr>
        <w:t>Hacking S</w:t>
      </w:r>
      <w:r w:rsidR="00D37F8B" w:rsidRPr="007530AD">
        <w:rPr>
          <w:rStyle w:val="Heading2Char"/>
          <w:rFonts w:ascii="Times New Roman" w:hAnsi="Times New Roman" w:cs="Times New Roman"/>
        </w:rPr>
        <w:t xml:space="preserve">kills </w:t>
      </w:r>
      <w:r w:rsidR="00D37F8B" w:rsidRPr="007530AD">
        <w:rPr>
          <w:rFonts w:ascii="Times New Roman" w:hAnsi="Times New Roman" w:cs="Times New Roman"/>
        </w:rPr>
        <w:t xml:space="preserve"> </w:t>
      </w:r>
    </w:p>
    <w:p w:rsidR="00D37F8B" w:rsidRPr="007530AD" w:rsidRDefault="002A60D0" w:rsidP="00D37F8B">
      <w:pPr>
        <w:rPr>
          <w:rFonts w:ascii="Times New Roman" w:hAnsi="Times New Roman" w:cs="Times New Roman"/>
        </w:rPr>
      </w:pPr>
      <w:r w:rsidRPr="007530AD">
        <w:rPr>
          <w:rFonts w:ascii="Times New Roman" w:hAnsi="Times New Roman" w:cs="Times New Roman"/>
        </w:rPr>
        <w:t>Y</w:t>
      </w:r>
      <w:r w:rsidR="00D37F8B" w:rsidRPr="007530AD">
        <w:rPr>
          <w:rFonts w:ascii="Times New Roman" w:hAnsi="Times New Roman" w:cs="Times New Roman"/>
        </w:rPr>
        <w:t>ou have to be able to synthesize different skills from all over the place, be willing to do the hard work to search for the information you need</w:t>
      </w:r>
      <w:r w:rsidRPr="007530AD">
        <w:rPr>
          <w:rFonts w:ascii="Times New Roman" w:hAnsi="Times New Roman" w:cs="Times New Roman"/>
        </w:rPr>
        <w:t>.</w:t>
      </w:r>
      <w:r w:rsidRPr="007530AD">
        <w:rPr>
          <w:rFonts w:ascii="Times New Roman" w:hAnsi="Times New Roman" w:cs="Times New Roman"/>
        </w:rPr>
        <w:br/>
      </w: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Key Characteristics of Hackers</w:t>
      </w:r>
      <w:r w:rsidR="008C3EEB">
        <w:rPr>
          <w:rFonts w:ascii="Times New Roman" w:hAnsi="Times New Roman" w:cs="Times New Roman"/>
        </w:rPr>
        <w:t xml:space="preserve"> (from JHU Coursera – The Data Scientist Toolbox)</w:t>
      </w:r>
    </w:p>
    <w:p w:rsidR="002A60D0" w:rsidRPr="007530AD" w:rsidRDefault="002A60D0" w:rsidP="002A60D0">
      <w:pPr>
        <w:rPr>
          <w:rFonts w:ascii="Times New Roman" w:hAnsi="Times New Roman" w:cs="Times New Roman"/>
        </w:rPr>
      </w:pP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Willing to find answers on their own</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Knowledgeable about where to find answers on their own</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Unintimidated by new data types or packages</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Unafraid to say they don’t know the answer</w:t>
      </w:r>
    </w:p>
    <w:p w:rsidR="00D46D9B" w:rsidRPr="00825428" w:rsidRDefault="002A60D0" w:rsidP="00D46D9B">
      <w:pPr>
        <w:pStyle w:val="ListParagraph"/>
        <w:numPr>
          <w:ilvl w:val="0"/>
          <w:numId w:val="5"/>
        </w:numPr>
        <w:rPr>
          <w:rFonts w:ascii="Times New Roman" w:hAnsi="Times New Roman" w:cs="Times New Roman"/>
        </w:rPr>
      </w:pPr>
      <w:r w:rsidRPr="007530AD">
        <w:rPr>
          <w:rFonts w:ascii="Times New Roman" w:hAnsi="Times New Roman" w:cs="Times New Roman"/>
        </w:rPr>
        <w:t>Polite but relentless</w:t>
      </w: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Principles of Analytic Graphics</w:t>
      </w:r>
      <w:r w:rsidRPr="007530AD">
        <w:rPr>
          <w:rFonts w:ascii="Times New Roman" w:hAnsi="Times New Roman" w:cs="Times New Roman"/>
        </w:rPr>
        <w:br/>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comparisons</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causality, mechanism, explanation</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multivariate data</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Integrate multiple modes of evidence</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Describe and document the evidence</w:t>
      </w:r>
    </w:p>
    <w:p w:rsidR="006255F1" w:rsidRPr="00825428" w:rsidRDefault="002A60D0" w:rsidP="00C80A70">
      <w:pPr>
        <w:pStyle w:val="ListParagraph"/>
        <w:numPr>
          <w:ilvl w:val="0"/>
          <w:numId w:val="6"/>
        </w:numPr>
        <w:rPr>
          <w:rFonts w:ascii="Times New Roman" w:hAnsi="Times New Roman" w:cs="Times New Roman"/>
        </w:rPr>
      </w:pPr>
      <w:r w:rsidRPr="007530AD">
        <w:rPr>
          <w:rFonts w:ascii="Times New Roman" w:hAnsi="Times New Roman" w:cs="Times New Roman"/>
        </w:rPr>
        <w:t>Content is king</w:t>
      </w:r>
    </w:p>
    <w:p w:rsidR="00C80A70" w:rsidRPr="00533456" w:rsidRDefault="00C80A70" w:rsidP="00C80A70">
      <w:pPr>
        <w:rPr>
          <w:rFonts w:ascii="Times New Roman" w:hAnsi="Times New Roman" w:cs="Times New Roman"/>
          <w:b/>
          <w:sz w:val="28"/>
          <w:szCs w:val="28"/>
        </w:rPr>
      </w:pPr>
      <w:r w:rsidRPr="000C74BD">
        <w:rPr>
          <w:rFonts w:ascii="Times New Roman" w:hAnsi="Times New Roman" w:cs="Times New Roman"/>
          <w:b/>
          <w:sz w:val="28"/>
          <w:szCs w:val="28"/>
        </w:rPr>
        <w:t>Telling Stories with Data</w:t>
      </w:r>
    </w:p>
    <w:p w:rsidR="0033150D" w:rsidRPr="007530AD" w:rsidRDefault="000C74BD" w:rsidP="00D37F8B">
      <w:pPr>
        <w:pStyle w:val="Heading2"/>
        <w:rPr>
          <w:rFonts w:ascii="Times New Roman" w:hAnsi="Times New Roman" w:cs="Times New Roman"/>
        </w:rPr>
      </w:pPr>
      <w:r>
        <w:rPr>
          <w:rFonts w:ascii="Times New Roman" w:hAnsi="Times New Roman" w:cs="Times New Roman"/>
        </w:rPr>
        <w:t xml:space="preserve">Some </w:t>
      </w:r>
      <w:r w:rsidR="0033150D" w:rsidRPr="007530AD">
        <w:rPr>
          <w:rFonts w:ascii="Times New Roman" w:hAnsi="Times New Roman" w:cs="Times New Roman"/>
        </w:rPr>
        <w:t>Reputable Journalism Sites with Visualizations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Vox</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New York Times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Wall Street Journal</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Bloomberg News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Fivethirtyeight.com</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Washington Post</w:t>
      </w:r>
    </w:p>
    <w:p w:rsidR="008A620C" w:rsidRDefault="000C74BD" w:rsidP="0033150D">
      <w:pPr>
        <w:pStyle w:val="ListParagraph"/>
        <w:numPr>
          <w:ilvl w:val="0"/>
          <w:numId w:val="14"/>
        </w:numPr>
        <w:rPr>
          <w:rFonts w:ascii="Times New Roman" w:hAnsi="Times New Roman" w:cs="Times New Roman"/>
        </w:rPr>
      </w:pPr>
      <w:r>
        <w:rPr>
          <w:rFonts w:ascii="Times New Roman" w:hAnsi="Times New Roman" w:cs="Times New Roman"/>
        </w:rPr>
        <w:t>Gapminder.org</w:t>
      </w:r>
    </w:p>
    <w:p w:rsidR="00533456" w:rsidRPr="00533456" w:rsidRDefault="0033150D" w:rsidP="007A7974">
      <w:pPr>
        <w:pStyle w:val="ListParagraph"/>
        <w:numPr>
          <w:ilvl w:val="0"/>
          <w:numId w:val="14"/>
        </w:numPr>
        <w:rPr>
          <w:rStyle w:val="Hyperlink"/>
          <w:rFonts w:ascii="Times New Roman" w:hAnsi="Times New Roman" w:cs="Times New Roman"/>
          <w:color w:val="auto"/>
          <w:u w:val="none"/>
        </w:rPr>
      </w:pPr>
      <w:r w:rsidRPr="008A620C">
        <w:rPr>
          <w:rFonts w:ascii="Times New Roman" w:hAnsi="Times New Roman" w:cs="Times New Roman"/>
        </w:rPr>
        <w:t>FlowingData (</w:t>
      </w:r>
      <w:hyperlink r:id="rId12" w:history="1">
        <w:r w:rsidR="0068160E">
          <w:rPr>
            <w:rStyle w:val="Hyperlink"/>
          </w:rPr>
          <w:t>https://flowingdata.com/</w:t>
        </w:r>
      </w:hyperlink>
      <w:r w:rsidRPr="008A620C">
        <w:rPr>
          <w:rFonts w:ascii="Times New Roman" w:hAnsi="Times New Roman" w:cs="Times New Roman"/>
        </w:rPr>
        <w:t xml:space="preserve">)  </w:t>
      </w:r>
      <w:r w:rsidR="00A61A0E">
        <w:rPr>
          <w:rFonts w:ascii="Times New Roman" w:hAnsi="Times New Roman" w:cs="Times New Roman"/>
        </w:rPr>
        <w:t>by Nathan Yau</w:t>
      </w:r>
      <w:r w:rsidR="00F01ADD">
        <w:rPr>
          <w:rFonts w:ascii="Times New Roman" w:hAnsi="Times New Roman" w:cs="Times New Roman"/>
        </w:rPr>
        <w:t xml:space="preserve"> or go to Data Underload: </w:t>
      </w:r>
      <w:hyperlink r:id="rId13" w:history="1">
        <w:r w:rsidR="00F01ADD">
          <w:rPr>
            <w:rStyle w:val="Hyperlink"/>
          </w:rPr>
          <w:t>https://flowingdata.com/category/projects/data-underload/</w:t>
        </w:r>
      </w:hyperlink>
      <w:r w:rsidR="00F01ADD">
        <w:t xml:space="preserve"> </w:t>
      </w:r>
    </w:p>
    <w:p w:rsidR="00B73BB2" w:rsidRPr="00533456" w:rsidRDefault="00533456" w:rsidP="00533456">
      <w:pPr>
        <w:rPr>
          <w:rFonts w:ascii="Times New Roman" w:hAnsi="Times New Roman" w:cs="Times New Roman"/>
        </w:rPr>
      </w:pPr>
      <w:r w:rsidRPr="00533456">
        <w:rPr>
          <w:rFonts w:ascii="Times New Roman" w:hAnsi="Times New Roman" w:cs="Times New Roman"/>
        </w:rPr>
        <w:t xml:space="preserve">Check out my presentation on </w:t>
      </w:r>
      <w:hyperlink r:id="rId14" w:history="1">
        <w:r w:rsidRPr="00533456">
          <w:rPr>
            <w:rStyle w:val="Hyperlink"/>
            <w:rFonts w:ascii="Times New Roman" w:hAnsi="Times New Roman" w:cs="Times New Roman"/>
          </w:rPr>
          <w:t>Data Visualizations Used for Social Justice.</w:t>
        </w:r>
      </w:hyperlink>
      <w:r w:rsidRPr="00533456">
        <w:rPr>
          <w:rFonts w:ascii="Times New Roman" w:hAnsi="Times New Roman" w:cs="Times New Roman"/>
        </w:rPr>
        <w:t xml:space="preserve"> </w:t>
      </w:r>
      <w:r w:rsidR="008A620C" w:rsidRPr="00533456">
        <w:rPr>
          <w:rStyle w:val="Hyperlink"/>
          <w:rFonts w:ascii="Times New Roman" w:hAnsi="Times New Roman" w:cs="Times New Roman"/>
        </w:rPr>
        <w:br/>
      </w:r>
    </w:p>
    <w:p w:rsidR="0033150D" w:rsidRPr="007530AD" w:rsidRDefault="00D37F8B" w:rsidP="0033150D">
      <w:pPr>
        <w:pStyle w:val="Heading2"/>
        <w:rPr>
          <w:rFonts w:ascii="Times New Roman" w:hAnsi="Times New Roman" w:cs="Times New Roman"/>
        </w:rPr>
      </w:pPr>
      <w:r w:rsidRPr="007530AD">
        <w:rPr>
          <w:rFonts w:ascii="Times New Roman" w:hAnsi="Times New Roman" w:cs="Times New Roman"/>
        </w:rPr>
        <w:t xml:space="preserve">Intersection of Data, </w:t>
      </w:r>
      <w:r w:rsidR="0033150D" w:rsidRPr="007530AD">
        <w:rPr>
          <w:rFonts w:ascii="Times New Roman" w:hAnsi="Times New Roman" w:cs="Times New Roman"/>
        </w:rPr>
        <w:t>Art and Entertainment</w:t>
      </w:r>
    </w:p>
    <w:p w:rsidR="0033150D" w:rsidRPr="007530AD" w:rsidRDefault="0033150D" w:rsidP="0033150D">
      <w:pPr>
        <w:rPr>
          <w:rFonts w:ascii="Times New Roman" w:hAnsi="Times New Roman" w:cs="Times New Roman"/>
        </w:rPr>
      </w:pPr>
    </w:p>
    <w:p w:rsidR="0033150D" w:rsidRPr="007530AD" w:rsidRDefault="000C74BD" w:rsidP="0033150D">
      <w:pPr>
        <w:rPr>
          <w:rFonts w:ascii="Times New Roman" w:hAnsi="Times New Roman" w:cs="Times New Roman"/>
        </w:rPr>
      </w:pPr>
      <w:r>
        <w:rPr>
          <w:rFonts w:ascii="Times New Roman" w:hAnsi="Times New Roman" w:cs="Times New Roman"/>
        </w:rPr>
        <w:t>D</w:t>
      </w:r>
      <w:r w:rsidR="0033150D" w:rsidRPr="007530AD">
        <w:rPr>
          <w:rFonts w:ascii="Times New Roman" w:hAnsi="Times New Roman" w:cs="Times New Roman"/>
        </w:rPr>
        <w:t xml:space="preserve">ata can be both informative and artful. Check out </w:t>
      </w:r>
      <w:r>
        <w:rPr>
          <w:rFonts w:ascii="Times New Roman" w:hAnsi="Times New Roman" w:cs="Times New Roman"/>
        </w:rPr>
        <w:t>Nathan Yau’s</w:t>
      </w:r>
      <w:r w:rsidR="0033150D" w:rsidRPr="007530AD">
        <w:rPr>
          <w:rFonts w:ascii="Times New Roman" w:hAnsi="Times New Roman" w:cs="Times New Roman"/>
        </w:rPr>
        <w:t xml:space="preserve"> many examples on </w:t>
      </w:r>
      <w:hyperlink r:id="rId15" w:history="1">
        <w:r w:rsidR="002D647E">
          <w:rPr>
            <w:rStyle w:val="Hyperlink"/>
          </w:rPr>
          <w:t>https://flowingdata.com/</w:t>
        </w:r>
      </w:hyperlink>
      <w:r w:rsidR="0033150D" w:rsidRPr="007530AD">
        <w:rPr>
          <w:rFonts w:ascii="Times New Roman" w:hAnsi="Times New Roman" w:cs="Times New Roman"/>
        </w:rPr>
        <w:t xml:space="preserve">. Look at the image of </w:t>
      </w:r>
      <w:r w:rsidR="00533456">
        <w:rPr>
          <w:rFonts w:ascii="Times New Roman" w:hAnsi="Times New Roman" w:cs="Times New Roman"/>
        </w:rPr>
        <w:t xml:space="preserve">Nathan </w:t>
      </w:r>
      <w:r w:rsidR="005472D3" w:rsidRPr="007530AD">
        <w:rPr>
          <w:rFonts w:ascii="Times New Roman" w:hAnsi="Times New Roman" w:cs="Times New Roman"/>
        </w:rPr>
        <w:t>Yau’s “10 Leading Causes of Death by Age”</w:t>
      </w:r>
      <w:r w:rsidR="00F01ADD">
        <w:rPr>
          <w:rFonts w:ascii="Times New Roman" w:hAnsi="Times New Roman" w:cs="Times New Roman"/>
        </w:rPr>
        <w:t xml:space="preserve"> </w:t>
      </w:r>
      <w:hyperlink r:id="rId16" w:history="1">
        <w:r w:rsidR="00F01ADD">
          <w:rPr>
            <w:rStyle w:val="Hyperlink"/>
          </w:rPr>
          <w:t>https://flowingdata.com/2018/10/02/shifting-death/</w:t>
        </w:r>
      </w:hyperlink>
      <w:r w:rsidR="005472D3" w:rsidRPr="007530AD">
        <w:rPr>
          <w:rFonts w:ascii="Times New Roman" w:hAnsi="Times New Roman" w:cs="Times New Roman"/>
        </w:rPr>
        <w:t xml:space="preserve"> (see screen capture below).</w:t>
      </w:r>
      <w:r w:rsidR="00340F45" w:rsidRPr="007530AD">
        <w:rPr>
          <w:rFonts w:ascii="Times New Roman" w:hAnsi="Times New Roman" w:cs="Times New Roman"/>
        </w:rPr>
        <w:t xml:space="preserve"> Discuss these answers with your neighbor.</w:t>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Name all of the variables Yau considers.</w:t>
      </w:r>
    </w:p>
    <w:p w:rsidR="005472D3" w:rsidRPr="007530AD" w:rsidRDefault="005472D3" w:rsidP="00340F45">
      <w:pPr>
        <w:pStyle w:val="ListParagraph"/>
        <w:rPr>
          <w:rFonts w:ascii="Times New Roman" w:hAnsi="Times New Roman" w:cs="Times New Roman"/>
        </w:rPr>
      </w:pPr>
      <w:r w:rsidRPr="007530AD">
        <w:rPr>
          <w:rFonts w:ascii="Times New Roman" w:hAnsi="Times New Roman" w:cs="Times New Roman"/>
        </w:rPr>
        <w:br/>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What do the colors represent?</w:t>
      </w:r>
    </w:p>
    <w:p w:rsidR="005472D3" w:rsidRPr="007530AD" w:rsidRDefault="005472D3" w:rsidP="00340F45">
      <w:pPr>
        <w:pStyle w:val="ListParagraph"/>
        <w:rPr>
          <w:rFonts w:ascii="Times New Roman" w:hAnsi="Times New Roman" w:cs="Times New Roman"/>
        </w:rPr>
      </w:pPr>
      <w:r w:rsidRPr="007530AD">
        <w:rPr>
          <w:rFonts w:ascii="Times New Roman" w:hAnsi="Times New Roman" w:cs="Times New Roman"/>
        </w:rPr>
        <w:br/>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What is Yau’s intended effect in using animation?</w:t>
      </w:r>
      <w:r w:rsidR="00340F45" w:rsidRPr="007530AD">
        <w:rPr>
          <w:rFonts w:ascii="Times New Roman" w:hAnsi="Times New Roman" w:cs="Times New Roman"/>
        </w:rPr>
        <w:br/>
      </w:r>
    </w:p>
    <w:p w:rsidR="00340F45" w:rsidRPr="007530AD" w:rsidRDefault="00340F45" w:rsidP="00340F45">
      <w:pPr>
        <w:pStyle w:val="ListParagraph"/>
        <w:rPr>
          <w:rFonts w:ascii="Times New Roman" w:hAnsi="Times New Roman" w:cs="Times New Roman"/>
        </w:rPr>
      </w:pPr>
    </w:p>
    <w:p w:rsidR="00340F45" w:rsidRPr="007530AD" w:rsidRDefault="00340F45" w:rsidP="009D35CD">
      <w:pPr>
        <w:pStyle w:val="ListParagraph"/>
        <w:numPr>
          <w:ilvl w:val="0"/>
          <w:numId w:val="3"/>
        </w:numPr>
        <w:rPr>
          <w:rFonts w:ascii="Times New Roman" w:hAnsi="Times New Roman" w:cs="Times New Roman"/>
        </w:rPr>
      </w:pPr>
      <w:r w:rsidRPr="007530AD">
        <w:rPr>
          <w:rFonts w:ascii="Times New Roman" w:hAnsi="Times New Roman" w:cs="Times New Roman"/>
        </w:rPr>
        <w:t xml:space="preserve">Do you believe this is an effective data visualization? Why or why not? </w:t>
      </w:r>
    </w:p>
    <w:p w:rsidR="00340F45" w:rsidRPr="007530AD" w:rsidRDefault="00340F45" w:rsidP="00340F45">
      <w:pPr>
        <w:pStyle w:val="ListParagraph"/>
        <w:rPr>
          <w:rFonts w:ascii="Times New Roman" w:hAnsi="Times New Roman" w:cs="Times New Roman"/>
        </w:rPr>
      </w:pPr>
    </w:p>
    <w:p w:rsidR="00340F45" w:rsidRPr="007530AD" w:rsidRDefault="00340F45" w:rsidP="00340F45">
      <w:pPr>
        <w:rPr>
          <w:rFonts w:ascii="Times New Roman" w:hAnsi="Times New Roman" w:cs="Times New Roman"/>
        </w:rPr>
      </w:pPr>
    </w:p>
    <w:p w:rsidR="0033150D" w:rsidRPr="007530AD" w:rsidRDefault="0033150D" w:rsidP="0033150D">
      <w:pPr>
        <w:rPr>
          <w:rFonts w:ascii="Times New Roman" w:hAnsi="Times New Roman" w:cs="Times New Roman"/>
        </w:rPr>
      </w:pPr>
      <w:r w:rsidRPr="007530AD">
        <w:rPr>
          <w:rFonts w:ascii="Times New Roman" w:hAnsi="Times New Roman" w:cs="Times New Roman"/>
          <w:noProof/>
        </w:rPr>
        <w:drawing>
          <wp:inline distT="0" distB="0" distL="0" distR="0" wp14:anchorId="772554E2" wp14:editId="61694DFF">
            <wp:extent cx="5603693"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786" cy="3426437"/>
                    </a:xfrm>
                    <a:prstGeom prst="rect">
                      <a:avLst/>
                    </a:prstGeom>
                  </pic:spPr>
                </pic:pic>
              </a:graphicData>
            </a:graphic>
          </wp:inline>
        </w:drawing>
      </w:r>
    </w:p>
    <w:p w:rsidR="0033150D" w:rsidRPr="007530AD" w:rsidRDefault="0033150D" w:rsidP="0033150D">
      <w:pPr>
        <w:rPr>
          <w:rFonts w:ascii="Times New Roman" w:hAnsi="Times New Roman" w:cs="Times New Roman"/>
        </w:rPr>
      </w:pPr>
    </w:p>
    <w:p w:rsidR="0033150D" w:rsidRPr="000C74BD" w:rsidRDefault="003B68F4" w:rsidP="003B68F4">
      <w:pPr>
        <w:pStyle w:val="Heading2"/>
        <w:rPr>
          <w:rFonts w:ascii="Times New Roman" w:hAnsi="Times New Roman" w:cs="Times New Roman"/>
          <w:b/>
          <w:sz w:val="28"/>
          <w:szCs w:val="28"/>
        </w:rPr>
      </w:pPr>
      <w:r w:rsidRPr="000C74BD">
        <w:rPr>
          <w:rFonts w:ascii="Times New Roman" w:hAnsi="Times New Roman" w:cs="Times New Roman"/>
          <w:b/>
          <w:sz w:val="28"/>
          <w:szCs w:val="28"/>
        </w:rPr>
        <w:t>Compelling Stories Through Data Exploration</w:t>
      </w:r>
    </w:p>
    <w:p w:rsidR="003B68F4" w:rsidRPr="007530AD" w:rsidRDefault="003B68F4" w:rsidP="003B68F4">
      <w:pPr>
        <w:rPr>
          <w:rFonts w:ascii="Times New Roman" w:hAnsi="Times New Roman" w:cs="Times New Roman"/>
        </w:rPr>
      </w:pPr>
    </w:p>
    <w:p w:rsidR="003B68F4" w:rsidRPr="007530AD" w:rsidRDefault="00D97BB2" w:rsidP="003B68F4">
      <w:pPr>
        <w:rPr>
          <w:rFonts w:ascii="Times New Roman" w:hAnsi="Times New Roman" w:cs="Times New Roman"/>
        </w:rPr>
      </w:pPr>
      <w:hyperlink r:id="rId18" w:history="1">
        <w:r w:rsidR="003B68F4" w:rsidRPr="007530AD">
          <w:rPr>
            <w:rStyle w:val="Hyperlink"/>
            <w:rFonts w:ascii="Times New Roman" w:hAnsi="Times New Roman" w:cs="Times New Roman"/>
          </w:rPr>
          <w:t>200 Years, 200 Countries</w:t>
        </w:r>
      </w:hyperlink>
      <w:r w:rsidR="003B68F4" w:rsidRPr="007530AD">
        <w:rPr>
          <w:rFonts w:ascii="Times New Roman" w:hAnsi="Times New Roman" w:cs="Times New Roman"/>
        </w:rPr>
        <w:t xml:space="preserve">, by Hans Rosling </w:t>
      </w:r>
    </w:p>
    <w:p w:rsidR="003B68F4" w:rsidRPr="007530AD" w:rsidRDefault="00D97BB2" w:rsidP="003B68F4">
      <w:pPr>
        <w:rPr>
          <w:rFonts w:ascii="Times New Roman" w:hAnsi="Times New Roman" w:cs="Times New Roman"/>
        </w:rPr>
      </w:pPr>
      <w:hyperlink r:id="rId19" w:history="1">
        <w:r w:rsidR="003B68F4" w:rsidRPr="007530AD">
          <w:rPr>
            <w:rStyle w:val="Hyperlink"/>
            <w:rFonts w:ascii="Times New Roman" w:hAnsi="Times New Roman" w:cs="Times New Roman"/>
          </w:rPr>
          <w:t>Gapminder.org</w:t>
        </w:r>
      </w:hyperlink>
      <w:r w:rsidR="003B68F4" w:rsidRPr="007530AD">
        <w:rPr>
          <w:rFonts w:ascii="Times New Roman" w:hAnsi="Times New Roman" w:cs="Times New Roman"/>
        </w:rPr>
        <w:t xml:space="preserve">  (You should explore this entire site, but be sure to check out the Tools and Data links)</w:t>
      </w:r>
    </w:p>
    <w:p w:rsidR="003B68F4" w:rsidRPr="007530AD" w:rsidRDefault="005F7A25" w:rsidP="003B68F4">
      <w:pPr>
        <w:rPr>
          <w:rFonts w:ascii="Times New Roman" w:hAnsi="Times New Roman" w:cs="Times New Roman"/>
        </w:rPr>
      </w:pPr>
      <w:r w:rsidRPr="007530AD">
        <w:rPr>
          <w:rFonts w:ascii="Times New Roman" w:hAnsi="Times New Roman" w:cs="Times New Roman"/>
          <w:noProof/>
        </w:rPr>
        <w:drawing>
          <wp:inline distT="0" distB="0" distL="0" distR="0" wp14:anchorId="5F1FF975" wp14:editId="4048243F">
            <wp:extent cx="5377229" cy="294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930" cy="2942620"/>
                    </a:xfrm>
                    <a:prstGeom prst="rect">
                      <a:avLst/>
                    </a:prstGeom>
                  </pic:spPr>
                </pic:pic>
              </a:graphicData>
            </a:graphic>
          </wp:inline>
        </w:drawing>
      </w:r>
      <w:r w:rsidR="003B68F4" w:rsidRPr="007530AD">
        <w:rPr>
          <w:rFonts w:ascii="Times New Roman" w:hAnsi="Times New Roman" w:cs="Times New Roman"/>
        </w:rPr>
        <w:t xml:space="preserve"> </w:t>
      </w:r>
    </w:p>
    <w:p w:rsidR="005F7A25" w:rsidRPr="007530AD" w:rsidRDefault="005F7A25" w:rsidP="003B68F4">
      <w:pPr>
        <w:rPr>
          <w:rFonts w:ascii="Times New Roman" w:hAnsi="Times New Roman" w:cs="Times New Roman"/>
        </w:rPr>
      </w:pPr>
    </w:p>
    <w:p w:rsidR="00074F7D" w:rsidRPr="007530AD" w:rsidRDefault="00074F7D" w:rsidP="00530E37">
      <w:pPr>
        <w:pStyle w:val="Heading2"/>
        <w:rPr>
          <w:rFonts w:ascii="Times New Roman" w:hAnsi="Times New Roman" w:cs="Times New Roman"/>
        </w:rPr>
      </w:pPr>
      <w:r w:rsidRPr="007530AD">
        <w:rPr>
          <w:rFonts w:ascii="Times New Roman" w:hAnsi="Times New Roman" w:cs="Times New Roman"/>
        </w:rPr>
        <w:t>Better Visualizations</w:t>
      </w:r>
      <w:r w:rsidR="00530E37">
        <w:rPr>
          <w:rFonts w:ascii="Times New Roman" w:hAnsi="Times New Roman" w:cs="Times New Roman"/>
        </w:rPr>
        <w:br/>
      </w:r>
    </w:p>
    <w:p w:rsidR="00074F7D" w:rsidRPr="007530AD" w:rsidRDefault="00074F7D" w:rsidP="00074F7D">
      <w:pPr>
        <w:rPr>
          <w:rFonts w:ascii="Times New Roman" w:hAnsi="Times New Roman" w:cs="Times New Roman"/>
        </w:rPr>
      </w:pPr>
      <w:r w:rsidRPr="007530AD">
        <w:rPr>
          <w:rFonts w:ascii="Times New Roman" w:hAnsi="Times New Roman" w:cs="Times New Roman"/>
        </w:rPr>
        <w:t xml:space="preserve">Note the following sections in </w:t>
      </w:r>
      <w:r w:rsidRPr="007530AD">
        <w:rPr>
          <w:rFonts w:ascii="Times New Roman" w:hAnsi="Times New Roman" w:cs="Times New Roman"/>
          <w:b/>
          <w:i/>
        </w:rPr>
        <w:t>Visualize This</w:t>
      </w:r>
      <w:r w:rsidRPr="007530AD">
        <w:rPr>
          <w:rFonts w:ascii="Times New Roman" w:hAnsi="Times New Roman" w:cs="Times New Roman"/>
        </w:rPr>
        <w:t>:</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Patterns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Relationships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Design</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Coding (legends and labels)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Geometrical scaling</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Include source</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Consider your audience</w:t>
      </w:r>
    </w:p>
    <w:p w:rsidR="00530E37" w:rsidRPr="007530AD" w:rsidRDefault="00530E37" w:rsidP="00530E37">
      <w:pPr>
        <w:pStyle w:val="Heading2"/>
        <w:rPr>
          <w:rFonts w:ascii="Times New Roman" w:hAnsi="Times New Roman" w:cs="Times New Roman"/>
        </w:rPr>
      </w:pPr>
      <w:r w:rsidRPr="007530AD">
        <w:rPr>
          <w:rFonts w:ascii="Times New Roman" w:hAnsi="Times New Roman" w:cs="Times New Roman"/>
        </w:rPr>
        <w:t>What shape is your data?</w:t>
      </w:r>
      <w:r w:rsidRPr="007530AD">
        <w:rPr>
          <w:rFonts w:ascii="Times New Roman" w:hAnsi="Times New Roman" w:cs="Times New Roman"/>
        </w:rPr>
        <w:br/>
      </w:r>
    </w:p>
    <w:p w:rsidR="00530E37" w:rsidRPr="007530AD" w:rsidRDefault="00530E37" w:rsidP="00530E37">
      <w:pPr>
        <w:pStyle w:val="NormalWeb"/>
        <w:spacing w:before="0" w:beforeAutospacing="0" w:after="225" w:afterAutospacing="0"/>
        <w:rPr>
          <w:color w:val="333333"/>
          <w:sz w:val="23"/>
          <w:szCs w:val="23"/>
        </w:rPr>
      </w:pPr>
      <w:r w:rsidRPr="007530AD">
        <w:rPr>
          <w:color w:val="333333"/>
          <w:sz w:val="23"/>
          <w:szCs w:val="23"/>
        </w:rPr>
        <w:t>Particularly when data shows a time series for a single variable, it is often provided like this data on trends in international oil production by region, in “wide” format: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14:anchorId="2AAF1029" wp14:editId="190BB32A">
            <wp:extent cx="5973653" cy="923925"/>
            <wp:effectExtent l="0" t="0" r="8255" b="0"/>
            <wp:docPr id="4" name="Picture 4" descr="http://paldhous.github.io/ucb/2016/dataviz/img/class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ldhous.github.io/ucb/2016/dataviz/img/class1_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567" cy="924685"/>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2" w:history="1">
        <w:r w:rsidRPr="007530AD">
          <w:rPr>
            <w:rStyle w:val="Hyperlink"/>
            <w:color w:val="3269A0"/>
            <w:sz w:val="23"/>
            <w:szCs w:val="23"/>
          </w:rPr>
          <w:t>U.S. Energy Information Administration</w:t>
        </w:r>
      </w:hyperlink>
      <w:r w:rsidRPr="007530AD">
        <w:rPr>
          <w:color w:val="333333"/>
          <w:sz w:val="23"/>
          <w:szCs w:val="23"/>
        </w:rPr>
        <w:t xml:space="preserve"> data)</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Here, all of the numbers represent the same variable, and there is a column for each year. This is good for people to read, but most software for data analysis</w:t>
      </w:r>
      <w:r>
        <w:rPr>
          <w:color w:val="333333"/>
          <w:sz w:val="23"/>
          <w:szCs w:val="23"/>
        </w:rPr>
        <w:t xml:space="preserve"> and visualization does not work</w:t>
      </w:r>
      <w:r w:rsidRPr="007530AD">
        <w:rPr>
          <w:color w:val="333333"/>
          <w:sz w:val="23"/>
          <w:szCs w:val="23"/>
        </w:rPr>
        <w:t xml:space="preserve"> well with data in this format.</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 if you receive </w:t>
      </w:r>
      <w:r w:rsidRPr="007530AD">
        <w:rPr>
          <w:b/>
          <w:color w:val="333333"/>
          <w:sz w:val="23"/>
          <w:szCs w:val="23"/>
        </w:rPr>
        <w:t>“wide” data,</w:t>
      </w:r>
      <w:r w:rsidRPr="007530AD">
        <w:rPr>
          <w:color w:val="333333"/>
          <w:sz w:val="23"/>
          <w:szCs w:val="23"/>
        </w:rPr>
        <w:t xml:space="preserve"> you will usually need to co</w:t>
      </w:r>
      <w:r>
        <w:rPr>
          <w:color w:val="333333"/>
          <w:sz w:val="23"/>
          <w:szCs w:val="23"/>
        </w:rPr>
        <w:t>n</w:t>
      </w:r>
      <w:r w:rsidRPr="007530AD">
        <w:rPr>
          <w:color w:val="333333"/>
          <w:sz w:val="23"/>
          <w:szCs w:val="23"/>
        </w:rPr>
        <w:t xml:space="preserve">vert it to </w:t>
      </w:r>
      <w:r>
        <w:rPr>
          <w:b/>
          <w:color w:val="333333"/>
          <w:sz w:val="23"/>
          <w:szCs w:val="23"/>
        </w:rPr>
        <w:t>“long” format (</w:t>
      </w:r>
      <w:r w:rsidRPr="007530AD">
        <w:rPr>
          <w:color w:val="333333"/>
          <w:sz w:val="23"/>
          <w:szCs w:val="23"/>
        </w:rPr>
        <w:t>shown here</w:t>
      </w:r>
      <w:r>
        <w:rPr>
          <w:color w:val="333333"/>
          <w:sz w:val="23"/>
          <w:szCs w:val="23"/>
        </w:rPr>
        <w:t>) using some software, such as R or Open Refine</w:t>
      </w:r>
      <w:r w:rsidRPr="007530AD">
        <w:rPr>
          <w:color w:val="333333"/>
          <w:sz w:val="23"/>
          <w:szCs w:val="23"/>
        </w:rPr>
        <w: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14:anchorId="70E5038F" wp14:editId="1CC672B9">
            <wp:extent cx="1396987" cy="3305175"/>
            <wp:effectExtent l="0" t="0" r="0" b="0"/>
            <wp:docPr id="3" name="Picture 3" descr="http://paldhous.github.io/ucb/2016/dataviz/img/class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ldhous.github.io/ucb/2016/dataviz/img/class1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143" cy="3402548"/>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4" w:history="1">
        <w:r w:rsidRPr="007530AD">
          <w:rPr>
            <w:rStyle w:val="Hyperlink"/>
            <w:color w:val="3269A0"/>
            <w:sz w:val="23"/>
            <w:szCs w:val="23"/>
          </w:rPr>
          <w:t>U.S. Energy Information Administration</w:t>
        </w:r>
      </w:hyperlink>
      <w:r w:rsidRPr="007530AD">
        <w:rPr>
          <w:color w:val="333333"/>
          <w:sz w:val="23"/>
          <w:szCs w:val="23"/>
        </w:rPr>
        <w:t xml:space="preserve"> data)</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Notice that now there is one column for each variable, which makes it easier for computers to understand.</w:t>
      </w:r>
    </w:p>
    <w:p w:rsidR="00345F16" w:rsidRPr="007530AD" w:rsidRDefault="00345F16" w:rsidP="007A7974">
      <w:pPr>
        <w:rPr>
          <w:rFonts w:ascii="Times New Roman" w:hAnsi="Times New Roman" w:cs="Times New Roman"/>
        </w:rPr>
      </w:pPr>
    </w:p>
    <w:p w:rsidR="00CA0434" w:rsidRPr="007530AD" w:rsidRDefault="00CA0434" w:rsidP="00CA0434">
      <w:pPr>
        <w:pStyle w:val="Heading2"/>
        <w:rPr>
          <w:rFonts w:ascii="Times New Roman" w:hAnsi="Times New Roman" w:cs="Times New Roman"/>
        </w:rPr>
      </w:pPr>
      <w:bookmarkStart w:id="0" w:name="types-of-data:-categorical-vs.-continuou"/>
      <w:bookmarkEnd w:id="0"/>
      <w:r w:rsidRPr="007530AD">
        <w:rPr>
          <w:rFonts w:ascii="Times New Roman" w:hAnsi="Times New Roman" w:cs="Times New Roman"/>
        </w:rPr>
        <w:t>Types of d</w:t>
      </w:r>
      <w:r w:rsidR="00E13DEB">
        <w:rPr>
          <w:rFonts w:ascii="Times New Roman" w:hAnsi="Times New Roman" w:cs="Times New Roman"/>
        </w:rPr>
        <w:t>ata: categorical vs. continuous</w:t>
      </w:r>
      <w:r w:rsidRPr="007530AD">
        <w:rPr>
          <w:rFonts w:ascii="Times New Roman" w:hAnsi="Times New Roman" w:cs="Times New Roman"/>
        </w:rPr>
        <w:t xml:space="preserve"> (from Peter Aldhous)</w:t>
      </w:r>
      <w:r w:rsidRPr="007530AD">
        <w:rPr>
          <w:rFonts w:ascii="Times New Roman" w:hAnsi="Times New Roman" w:cs="Times New Roman"/>
        </w:rPr>
        <w:br/>
      </w:r>
    </w:p>
    <w:p w:rsidR="00CA0434" w:rsidRPr="007530AD" w:rsidRDefault="00CA0434" w:rsidP="00CA0434">
      <w:pPr>
        <w:pStyle w:val="NormalWeb"/>
        <w:spacing w:before="0" w:beforeAutospacing="0" w:after="225" w:afterAutospacing="0"/>
        <w:rPr>
          <w:color w:val="333333"/>
          <w:sz w:val="22"/>
          <w:szCs w:val="22"/>
        </w:rPr>
      </w:pPr>
      <w:r w:rsidRPr="007530AD">
        <w:rPr>
          <w:color w:val="333333"/>
          <w:sz w:val="22"/>
          <w:szCs w:val="22"/>
        </w:rPr>
        <w:t>Before analyzing a dataset, or attempting to draw a graphic, it is important t</w:t>
      </w:r>
      <w:r w:rsidR="009A0601" w:rsidRPr="007530AD">
        <w:rPr>
          <w:color w:val="333333"/>
          <w:sz w:val="22"/>
          <w:szCs w:val="22"/>
        </w:rPr>
        <w:t>o consider what, exactly, you are</w:t>
      </w:r>
      <w:r w:rsidRPr="007530AD">
        <w:rPr>
          <w:color w:val="333333"/>
          <w:sz w:val="22"/>
          <w:szCs w:val="22"/>
        </w:rPr>
        <w:t xml:space="preserve"> working with.</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Statisticians often use the term “variable.” This simply means any measure or attribute describing a particular item, or “record,” in a dataset. For example, school students might gather data about themselves for a class project, recording their gender and eye color, and height and weight. There is an important difference between gender and eye color, called “categorical” variables, and height and weight, termed “continuous.”</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Categorical</w:t>
      </w:r>
      <w:r w:rsidRPr="007530AD">
        <w:rPr>
          <w:color w:val="333333"/>
          <w:sz w:val="22"/>
          <w:szCs w:val="22"/>
        </w:rPr>
        <w:t xml:space="preserve"> variables are descriptive labels given to individual records, assigning them to different groups. The simplest categorical data is dichotomous, meaning that there are just two possible groups — in an election, for instance, people either voted, or they did not. More commonly, there are multiple categories. </w:t>
      </w:r>
      <w:r w:rsidR="001A67B2">
        <w:rPr>
          <w:color w:val="333333"/>
          <w:sz w:val="22"/>
          <w:szCs w:val="22"/>
        </w:rPr>
        <w:t>We analyze categorical data differently than continuous or discrete quantitative data.</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Continuous</w:t>
      </w:r>
      <w:r w:rsidRPr="007530AD">
        <w:rPr>
          <w:color w:val="333333"/>
          <w:sz w:val="22"/>
          <w:szCs w:val="22"/>
        </w:rPr>
        <w:t xml:space="preserve"> data is richer, consisting of numbers that can have a range of values on a sliding scale. </w:t>
      </w:r>
      <w:r w:rsidR="001A67B2">
        <w:rPr>
          <w:color w:val="333333"/>
          <w:sz w:val="22"/>
          <w:szCs w:val="22"/>
        </w:rPr>
        <w:t xml:space="preserve">Continuous </w:t>
      </w:r>
      <w:r w:rsidRPr="007530AD">
        <w:rPr>
          <w:color w:val="333333"/>
          <w:sz w:val="22"/>
          <w:szCs w:val="22"/>
        </w:rPr>
        <w:t>variables might include temperature and amount of rainfall</w:t>
      </w:r>
      <w:r w:rsidR="001A67B2">
        <w:rPr>
          <w:color w:val="333333"/>
          <w:sz w:val="22"/>
          <w:szCs w:val="22"/>
        </w:rPr>
        <w:t>, age, height, weight, blood pressure, etc</w:t>
      </w:r>
      <w:r w:rsidRPr="007530AD">
        <w:rPr>
          <w:color w:val="333333"/>
          <w:sz w:val="22"/>
          <w:szCs w:val="22"/>
        </w:rPr>
        <w:t>.</w:t>
      </w:r>
    </w:p>
    <w:p w:rsidR="00CA0434" w:rsidRPr="007530AD" w:rsidRDefault="009A0601" w:rsidP="00CA0434">
      <w:pPr>
        <w:pStyle w:val="NormalWeb"/>
        <w:spacing w:before="225" w:beforeAutospacing="0" w:after="225" w:afterAutospacing="0"/>
        <w:rPr>
          <w:color w:val="333333"/>
          <w:sz w:val="22"/>
          <w:szCs w:val="22"/>
        </w:rPr>
      </w:pPr>
      <w:r w:rsidRPr="007530AD">
        <w:rPr>
          <w:color w:val="333333"/>
          <w:sz w:val="22"/>
          <w:szCs w:val="22"/>
        </w:rPr>
        <w:t>There is</w:t>
      </w:r>
      <w:r w:rsidR="00CA0434" w:rsidRPr="007530AD">
        <w:rPr>
          <w:color w:val="333333"/>
          <w:sz w:val="22"/>
          <w:szCs w:val="22"/>
        </w:rPr>
        <w:t xml:space="preserve"> a third type of data we often need to consider: </w:t>
      </w:r>
      <w:r w:rsidR="00CA0434" w:rsidRPr="007530AD">
        <w:rPr>
          <w:rStyle w:val="Strong"/>
          <w:rFonts w:eastAsiaTheme="majorEastAsia"/>
          <w:color w:val="333333"/>
          <w:sz w:val="22"/>
          <w:szCs w:val="22"/>
        </w:rPr>
        <w:t>date and time</w:t>
      </w:r>
      <w:r w:rsidR="00CA0434" w:rsidRPr="007530AD">
        <w:rPr>
          <w:color w:val="333333"/>
          <w:sz w:val="22"/>
          <w:szCs w:val="22"/>
        </w:rPr>
        <w:t>. Perhaps the most common task in data journalism is to consider how a variable or variables have changed over time.</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Datasets will usually contain a mixture of categorical and continuous variables. Here, for example, is a small part of a spreadsheet containing data on salaries for Major League Baseball players at the opening of the 2014 season:</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5848566" cy="2752725"/>
            <wp:effectExtent l="0" t="0" r="0" b="0"/>
            <wp:docPr id="6" name="Picture 6" descr="http://paldhous.github.io/ucb/2016/dataviz/img/class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dhous.github.io/ucb/2016/dataviz/img/class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9506" cy="275316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data from </w:t>
      </w:r>
      <w:hyperlink r:id="rId26" w:history="1">
        <w:r w:rsidRPr="007530AD">
          <w:rPr>
            <w:rStyle w:val="Hyperlink"/>
            <w:color w:val="3269A0"/>
            <w:sz w:val="23"/>
            <w:szCs w:val="23"/>
          </w:rPr>
          <w:t>Lahman Baseball Database</w:t>
        </w:r>
      </w:hyperlink>
      <w:r w:rsidRPr="007530AD">
        <w:rPr>
          <w:color w:val="333333"/>
          <w:sz w:val="23"/>
          <w:szCs w:val="23"/>
        </w:rPr>
        <w:t xml:space="preserve"> data)</w:t>
      </w:r>
    </w:p>
    <w:p w:rsidR="00DA7442" w:rsidRPr="007530AD" w:rsidRDefault="00CA0434" w:rsidP="00CA0434">
      <w:pPr>
        <w:pStyle w:val="NormalWeb"/>
        <w:spacing w:before="0" w:beforeAutospacing="0" w:after="0" w:afterAutospacing="0"/>
        <w:rPr>
          <w:color w:val="333333"/>
          <w:sz w:val="23"/>
          <w:szCs w:val="23"/>
        </w:rPr>
      </w:pPr>
      <w:r w:rsidRPr="007530AD">
        <w:rPr>
          <w:color w:val="333333"/>
          <w:sz w:val="23"/>
          <w:szCs w:val="23"/>
        </w:rPr>
        <w:t>This is a typical data table layout</w:t>
      </w:r>
    </w:p>
    <w:p w:rsidR="00DA7442" w:rsidRPr="007530AD" w:rsidRDefault="00DA7442" w:rsidP="00DA7442">
      <w:pPr>
        <w:pStyle w:val="NormalWeb"/>
        <w:numPr>
          <w:ilvl w:val="0"/>
          <w:numId w:val="13"/>
        </w:numPr>
        <w:spacing w:before="0" w:beforeAutospacing="0" w:after="0" w:afterAutospacing="0"/>
        <w:rPr>
          <w:color w:val="333333"/>
          <w:sz w:val="23"/>
          <w:szCs w:val="23"/>
        </w:rPr>
      </w:pPr>
      <w:r w:rsidRPr="007530AD">
        <w:rPr>
          <w:color w:val="333333"/>
          <w:sz w:val="23"/>
          <w:szCs w:val="23"/>
        </w:rPr>
        <w:t>the players --- form</w:t>
      </w:r>
      <w:r w:rsidR="00CA0434" w:rsidRPr="007530AD">
        <w:rPr>
          <w:color w:val="333333"/>
          <w:sz w:val="23"/>
          <w:szCs w:val="23"/>
        </w:rPr>
        <w:t xml:space="preserve"> the rows </w:t>
      </w:r>
    </w:p>
    <w:p w:rsidR="00DA7442" w:rsidRPr="007530AD" w:rsidRDefault="00CA0434" w:rsidP="00DA7442">
      <w:pPr>
        <w:pStyle w:val="NormalWeb"/>
        <w:numPr>
          <w:ilvl w:val="0"/>
          <w:numId w:val="13"/>
        </w:numPr>
        <w:spacing w:before="0" w:beforeAutospacing="0" w:after="0" w:afterAutospacing="0"/>
        <w:rPr>
          <w:color w:val="333333"/>
          <w:sz w:val="23"/>
          <w:szCs w:val="23"/>
        </w:rPr>
      </w:pPr>
      <w:r w:rsidRPr="007530AD">
        <w:rPr>
          <w:color w:val="333333"/>
          <w:sz w:val="23"/>
          <w:szCs w:val="23"/>
        </w:rPr>
        <w:t xml:space="preserve">variables </w:t>
      </w:r>
      <w:r w:rsidR="00DA7442" w:rsidRPr="007530AD">
        <w:rPr>
          <w:color w:val="333333"/>
          <w:sz w:val="23"/>
          <w:szCs w:val="23"/>
        </w:rPr>
        <w:t xml:space="preserve"> --- arranged in columns</w:t>
      </w:r>
      <w:r w:rsidR="00DA7442" w:rsidRPr="007530AD">
        <w:rPr>
          <w:color w:val="333333"/>
          <w:sz w:val="23"/>
          <w:szCs w:val="23"/>
        </w:rPr>
        <w:br/>
      </w:r>
    </w:p>
    <w:p w:rsidR="00CA0434" w:rsidRPr="007530AD" w:rsidRDefault="00DA7442" w:rsidP="00DA7442">
      <w:pPr>
        <w:pStyle w:val="NormalWeb"/>
        <w:spacing w:before="0" w:beforeAutospacing="0" w:after="0" w:afterAutospacing="0"/>
        <w:rPr>
          <w:color w:val="333333"/>
          <w:sz w:val="23"/>
          <w:szCs w:val="23"/>
        </w:rPr>
      </w:pPr>
      <w:r w:rsidRPr="007530AD">
        <w:rPr>
          <w:color w:val="333333"/>
          <w:sz w:val="23"/>
          <w:szCs w:val="23"/>
        </w:rPr>
        <w:t xml:space="preserve">It </w:t>
      </w:r>
      <w:r w:rsidR="00CA0434" w:rsidRPr="007530AD">
        <w:rPr>
          <w:color w:val="333333"/>
          <w:sz w:val="23"/>
          <w:szCs w:val="23"/>
        </w:rPr>
        <w:t xml:space="preserve">is easy to recognize the categorical variables of </w:t>
      </w:r>
      <w:r w:rsidR="00CA0434" w:rsidRPr="007530AD">
        <w:rPr>
          <w:rStyle w:val="HTMLCode"/>
          <w:rFonts w:ascii="Times New Roman" w:eastAsiaTheme="majorEastAsia" w:hAnsi="Times New Roman" w:cs="Times New Roman"/>
          <w:color w:val="333333"/>
          <w:sz w:val="19"/>
          <w:szCs w:val="19"/>
          <w:bdr w:val="none" w:sz="0" w:space="0" w:color="auto" w:frame="1"/>
        </w:rPr>
        <w:t>teamID</w:t>
      </w:r>
      <w:r w:rsidR="00CA0434" w:rsidRPr="007530AD">
        <w:rPr>
          <w:color w:val="333333"/>
          <w:sz w:val="23"/>
          <w:szCs w:val="23"/>
        </w:rPr>
        <w:t xml:space="preserve"> and </w:t>
      </w:r>
      <w:r w:rsidR="00CA0434" w:rsidRPr="007530AD">
        <w:rPr>
          <w:rStyle w:val="HTMLCode"/>
          <w:rFonts w:ascii="Times New Roman" w:eastAsiaTheme="majorEastAsia" w:hAnsi="Times New Roman" w:cs="Times New Roman"/>
          <w:color w:val="333333"/>
          <w:sz w:val="19"/>
          <w:szCs w:val="19"/>
          <w:bdr w:val="none" w:sz="0" w:space="0" w:color="auto" w:frame="1"/>
        </w:rPr>
        <w:t>teamName</w:t>
      </w:r>
      <w:r w:rsidR="00CA0434" w:rsidRPr="007530AD">
        <w:rPr>
          <w:color w:val="333333"/>
          <w:sz w:val="23"/>
          <w:szCs w:val="23"/>
        </w:rPr>
        <w:t xml:space="preserve"> because they are each entered as text. The numbers for </w:t>
      </w:r>
      <w:r w:rsidR="00CA0434" w:rsidRPr="007530AD">
        <w:rPr>
          <w:rStyle w:val="HTMLCode"/>
          <w:rFonts w:ascii="Times New Roman" w:eastAsiaTheme="majorEastAsia" w:hAnsi="Times New Roman" w:cs="Times New Roman"/>
          <w:color w:val="333333"/>
          <w:sz w:val="19"/>
          <w:szCs w:val="19"/>
          <w:bdr w:val="none" w:sz="0" w:space="0" w:color="auto" w:frame="1"/>
        </w:rPr>
        <w:t>salary</w:t>
      </w:r>
      <w:r w:rsidR="00CA0434" w:rsidRPr="007530AD">
        <w:rPr>
          <w:color w:val="333333"/>
          <w:sz w:val="23"/>
          <w:szCs w:val="23"/>
        </w:rPr>
        <w:t>, expressed in full or in millions of dollars (</w:t>
      </w:r>
      <w:r w:rsidR="00CA0434" w:rsidRPr="007530AD">
        <w:rPr>
          <w:rStyle w:val="HTMLCode"/>
          <w:rFonts w:ascii="Times New Roman" w:eastAsiaTheme="majorEastAsia" w:hAnsi="Times New Roman" w:cs="Times New Roman"/>
          <w:color w:val="333333"/>
          <w:sz w:val="19"/>
          <w:szCs w:val="19"/>
          <w:bdr w:val="none" w:sz="0" w:space="0" w:color="auto" w:frame="1"/>
        </w:rPr>
        <w:t>salary_mil</w:t>
      </w:r>
      <w:r w:rsidR="00CA0434" w:rsidRPr="007530AD">
        <w:rPr>
          <w:color w:val="333333"/>
          <w:sz w:val="23"/>
          <w:szCs w:val="23"/>
        </w:rPr>
        <w:t>), are continuous variables.</w:t>
      </w:r>
    </w:p>
    <w:p w:rsidR="00CA0434" w:rsidRPr="007530AD" w:rsidRDefault="00DA7442" w:rsidP="00CA0434">
      <w:pPr>
        <w:pStyle w:val="NormalWeb"/>
        <w:spacing w:before="225" w:beforeAutospacing="0" w:after="225" w:afterAutospacing="0"/>
        <w:rPr>
          <w:color w:val="333333"/>
          <w:sz w:val="22"/>
          <w:szCs w:val="22"/>
        </w:rPr>
      </w:pPr>
      <w:r w:rsidRPr="007530AD">
        <w:rPr>
          <w:b/>
          <w:color w:val="333333"/>
          <w:sz w:val="22"/>
          <w:szCs w:val="22"/>
        </w:rPr>
        <w:t>Never</w:t>
      </w:r>
      <w:r w:rsidR="0009599B" w:rsidRPr="007530AD">
        <w:rPr>
          <w:color w:val="333333"/>
          <w:sz w:val="22"/>
          <w:szCs w:val="22"/>
        </w:rPr>
        <w:t xml:space="preserve"> assume </w:t>
      </w:r>
      <w:r w:rsidR="00CA0434" w:rsidRPr="007530AD">
        <w:rPr>
          <w:color w:val="333333"/>
          <w:sz w:val="22"/>
          <w:szCs w:val="22"/>
        </w:rPr>
        <w:t>that every</w:t>
      </w:r>
      <w:r w:rsidR="00CA0434" w:rsidRPr="007530AD">
        <w:rPr>
          <w:b/>
          <w:color w:val="333333"/>
          <w:sz w:val="22"/>
          <w:szCs w:val="22"/>
        </w:rPr>
        <w:t xml:space="preserve"> number</w:t>
      </w:r>
      <w:r w:rsidR="00CA0434" w:rsidRPr="007530AD">
        <w:rPr>
          <w:color w:val="333333"/>
          <w:sz w:val="22"/>
          <w:szCs w:val="22"/>
        </w:rPr>
        <w:t xml:space="preserve"> in a dataset represents a </w:t>
      </w:r>
      <w:r w:rsidR="00CA0434" w:rsidRPr="007530AD">
        <w:rPr>
          <w:b/>
          <w:color w:val="333333"/>
          <w:sz w:val="22"/>
          <w:szCs w:val="22"/>
        </w:rPr>
        <w:t>continuous variable.</w:t>
      </w:r>
      <w:r w:rsidR="00CA0434" w:rsidRPr="007530AD">
        <w:rPr>
          <w:color w:val="333333"/>
          <w:sz w:val="22"/>
          <w:szCs w:val="22"/>
        </w:rPr>
        <w:t xml:space="preserve"> Text descriptions can make datasets unwieldy, so database managers often adopt s</w:t>
      </w:r>
      <w:r w:rsidR="00B93215">
        <w:rPr>
          <w:color w:val="333333"/>
          <w:sz w:val="22"/>
          <w:szCs w:val="22"/>
        </w:rPr>
        <w:t>impler codes</w:t>
      </w:r>
      <w:r w:rsidR="00817690">
        <w:rPr>
          <w:color w:val="333333"/>
          <w:sz w:val="22"/>
          <w:szCs w:val="22"/>
        </w:rPr>
        <w:t xml:space="preserve"> such as letting numbers store</w:t>
      </w:r>
      <w:r w:rsidR="00CA0434" w:rsidRPr="007530AD">
        <w:rPr>
          <w:color w:val="333333"/>
          <w:sz w:val="22"/>
          <w:szCs w:val="22"/>
        </w:rPr>
        <w:t xml:space="preserve"> categorical data. </w:t>
      </w:r>
      <w:r w:rsidRPr="007530AD">
        <w:rPr>
          <w:color w:val="333333"/>
          <w:sz w:val="22"/>
          <w:szCs w:val="22"/>
        </w:rPr>
        <w:br/>
      </w:r>
      <w:r w:rsidRPr="007530AD">
        <w:rPr>
          <w:color w:val="333333"/>
          <w:sz w:val="22"/>
          <w:szCs w:val="22"/>
        </w:rPr>
        <w:br/>
      </w:r>
      <w:r w:rsidR="00CA0434" w:rsidRPr="007530AD">
        <w:rPr>
          <w:color w:val="333333"/>
          <w:sz w:val="22"/>
          <w:szCs w:val="22"/>
        </w:rPr>
        <w:t>You can see this in the following example, showing data on traffic accidents resulting in injury or death in Berkeley, downloaded from a database</w:t>
      </w:r>
      <w:r w:rsidR="008C7B13">
        <w:rPr>
          <w:color w:val="333333"/>
          <w:sz w:val="22"/>
          <w:szCs w:val="22"/>
        </w:rPr>
        <w:t xml:space="preserve"> maintained by researchers </w:t>
      </w:r>
      <w:r w:rsidR="00CA0434" w:rsidRPr="007530AD">
        <w:rPr>
          <w:color w:val="333333"/>
          <w:sz w:val="22"/>
          <w:szCs w:val="22"/>
        </w:rPr>
        <w:t xml:space="preserve">on </w:t>
      </w:r>
      <w:r w:rsidR="00600D42">
        <w:rPr>
          <w:color w:val="333333"/>
          <w:sz w:val="22"/>
          <w:szCs w:val="22"/>
        </w:rPr>
        <w:t xml:space="preserve">the Berkeley </w:t>
      </w:r>
      <w:r w:rsidR="00CA0434" w:rsidRPr="007530AD">
        <w:rPr>
          <w:color w:val="333333"/>
          <w:sz w:val="22"/>
          <w:szCs w:val="22"/>
        </w:rPr>
        <w:t>campus.</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5971220" cy="2619375"/>
            <wp:effectExtent l="0" t="0" r="0" b="0"/>
            <wp:docPr id="5" name="Picture 5" descr="http://paldhous.github.io/ucb/2016/dataviz/img/class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ldhous.github.io/ucb/2016/dataviz/img/class1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411" cy="261989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8" w:history="1">
        <w:r w:rsidRPr="007530AD">
          <w:rPr>
            <w:rStyle w:val="Hyperlink"/>
            <w:color w:val="3269A0"/>
            <w:sz w:val="23"/>
            <w:szCs w:val="23"/>
          </w:rPr>
          <w:t>Transportation Injury Mapping System</w:t>
        </w:r>
      </w:hyperlink>
      <w:r w:rsidRPr="007530AD">
        <w:rPr>
          <w:color w:val="333333"/>
          <w:sz w:val="23"/>
          <w:szCs w:val="23"/>
        </w:rPr>
        <w:t xml:space="preserve"> data)</w:t>
      </w:r>
    </w:p>
    <w:p w:rsidR="00CA0434" w:rsidRPr="007530AD" w:rsidRDefault="00CA0434" w:rsidP="00CA0434">
      <w:pPr>
        <w:pStyle w:val="NormalWeb"/>
        <w:spacing w:before="0" w:beforeAutospacing="0" w:after="0" w:afterAutospacing="0"/>
        <w:rPr>
          <w:color w:val="333333"/>
          <w:sz w:val="23"/>
          <w:szCs w:val="23"/>
        </w:rPr>
      </w:pPr>
      <w:r w:rsidRPr="007530AD">
        <w:rPr>
          <w:color w:val="333333"/>
          <w:sz w:val="23"/>
          <w:szCs w:val="23"/>
        </w:rPr>
        <w:t xml:space="preserve">Of the numbers seen here, only the </w:t>
      </w:r>
      <w:r w:rsidRPr="007530AD">
        <w:rPr>
          <w:rStyle w:val="HTMLCode"/>
          <w:rFonts w:ascii="Times New Roman" w:eastAsiaTheme="majorEastAsia" w:hAnsi="Times New Roman" w:cs="Times New Roman"/>
          <w:color w:val="333333"/>
          <w:sz w:val="19"/>
          <w:szCs w:val="19"/>
          <w:bdr w:val="none" w:sz="0" w:space="0" w:color="auto" w:frame="1"/>
        </w:rPr>
        <w:t>YEAR</w:t>
      </w:r>
      <w:r w:rsidRPr="007530AD">
        <w:rPr>
          <w:color w:val="333333"/>
          <w:sz w:val="23"/>
          <w:szCs w:val="23"/>
        </w:rPr>
        <w:t>, latitudes and longitudes (</w:t>
      </w:r>
      <w:r w:rsidRPr="007530AD">
        <w:rPr>
          <w:rStyle w:val="HTMLCode"/>
          <w:rFonts w:ascii="Times New Roman" w:eastAsiaTheme="majorEastAsia" w:hAnsi="Times New Roman" w:cs="Times New Roman"/>
          <w:color w:val="333333"/>
          <w:sz w:val="19"/>
          <w:szCs w:val="19"/>
          <w:bdr w:val="none" w:sz="0" w:space="0" w:color="auto" w:frame="1"/>
        </w:rPr>
        <w:t>POINT_Y</w:t>
      </w:r>
      <w:r w:rsidRPr="007530AD">
        <w:rPr>
          <w:color w:val="333333"/>
          <w:sz w:val="23"/>
          <w:szCs w:val="23"/>
        </w:rPr>
        <w:t xml:space="preserve"> and </w:t>
      </w:r>
      <w:r w:rsidRPr="007530AD">
        <w:rPr>
          <w:rStyle w:val="HTMLCode"/>
          <w:rFonts w:ascii="Times New Roman" w:eastAsiaTheme="majorEastAsia" w:hAnsi="Times New Roman" w:cs="Times New Roman"/>
          <w:color w:val="333333"/>
          <w:sz w:val="19"/>
          <w:szCs w:val="19"/>
          <w:bdr w:val="none" w:sz="0" w:space="0" w:color="auto" w:frame="1"/>
        </w:rPr>
        <w:t>POINT_X</w:t>
      </w:r>
      <w:r w:rsidRPr="007530AD">
        <w:rPr>
          <w:color w:val="333333"/>
          <w:sz w:val="23"/>
          <w:szCs w:val="23"/>
        </w:rPr>
        <w:t xml:space="preserve">) and numbers of people </w:t>
      </w:r>
      <w:r w:rsidRPr="007530AD">
        <w:rPr>
          <w:rStyle w:val="HTMLCode"/>
          <w:rFonts w:ascii="Times New Roman" w:eastAsiaTheme="majorEastAsia" w:hAnsi="Times New Roman" w:cs="Times New Roman"/>
          <w:color w:val="333333"/>
          <w:sz w:val="19"/>
          <w:szCs w:val="19"/>
          <w:bdr w:val="none" w:sz="0" w:space="0" w:color="auto" w:frame="1"/>
        </w:rPr>
        <w:t>KILLED</w:t>
      </w:r>
      <w:r w:rsidRPr="007530AD">
        <w:rPr>
          <w:color w:val="333333"/>
          <w:sz w:val="23"/>
          <w:szCs w:val="23"/>
        </w:rPr>
        <w:t xml:space="preserve"> or </w:t>
      </w:r>
      <w:r w:rsidRPr="007530AD">
        <w:rPr>
          <w:rStyle w:val="HTMLCode"/>
          <w:rFonts w:ascii="Times New Roman" w:eastAsiaTheme="majorEastAsia" w:hAnsi="Times New Roman" w:cs="Times New Roman"/>
          <w:color w:val="333333"/>
          <w:sz w:val="19"/>
          <w:szCs w:val="19"/>
          <w:bdr w:val="none" w:sz="0" w:space="0" w:color="auto" w:frame="1"/>
        </w:rPr>
        <w:t>INJURED</w:t>
      </w:r>
      <w:r w:rsidRPr="007530AD">
        <w:rPr>
          <w:color w:val="333333"/>
          <w:sz w:val="23"/>
          <w:szCs w:val="23"/>
        </w:rPr>
        <w:t xml:space="preserve"> actually represent continuous variables. (Look carefully, and you will see that these </w:t>
      </w:r>
      <w:r w:rsidRPr="007530AD">
        <w:rPr>
          <w:b/>
          <w:color w:val="333333"/>
          <w:sz w:val="23"/>
          <w:szCs w:val="23"/>
        </w:rPr>
        <w:t>numbers are justified right within each cell</w:t>
      </w:r>
      <w:r w:rsidRPr="007530AD">
        <w:rPr>
          <w:color w:val="333333"/>
          <w:sz w:val="23"/>
          <w:szCs w:val="23"/>
        </w:rPr>
        <w:t xml:space="preserve">. </w:t>
      </w:r>
      <w:r w:rsidRPr="007530AD">
        <w:rPr>
          <w:b/>
          <w:color w:val="333333"/>
          <w:sz w:val="23"/>
          <w:szCs w:val="23"/>
        </w:rPr>
        <w:t>The other numbers are justified left</w:t>
      </w:r>
      <w:r w:rsidRPr="007530AD">
        <w:rPr>
          <w:color w:val="333333"/>
          <w:sz w:val="23"/>
          <w:szCs w:val="23"/>
        </w:rPr>
        <w:t>, like the text entries, because they were imported into the spreadsheet as text values.)</w:t>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Like this example, many datasets are difficult to interpret without their supporting documentation. So each time you acquire a dataset, if necessary make sure you also obtain the “codebook” describing all of the variables/fields, and how they are coded. </w:t>
      </w:r>
      <w:hyperlink r:id="rId29" w:history="1">
        <w:r w:rsidRPr="007530AD">
          <w:rPr>
            <w:rStyle w:val="Hyperlink"/>
            <w:color w:val="3269A0"/>
            <w:sz w:val="23"/>
            <w:szCs w:val="23"/>
          </w:rPr>
          <w:t>Here is the codebook</w:t>
        </w:r>
      </w:hyperlink>
      <w:r w:rsidRPr="007530AD">
        <w:rPr>
          <w:color w:val="333333"/>
          <w:sz w:val="23"/>
          <w:szCs w:val="23"/>
        </w:rPr>
        <w:t xml:space="preserve"> for the traffic accident data.</w:t>
      </w:r>
      <w:r w:rsidR="002671DC" w:rsidRPr="007530AD">
        <w:rPr>
          <w:color w:val="333333"/>
          <w:sz w:val="23"/>
          <w:szCs w:val="23"/>
        </w:rPr>
        <w:br/>
      </w:r>
    </w:p>
    <w:p w:rsidR="0009599B" w:rsidRPr="007530AD" w:rsidRDefault="0009599B" w:rsidP="0009599B">
      <w:pPr>
        <w:pStyle w:val="Heading2"/>
        <w:rPr>
          <w:rFonts w:ascii="Times New Roman" w:hAnsi="Times New Roman" w:cs="Times New Roman"/>
        </w:rPr>
      </w:pPr>
      <w:bookmarkStart w:id="1" w:name="what-shape-is-your-data?"/>
      <w:bookmarkStart w:id="2" w:name="working-with-categorical-data"/>
      <w:bookmarkEnd w:id="1"/>
      <w:bookmarkEnd w:id="2"/>
      <w:r w:rsidRPr="007530AD">
        <w:rPr>
          <w:rFonts w:ascii="Times New Roman" w:hAnsi="Times New Roman" w:cs="Times New Roman"/>
        </w:rPr>
        <w:t>Working with categorical data</w:t>
      </w:r>
    </w:p>
    <w:p w:rsidR="0009599B" w:rsidRPr="007530AD" w:rsidRDefault="0009599B" w:rsidP="0009599B">
      <w:pPr>
        <w:rPr>
          <w:rFonts w:ascii="Times New Roman" w:hAnsi="Times New Roman" w:cs="Times New Roman"/>
        </w:rPr>
      </w:pPr>
    </w:p>
    <w:p w:rsidR="0009599B" w:rsidRPr="007530AD" w:rsidRDefault="0009599B" w:rsidP="0009599B">
      <w:pPr>
        <w:pStyle w:val="NormalWeb"/>
        <w:spacing w:before="0" w:beforeAutospacing="0" w:after="225" w:afterAutospacing="0"/>
        <w:rPr>
          <w:color w:val="333333"/>
          <w:sz w:val="23"/>
          <w:szCs w:val="23"/>
        </w:rPr>
      </w:pPr>
      <w:r w:rsidRPr="007530AD">
        <w:rPr>
          <w:color w:val="333333"/>
          <w:sz w:val="23"/>
          <w:szCs w:val="23"/>
        </w:rPr>
        <w:t>You might imagine that there is little that you can do with categorical data alone, but it can be powerful, and can also be used to create new continuous variables.</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The most basic operation with categorical data is to aggregate it by counting the number of records that fall into each category. This gives a table of </w:t>
      </w:r>
      <w:r w:rsidR="00544688" w:rsidRPr="007530AD">
        <w:rPr>
          <w:b/>
          <w:color w:val="333333"/>
          <w:sz w:val="23"/>
          <w:szCs w:val="23"/>
        </w:rPr>
        <w:t>frequencies.</w:t>
      </w:r>
      <w:r w:rsidR="002F0EAF" w:rsidRPr="007530AD">
        <w:rPr>
          <w:b/>
          <w:color w:val="333333"/>
          <w:sz w:val="23"/>
          <w:szCs w:val="23"/>
        </w:rPr>
        <w:t xml:space="preserve"> </w:t>
      </w:r>
      <w:r w:rsidRPr="007530AD">
        <w:rPr>
          <w:color w:val="333333"/>
          <w:sz w:val="23"/>
          <w:szCs w:val="23"/>
        </w:rPr>
        <w:t xml:space="preserve"> </w:t>
      </w:r>
      <w:r w:rsidR="002F0EAF" w:rsidRPr="007530AD">
        <w:rPr>
          <w:color w:val="333333"/>
          <w:sz w:val="23"/>
          <w:szCs w:val="23"/>
        </w:rPr>
        <w:t>These</w:t>
      </w:r>
      <w:r w:rsidRPr="007530AD">
        <w:rPr>
          <w:color w:val="333333"/>
          <w:sz w:val="23"/>
          <w:szCs w:val="23"/>
        </w:rPr>
        <w:t xml:space="preserve"> are</w:t>
      </w:r>
      <w:r w:rsidR="002F0EAF" w:rsidRPr="007530AD">
        <w:rPr>
          <w:color w:val="333333"/>
          <w:sz w:val="23"/>
          <w:szCs w:val="23"/>
        </w:rPr>
        <w:t xml:space="preserve"> often</w:t>
      </w:r>
      <w:r w:rsidRPr="007530AD">
        <w:rPr>
          <w:color w:val="333333"/>
          <w:sz w:val="23"/>
          <w:szCs w:val="23"/>
        </w:rPr>
        <w:t xml:space="preserve"> divided by the total number of reco</w:t>
      </w:r>
      <w:r w:rsidR="002F0EAF" w:rsidRPr="007530AD">
        <w:rPr>
          <w:color w:val="333333"/>
          <w:sz w:val="23"/>
          <w:szCs w:val="23"/>
        </w:rPr>
        <w:t>rds,</w:t>
      </w:r>
      <w:r w:rsidRPr="007530AD">
        <w:rPr>
          <w:color w:val="333333"/>
          <w:sz w:val="23"/>
          <w:szCs w:val="23"/>
        </w:rPr>
        <w:t xml:space="preserve"> then multiplied by 100 to show them as percentages of the total.</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Here is an example, showing data on the racial and ethnic identities of residents of Alameda County, from the 2010 US Census:</w:t>
      </w:r>
    </w:p>
    <w:p w:rsidR="0009599B" w:rsidRPr="007530AD" w:rsidRDefault="0009599B" w:rsidP="0009599B">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2924175" cy="3951036"/>
            <wp:effectExtent l="0" t="0" r="0" b="0"/>
            <wp:docPr id="9" name="Picture 9" descr="http://paldhous.github.io/ucb/2016/dataviz/img/class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aldhous.github.io/ucb/2016/dataviz/img/class1_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7911" cy="3956084"/>
                    </a:xfrm>
                    <a:prstGeom prst="rect">
                      <a:avLst/>
                    </a:prstGeom>
                    <a:noFill/>
                    <a:ln>
                      <a:noFill/>
                    </a:ln>
                  </pic:spPr>
                </pic:pic>
              </a:graphicData>
            </a:graphic>
          </wp:inline>
        </w:drawing>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(Source: </w:t>
      </w:r>
      <w:hyperlink r:id="rId31" w:history="1">
        <w:r w:rsidRPr="007530AD">
          <w:rPr>
            <w:rStyle w:val="Hyperlink"/>
            <w:color w:val="3269A0"/>
            <w:sz w:val="23"/>
            <w:szCs w:val="23"/>
          </w:rPr>
          <w:t>American FactFinder</w:t>
        </w:r>
      </w:hyperlink>
      <w:r w:rsidRPr="007530AD">
        <w:rPr>
          <w:color w:val="333333"/>
          <w:sz w:val="23"/>
          <w:szCs w:val="23"/>
        </w:rPr>
        <w:t>, U.S. Census Bureau)</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Creating frequency counts from categorical data creates a new continuous variable — what has changed is the level of analysis. In this example, the original data would consist of a huge table with a record for each person, noting their racial/ethnic identity as categorical variables; in creating the frequency table shown here, the level of analysis has shifted from the individual to the racial/ethnic group.</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We can ask more interesting questions by considering two categorical variables together — as pioneering data journalist Philip Meyer showed when he collected and analyzed survey data to examine the causes of the 1967 Detroit Riot. In July of that year, one of the worst riots in U.S. history raged in the city for five days, following a police raid on an unlicensed after-hours bar. By the time calm was restored, 43 people were dead, 467 injured and more than 2,000 buildings were destroyed.</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At the tim</w:t>
      </w:r>
      <w:r w:rsidR="009A0601" w:rsidRPr="007530AD">
        <w:rPr>
          <w:color w:val="333333"/>
          <w:sz w:val="22"/>
          <w:szCs w:val="22"/>
        </w:rPr>
        <w:t>e, Detroit was regarded as</w:t>
      </w:r>
      <w:r w:rsidRPr="007530AD">
        <w:rPr>
          <w:color w:val="333333"/>
          <w:sz w:val="22"/>
          <w:szCs w:val="22"/>
        </w:rPr>
        <w:t xml:space="preserve"> a leader in race relations, so local racial discrimination was not initially seen as one of the main underlying causes of what happened. One popular theory at the time was that the riots were led by black residents who had moved to Detroit from the rural South. Meyer demolished this idea by examining data on whether or not the people surveyed had rioted, and whether they were brought up in the South or the North. He combined these results into a “contingency table” or “cross-tab”:</w:t>
      </w:r>
    </w:p>
    <w:tbl>
      <w:tblPr>
        <w:tblW w:w="0" w:type="auto"/>
        <w:shd w:val="clear" w:color="auto" w:fill="FAFAFA"/>
        <w:tblCellMar>
          <w:left w:w="0" w:type="dxa"/>
          <w:right w:w="0" w:type="dxa"/>
        </w:tblCellMar>
        <w:tblLook w:val="04A0" w:firstRow="1" w:lastRow="0" w:firstColumn="1" w:lastColumn="0" w:noHBand="0" w:noVBand="1"/>
      </w:tblPr>
      <w:tblGrid>
        <w:gridCol w:w="1280"/>
        <w:gridCol w:w="841"/>
        <w:gridCol w:w="850"/>
        <w:gridCol w:w="780"/>
      </w:tblGrid>
      <w:tr w:rsidR="0009599B" w:rsidRPr="000A7376" w:rsidTr="0009599B">
        <w:trPr>
          <w:tblHeader/>
        </w:trPr>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South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North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Style w:val="Emphasis"/>
                <w:rFonts w:ascii="Times New Roman" w:hAnsi="Times New Roman" w:cs="Times New Roman"/>
                <w:b/>
                <w:bCs/>
                <w:color w:val="333333"/>
                <w:sz w:val="18"/>
                <w:szCs w:val="20"/>
              </w:rPr>
              <w:t>Total</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Rioters</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19</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51</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70</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Non-rioters</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218</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149</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367</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b/>
                <w:bCs/>
                <w:color w:val="333333"/>
                <w:sz w:val="18"/>
                <w:szCs w:val="20"/>
              </w:rPr>
              <w:t>Total</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237</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200</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437</w:t>
            </w:r>
          </w:p>
        </w:tc>
      </w:tr>
    </w:tbl>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 xml:space="preserve">It certainly looks from these numbers as if Northerners were more likely to have participated in the riot. </w:t>
      </w:r>
    </w:p>
    <w:p w:rsidR="0009599B" w:rsidRDefault="0009599B" w:rsidP="0009599B">
      <w:pPr>
        <w:pStyle w:val="NormalWeb"/>
        <w:spacing w:before="225" w:beforeAutospacing="0" w:after="225" w:afterAutospacing="0"/>
        <w:rPr>
          <w:color w:val="333333"/>
          <w:sz w:val="22"/>
          <w:szCs w:val="22"/>
        </w:rPr>
      </w:pPr>
      <w:r w:rsidRPr="007530AD">
        <w:rPr>
          <w:color w:val="333333"/>
          <w:sz w:val="22"/>
          <w:szCs w:val="22"/>
        </w:rPr>
        <w:t xml:space="preserve">But Meyer’s team only interviewed a sample of people from the affected neighborhoods, not everyone who lived there. If they had taken another sample, might they have obtained different results? This is one example where some more sophisticated statistical analysis can help. For contingency tables, a method known as the </w:t>
      </w:r>
      <w:r w:rsidRPr="00900207">
        <w:rPr>
          <w:b/>
          <w:color w:val="333333"/>
          <w:sz w:val="22"/>
          <w:szCs w:val="22"/>
        </w:rPr>
        <w:t>chi-squared test</w:t>
      </w:r>
      <w:r w:rsidRPr="007530AD">
        <w:rPr>
          <w:color w:val="333333"/>
          <w:sz w:val="22"/>
          <w:szCs w:val="22"/>
        </w:rPr>
        <w:t xml:space="preserve"> asks the relevant question: if Southerners and Northerners were in fact equally likely to have rioted, what is the likelihood of obtaining a sample as biased as this by chance alone? In this case, the chi-squared test told Meyer that the probability was less than one in a thousand. So Meyer felt confident writing in the newspaper that Northerners were more likely to have rioted. His work won a Pulitzer Prize for the </w:t>
      </w:r>
      <w:r w:rsidRPr="007530AD">
        <w:rPr>
          <w:rStyle w:val="Emphasis"/>
          <w:rFonts w:eastAsiaTheme="majorEastAsia"/>
          <w:color w:val="333333"/>
          <w:sz w:val="22"/>
          <w:szCs w:val="22"/>
        </w:rPr>
        <w:t>Detroit Free Press</w:t>
      </w:r>
      <w:r w:rsidRPr="007530AD">
        <w:rPr>
          <w:color w:val="333333"/>
          <w:sz w:val="22"/>
          <w:szCs w:val="22"/>
        </w:rPr>
        <w:t xml:space="preserve"> and shifted the focus of political debate about the riot to racial discrimination in policing and housing in Detroit.</w:t>
      </w:r>
    </w:p>
    <w:p w:rsidR="00A042A1" w:rsidRPr="007D2978" w:rsidRDefault="00A042A1" w:rsidP="00A042A1">
      <w:pPr>
        <w:rPr>
          <w:rFonts w:ascii="Times New Roman" w:hAnsi="Times New Roman" w:cs="Times New Roman"/>
        </w:rPr>
      </w:pPr>
    </w:p>
    <w:p w:rsidR="00A042A1" w:rsidRPr="007D2978" w:rsidRDefault="00586654" w:rsidP="00A042A1">
      <w:pPr>
        <w:pStyle w:val="Heading2"/>
        <w:rPr>
          <w:rFonts w:ascii="Times New Roman" w:hAnsi="Times New Roman" w:cs="Times New Roman"/>
        </w:rPr>
      </w:pPr>
      <w:r>
        <w:rPr>
          <w:rFonts w:ascii="Times New Roman" w:hAnsi="Times New Roman" w:cs="Times New Roman"/>
        </w:rPr>
        <w:t>Categorical Data (continued</w:t>
      </w:r>
      <w:r w:rsidR="00A042A1" w:rsidRPr="007D2978">
        <w:rPr>
          <w:rFonts w:ascii="Times New Roman" w:hAnsi="Times New Roman" w:cs="Times New Roman"/>
        </w:rPr>
        <w:t>)</w:t>
      </w:r>
      <w:r w:rsidR="00A042A1" w:rsidRPr="007D2978">
        <w:rPr>
          <w:rFonts w:ascii="Times New Roman" w:hAnsi="Times New Roman" w:cs="Times New Roman"/>
        </w:rPr>
        <w:br/>
      </w:r>
    </w:p>
    <w:p w:rsidR="00A042A1" w:rsidRPr="007D2978" w:rsidRDefault="00A042A1" w:rsidP="00A042A1">
      <w:pPr>
        <w:pStyle w:val="NormalWeb"/>
        <w:spacing w:before="0" w:beforeAutospacing="0" w:after="225" w:afterAutospacing="0"/>
        <w:rPr>
          <w:color w:val="333333"/>
          <w:sz w:val="23"/>
          <w:szCs w:val="23"/>
        </w:rPr>
      </w:pPr>
      <w:r w:rsidRPr="007D2978">
        <w:rPr>
          <w:color w:val="333333"/>
          <w:sz w:val="23"/>
          <w:szCs w:val="23"/>
        </w:rPr>
        <w:t xml:space="preserve">Often we do not want to summarize a variable in a single number. But that doesn’t mean we have to show the entire distribution. Frequently data journalists divide the data into groups or “bins,” to reveal how those groups differ from one another. A good example is </w:t>
      </w:r>
      <w:hyperlink r:id="rId32" w:history="1">
        <w:r w:rsidRPr="007D2978">
          <w:rPr>
            <w:rStyle w:val="Hyperlink"/>
            <w:color w:val="3269A0"/>
            <w:sz w:val="23"/>
            <w:szCs w:val="23"/>
          </w:rPr>
          <w:t>this interactive graphic</w:t>
        </w:r>
      </w:hyperlink>
      <w:r w:rsidRPr="007D2978">
        <w:rPr>
          <w:color w:val="333333"/>
          <w:sz w:val="23"/>
          <w:szCs w:val="23"/>
        </w:rPr>
        <w:t xml:space="preserve"> on the unemployment rate for different groups of Americans, published by </w:t>
      </w:r>
      <w:r w:rsidRPr="007D2978">
        <w:rPr>
          <w:rStyle w:val="Emphasis"/>
          <w:color w:val="333333"/>
          <w:sz w:val="23"/>
          <w:szCs w:val="23"/>
        </w:rPr>
        <w:t>The New York Times</w:t>
      </w:r>
      <w:r w:rsidRPr="007D2978">
        <w:rPr>
          <w:color w:val="333333"/>
          <w:sz w:val="23"/>
          <w:szCs w:val="23"/>
        </w:rPr>
        <w:t xml:space="preserve"> in November 2009:</w:t>
      </w:r>
    </w:p>
    <w:p w:rsidR="00A042A1" w:rsidRPr="007D2978" w:rsidRDefault="00A042A1" w:rsidP="00A042A1">
      <w:pPr>
        <w:pStyle w:val="NormalWeb"/>
        <w:spacing w:before="225" w:beforeAutospacing="0" w:after="225" w:afterAutospacing="0"/>
        <w:rPr>
          <w:color w:val="333333"/>
          <w:sz w:val="23"/>
          <w:szCs w:val="23"/>
        </w:rPr>
      </w:pPr>
      <w:r w:rsidRPr="007D2978">
        <w:rPr>
          <w:noProof/>
          <w:color w:val="333333"/>
          <w:sz w:val="23"/>
          <w:szCs w:val="23"/>
        </w:rPr>
        <w:drawing>
          <wp:inline distT="0" distB="0" distL="0" distR="0" wp14:anchorId="1B87D202" wp14:editId="44906A92">
            <wp:extent cx="5276850" cy="3890797"/>
            <wp:effectExtent l="0" t="0" r="0" b="0"/>
            <wp:docPr id="18" name="Picture 18" descr="http://paldhous.github.io/ucb/2016/dataviz/img/class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dhous.github.io/ucb/2016/dataviz/img/class1_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2065" cy="3894642"/>
                    </a:xfrm>
                    <a:prstGeom prst="rect">
                      <a:avLst/>
                    </a:prstGeom>
                    <a:noFill/>
                    <a:ln>
                      <a:noFill/>
                    </a:ln>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w:t>
      </w:r>
      <w:hyperlink r:id="rId34" w:history="1">
        <w:r w:rsidRPr="007D2978">
          <w:rPr>
            <w:rStyle w:val="Emphasis"/>
            <w:color w:val="3269A0"/>
            <w:sz w:val="23"/>
            <w:szCs w:val="23"/>
          </w:rPr>
          <w:t>The New York Times</w:t>
        </w:r>
      </w:hyperlink>
      <w:r w:rsidRPr="007D2978">
        <w:rPr>
          <w:color w:val="333333"/>
          <w:sz w:val="23"/>
          <w:szCs w:val="23"/>
        </w:rPr>
        <w:t>)</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In its base state, the graphic shows the overall jobless rate, and how this has changed over time. The buttons along the top allow you to filter the data to examine the rate for different groups. Most of the filtering is on categorical variables, but notice that the continuous variable of age is collapsed into a categorical variable dividing people into three groups: 15-24 years old, 24-44 years old, and 45 years or older.</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To produce informative graphics that tell a clear story, data journalists often need to turn a continuous variable into a categorical variable by dividing it into bins. </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Selecting the range of the bins depends on the story you are telling. In the jobless rate example, the bins divided the population into groups of young, mid-career and older workers, revealing how young workers in particular were bearing the brunt of the Great Recession. When binning data, it is again a good idea to look at the distribution, and experiment with different possibilities.</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For example, the wealth of nations, measured in terms of gross domestic product (GDP) per capita in 2014, has a skewed distribution, similar to the baseball salaries. If we look at the distribution, drawn in increments of $2,500, we will see that it is highly skewed, rather like the baseball salaries:</w:t>
      </w:r>
    </w:p>
    <w:p w:rsidR="00A042A1" w:rsidRPr="007D2978" w:rsidRDefault="00A042A1" w:rsidP="00A042A1">
      <w:pPr>
        <w:pStyle w:val="NormalWeb"/>
        <w:spacing w:before="225" w:beforeAutospacing="0" w:after="225" w:afterAutospacing="0"/>
        <w:rPr>
          <w:color w:val="333333"/>
          <w:sz w:val="23"/>
          <w:szCs w:val="23"/>
        </w:rPr>
      </w:pPr>
      <w:r w:rsidRPr="007D2978">
        <w:rPr>
          <w:noProof/>
          <w:color w:val="333333"/>
          <w:sz w:val="23"/>
          <w:szCs w:val="23"/>
        </w:rPr>
        <w:drawing>
          <wp:inline distT="0" distB="0" distL="0" distR="0" wp14:anchorId="735546B1" wp14:editId="2985E478">
            <wp:extent cx="4486275" cy="2691765"/>
            <wp:effectExtent l="0" t="0" r="9525" b="0"/>
            <wp:docPr id="27" name="Picture 27" descr="http://paldhous.github.io/ucb/2016/dataviz/img/class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ldhous.github.io/ucb/2016/dataviz/img/class1_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275" cy="2691765"/>
                    </a:xfrm>
                    <a:prstGeom prst="rect">
                      <a:avLst/>
                    </a:prstGeom>
                    <a:noFill/>
                    <a:ln>
                      <a:noFill/>
                    </a:ln>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36"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2"/>
          <w:szCs w:val="22"/>
        </w:rPr>
      </w:pPr>
      <w:r w:rsidRPr="007D2978">
        <w:rPr>
          <w:color w:val="333333"/>
          <w:sz w:val="22"/>
          <w:szCs w:val="22"/>
        </w:rPr>
        <w:t xml:space="preserve">Just a </w:t>
      </w:r>
      <w:r>
        <w:rPr>
          <w:color w:val="333333"/>
          <w:sz w:val="22"/>
          <w:szCs w:val="22"/>
        </w:rPr>
        <w:t>few</w:t>
      </w:r>
      <w:r w:rsidRPr="007D2978">
        <w:rPr>
          <w:color w:val="333333"/>
          <w:sz w:val="22"/>
          <w:szCs w:val="22"/>
        </w:rPr>
        <w:t xml:space="preserve"> countries had a GDP per capita of more than </w:t>
      </w:r>
      <w:r w:rsidRPr="007D2978">
        <w:rPr>
          <w:rStyle w:val="mn"/>
          <w:rFonts w:eastAsiaTheme="majorEastAsia"/>
          <w:color w:val="333333"/>
          <w:sz w:val="22"/>
          <w:szCs w:val="22"/>
        </w:rPr>
        <w:t>50</w:t>
      </w:r>
      <w:r w:rsidRPr="007D2978">
        <w:rPr>
          <w:rStyle w:val="mo"/>
          <w:rFonts w:eastAsiaTheme="majorEastAsia"/>
          <w:color w:val="333333"/>
          <w:sz w:val="22"/>
          <w:szCs w:val="22"/>
        </w:rPr>
        <w:t>,</w:t>
      </w:r>
      <w:r w:rsidRPr="007D2978">
        <w:rPr>
          <w:rStyle w:val="mn"/>
          <w:rFonts w:eastAsiaTheme="majorEastAsia"/>
          <w:color w:val="333333"/>
          <w:sz w:val="22"/>
          <w:szCs w:val="22"/>
        </w:rPr>
        <w:t>000</w:t>
      </w:r>
      <w:r>
        <w:rPr>
          <w:rStyle w:val="mo"/>
          <w:rFonts w:eastAsiaTheme="majorEastAsia"/>
          <w:color w:val="333333"/>
          <w:sz w:val="22"/>
          <w:szCs w:val="22"/>
        </w:rPr>
        <w:t>.</w:t>
      </w:r>
    </w:p>
    <w:p w:rsidR="00A042A1" w:rsidRPr="007D2978" w:rsidRDefault="00A042A1" w:rsidP="00A042A1">
      <w:pPr>
        <w:pStyle w:val="NormalWeb"/>
        <w:spacing w:before="225" w:beforeAutospacing="0" w:after="225" w:afterAutospacing="0"/>
        <w:rPr>
          <w:color w:val="333333"/>
          <w:sz w:val="22"/>
          <w:szCs w:val="22"/>
        </w:rPr>
      </w:pPr>
      <w:r w:rsidRPr="007D2978">
        <w:rPr>
          <w:color w:val="333333"/>
          <w:sz w:val="22"/>
          <w:szCs w:val="22"/>
        </w:rPr>
        <w:t>The maps below reveal how setting different ranges for the bins changes the story told by the data. For the first map, set the lower value for the top bin at $40,000, and then gave the bins equal ranges:</w:t>
      </w:r>
    </w:p>
    <w:p w:rsidR="00A042A1" w:rsidRPr="007D2978" w:rsidRDefault="00A042A1" w:rsidP="00A042A1">
      <w:pPr>
        <w:pStyle w:val="NormalWeb"/>
        <w:spacing w:before="225" w:beforeAutospacing="0" w:after="225" w:afterAutospacing="0"/>
        <w:rPr>
          <w:color w:val="333333"/>
          <w:sz w:val="23"/>
          <w:szCs w:val="23"/>
        </w:rPr>
      </w:pPr>
      <w:r>
        <w:rPr>
          <w:noProof/>
        </w:rPr>
        <w:drawing>
          <wp:inline distT="0" distB="0" distL="0" distR="0" wp14:anchorId="109AA64A" wp14:editId="17EA1E6E">
            <wp:extent cx="4638675" cy="2600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2600325"/>
                    </a:xfrm>
                    <a:prstGeom prst="rect">
                      <a:avLst/>
                    </a:prstGeom>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38"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This might be useful for telling a story about how high per capita wealth is still concentrated into a small number of nations, but it does a fairly poor job of distinguishing between the per capita wealth of developing countries. For poorer people, small differences in wealth make a big difference to living conditions.</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So for the second map, set the boundaries so that roughly equal numbers of countries fell into each of the five bins. Now Japan, most of Western Europe and Russia join the wealthiest bin, middle-income countries like Brazil, China, and Mexico are grouped in another bin, and there are more fine-grained distinctions between the per capita wealth of different developing countries:</w:t>
      </w:r>
    </w:p>
    <w:p w:rsidR="00A042A1" w:rsidRPr="007D2978" w:rsidRDefault="00A042A1" w:rsidP="00A042A1">
      <w:pPr>
        <w:pStyle w:val="NormalWeb"/>
        <w:spacing w:before="225" w:beforeAutospacing="0" w:after="225" w:afterAutospacing="0"/>
        <w:rPr>
          <w:color w:val="333333"/>
          <w:sz w:val="23"/>
          <w:szCs w:val="23"/>
        </w:rPr>
      </w:pPr>
      <w:r>
        <w:rPr>
          <w:noProof/>
        </w:rPr>
        <w:drawing>
          <wp:inline distT="0" distB="0" distL="0" distR="0" wp14:anchorId="0B9E289F" wp14:editId="4D891A40">
            <wp:extent cx="5048250" cy="27305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9346" cy="2731152"/>
                    </a:xfrm>
                    <a:prstGeom prst="rect">
                      <a:avLst/>
                    </a:prstGeom>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40"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Some visualization and mapping software gives you the option of putting equal numbers of records into each bin — usually called “quantiles” (the quartiles we encountered on the box plots are one example). Note that calculated quantiles won’t usually give you nice round numbers for the boundaries between bins. So you may want to adjust the values, as </w:t>
      </w:r>
      <w:r>
        <w:rPr>
          <w:color w:val="333333"/>
          <w:sz w:val="23"/>
          <w:szCs w:val="23"/>
        </w:rPr>
        <w:t xml:space="preserve">was done in the </w:t>
      </w:r>
      <w:r w:rsidRPr="007D2978">
        <w:rPr>
          <w:color w:val="333333"/>
          <w:sz w:val="23"/>
          <w:szCs w:val="23"/>
        </w:rPr>
        <w:t>second map.</w:t>
      </w:r>
    </w:p>
    <w:p w:rsidR="00A042A1" w:rsidRPr="006D65E2" w:rsidRDefault="00A042A1" w:rsidP="0009599B">
      <w:pPr>
        <w:pStyle w:val="NormalWeb"/>
        <w:spacing w:before="225" w:beforeAutospacing="0" w:after="225" w:afterAutospacing="0"/>
        <w:rPr>
          <w:color w:val="333333"/>
          <w:sz w:val="23"/>
          <w:szCs w:val="23"/>
        </w:rPr>
      </w:pPr>
      <w:r w:rsidRPr="007D2978">
        <w:rPr>
          <w:color w:val="333333"/>
          <w:sz w:val="23"/>
          <w:szCs w:val="23"/>
        </w:rPr>
        <w:t>You may also want to examine histograms for obvious “valleys” in the data, which may be good places for the breaks between bins.</w:t>
      </w:r>
    </w:p>
    <w:p w:rsidR="00D62F17" w:rsidRDefault="00D62F17" w:rsidP="007A7974"/>
    <w:p w:rsidR="00D62F17" w:rsidRDefault="00D62F17" w:rsidP="00D62F17">
      <w:pPr>
        <w:pStyle w:val="Heading2"/>
      </w:pPr>
      <w:r>
        <w:t xml:space="preserve">Bar Charts </w:t>
      </w:r>
      <w:r w:rsidR="00530E37">
        <w:t xml:space="preserve">for Categorical Data </w:t>
      </w:r>
      <w:r>
        <w:t>(from Nicole Radziwill)</w:t>
      </w:r>
    </w:p>
    <w:p w:rsidR="00D62F17" w:rsidRPr="00D62F17" w:rsidRDefault="00D62F17" w:rsidP="00D62F17">
      <w:pPr>
        <w:rPr>
          <w:rFonts w:ascii="Times New Roman" w:hAnsi="Times New Roman" w:cs="Times New Roman"/>
        </w:rPr>
      </w:pPr>
    </w:p>
    <w:p w:rsidR="00D62F17" w:rsidRPr="00D62F17" w:rsidRDefault="00D62F17" w:rsidP="007A7974">
      <w:pPr>
        <w:rPr>
          <w:rFonts w:ascii="Times New Roman" w:hAnsi="Times New Roman" w:cs="Times New Roman"/>
        </w:rPr>
      </w:pPr>
      <w:r w:rsidRPr="00D62F17">
        <w:rPr>
          <w:rFonts w:ascii="Times New Roman" w:hAnsi="Times New Roman" w:cs="Times New Roman"/>
        </w:rPr>
        <w:t xml:space="preserve">To create a bar chart/bar plot in R with the barplot function using categorical data, which is a collection of numbers that represent frequencies (or counts) of events or outcomes that fall into different groups or categories. [Note: If you are trying to display distributions of quantitative data, choose a histogram instead. Bar charts are for categorical data only. BAR CHARTS ARE NOT THE SAME AS HISTOGRAMS!] </w:t>
      </w:r>
    </w:p>
    <w:p w:rsidR="00D62F17" w:rsidRPr="00D62F17" w:rsidRDefault="00D62F17" w:rsidP="007A7974">
      <w:pPr>
        <w:rPr>
          <w:rFonts w:ascii="Times New Roman" w:hAnsi="Times New Roman" w:cs="Times New Roman"/>
        </w:rPr>
      </w:pPr>
      <w:r w:rsidRPr="00D62F17">
        <w:rPr>
          <w:rFonts w:ascii="Times New Roman" w:hAnsi="Times New Roman" w:cs="Times New Roman"/>
        </w:rPr>
        <w:t>The lengths of the bars are proportional to the values they represent, and the bars can be oriented vertically or horizontally.</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Good bar charts are labeled nicely, with a clear description of the categories that are being counted on the horizontal (x) axis, and a label on the vertical (y) axis that indicates whether frequencies or counts are displayed.</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 xml:space="preserve">Membership into each category should be mutually exclusive. That is, you don’t want an observation to appear in multiple bars. </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Pie charts should be avoided. A bar chart is a better way to display your data. If you are trying to illustrate a collection of items that naturally add up to 100%, a pie chart may be appropriate. However, if there are multiple categories where it may be difficult to distinguish which slice is bigger (such as one observation of 28% and another observation of 29%) a bar chart may be more appropriate.</w:t>
      </w:r>
    </w:p>
    <w:p w:rsidR="00345F16"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If you want to display your data in terms of TWO categorical variables, choose a segmented bar chart (described in a separate chapter). Even More Caution: There is a BIG DIFFERENCE between a bar chart and a histogram! Even though a bar chart looks really similar to a histogram at first glance, take a close look at what kind of data is on the horizontal (x) axis. In a bar chart, the horizontal axis lists categories. In a histogram, the horizontal axis will contain ranges of numbers that represent a continuum (e.g. 0-10, 10-20, 20-30 and so forth). Also, in a bar chart, there will be some space between the bars indicating that the categories are separate from one another - whereas with a histogram, there will be no space between the bars! The bars will be very cozy in a histogram, mashed up against one another like they're at a crowded party, whereas the bars in a bar chart need a little more breathing room, and thus are distanced from one another.</w:t>
      </w:r>
    </w:p>
    <w:p w:rsidR="00D62F17" w:rsidRDefault="00D62F17" w:rsidP="00D62F17">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 xml:space="preserve">Bar Charts </w:t>
      </w:r>
    </w:p>
    <w:p w:rsidR="00D62F17" w:rsidRDefault="00D62F17" w:rsidP="00D62F17">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For small data sets, you may have already tallied up your observations, and you don’t need</w:t>
      </w:r>
      <w:r w:rsidR="00EF4082">
        <w:rPr>
          <w:rFonts w:ascii="Helvetica Neue" w:hAnsi="Helvetica Neue"/>
          <w:color w:val="333333"/>
          <w:sz w:val="21"/>
          <w:szCs w:val="21"/>
        </w:rPr>
        <w:t xml:space="preserve"> </w:t>
      </w:r>
      <w:r>
        <w:rPr>
          <w:rFonts w:ascii="Helvetica Neue" w:hAnsi="Helvetica Neue"/>
          <w:color w:val="333333"/>
          <w:sz w:val="21"/>
          <w:szCs w:val="21"/>
        </w:rPr>
        <w:t xml:space="preserve">to load a whole file in to create your bar chart. Here is an example of data generated by opening one package of regular M&amp;Ms to look at the distribution of colors, working with your data as a vector. </w:t>
      </w:r>
      <w:r w:rsidR="00EF4082">
        <w:rPr>
          <w:rFonts w:ascii="Helvetica Neue" w:hAnsi="Helvetica Neue"/>
          <w:color w:val="333333"/>
          <w:sz w:val="21"/>
          <w:szCs w:val="21"/>
        </w:rPr>
        <w:t>Here are the counts:</w:t>
      </w:r>
      <w:r>
        <w:rPr>
          <w:rFonts w:ascii="Helvetica Neue" w:hAnsi="Helvetica Neue"/>
          <w:color w:val="333333"/>
          <w:sz w:val="21"/>
          <w:szCs w:val="21"/>
        </w:rPr>
        <w:t xml:space="preserve"> 12 blue ones, 6 brown ones, 8 green ones, and so forth:</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mm.counts &lt;- c(</w:t>
      </w:r>
      <w:r>
        <w:rPr>
          <w:rStyle w:val="hljs-number"/>
          <w:rFonts w:eastAsiaTheme="majorEastAsia"/>
          <w:color w:val="009999"/>
        </w:rPr>
        <w:t>12</w:t>
      </w:r>
      <w:r>
        <w:rPr>
          <w:rStyle w:val="HTMLCode"/>
          <w:rFonts w:eastAsiaTheme="majorEastAsia"/>
          <w:color w:val="333333"/>
        </w:rPr>
        <w:t>,</w:t>
      </w:r>
      <w:r>
        <w:rPr>
          <w:rStyle w:val="hljs-number"/>
          <w:rFonts w:eastAsiaTheme="majorEastAsia"/>
          <w:color w:val="009999"/>
        </w:rPr>
        <w:t>6</w:t>
      </w:r>
      <w:r>
        <w:rPr>
          <w:rStyle w:val="HTMLCode"/>
          <w:rFonts w:eastAsiaTheme="majorEastAsia"/>
          <w:color w:val="333333"/>
        </w:rPr>
        <w:t>,</w:t>
      </w:r>
      <w:r>
        <w:rPr>
          <w:rStyle w:val="hljs-number"/>
          <w:rFonts w:eastAsiaTheme="majorEastAsia"/>
          <w:color w:val="009999"/>
        </w:rPr>
        <w:t>8</w:t>
      </w:r>
      <w:r>
        <w:rPr>
          <w:rStyle w:val="HTMLCode"/>
          <w:rFonts w:eastAsiaTheme="majorEastAsia"/>
          <w:color w:val="333333"/>
        </w:rPr>
        <w:t>,</w:t>
      </w:r>
      <w:r>
        <w:rPr>
          <w:rStyle w:val="hljs-number"/>
          <w:rFonts w:eastAsiaTheme="majorEastAsia"/>
          <w:color w:val="009999"/>
        </w:rPr>
        <w:t>10</w:t>
      </w:r>
      <w:r>
        <w:rPr>
          <w:rStyle w:val="HTMLCode"/>
          <w:rFonts w:eastAsiaTheme="majorEastAsia"/>
          <w:color w:val="333333"/>
        </w:rPr>
        <w:t>,</w:t>
      </w:r>
      <w:r>
        <w:rPr>
          <w:rStyle w:val="hljs-number"/>
          <w:rFonts w:eastAsiaTheme="majorEastAsia"/>
          <w:color w:val="009999"/>
        </w:rPr>
        <w:t>6</w:t>
      </w:r>
      <w:r>
        <w:rPr>
          <w:rStyle w:val="HTMLCode"/>
          <w:rFonts w:eastAsiaTheme="majorEastAsia"/>
          <w:color w:val="333333"/>
        </w:rPr>
        <w:t>,</w:t>
      </w:r>
      <w:r>
        <w:rPr>
          <w:rStyle w:val="hljs-number"/>
          <w:rFonts w:eastAsiaTheme="majorEastAsia"/>
          <w:color w:val="009999"/>
        </w:rPr>
        <w:t>7</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names(mm.counts) &lt;- c(</w:t>
      </w:r>
      <w:r>
        <w:rPr>
          <w:rStyle w:val="hljs-string"/>
          <w:color w:val="DD1144"/>
        </w:rPr>
        <w:t>"blue"</w:t>
      </w:r>
      <w:r>
        <w:rPr>
          <w:rStyle w:val="HTMLCode"/>
          <w:rFonts w:eastAsiaTheme="majorEastAsia"/>
          <w:color w:val="333333"/>
        </w:rPr>
        <w:t>,</w:t>
      </w:r>
      <w:r>
        <w:rPr>
          <w:rStyle w:val="hljs-string"/>
          <w:color w:val="DD1144"/>
        </w:rPr>
        <w:t>"brown"</w:t>
      </w:r>
      <w:r>
        <w:rPr>
          <w:rStyle w:val="HTMLCode"/>
          <w:rFonts w:eastAsiaTheme="majorEastAsia"/>
          <w:color w:val="333333"/>
        </w:rPr>
        <w:t>,</w:t>
      </w:r>
      <w:r>
        <w:rPr>
          <w:rStyle w:val="hljs-string"/>
          <w:color w:val="DD1144"/>
        </w:rPr>
        <w:t>"green"</w:t>
      </w:r>
      <w:r>
        <w:rPr>
          <w:rStyle w:val="HTMLCode"/>
          <w:rFonts w:eastAsiaTheme="majorEastAsia"/>
          <w:color w:val="333333"/>
        </w:rPr>
        <w:t>,</w:t>
      </w:r>
      <w:r>
        <w:rPr>
          <w:rStyle w:val="hljs-string"/>
          <w:color w:val="DD1144"/>
        </w:rPr>
        <w:t>"orange"</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string"/>
          <w:color w:val="DD1144"/>
        </w:rPr>
        <w:t>"red"</w:t>
      </w:r>
      <w:r>
        <w:rPr>
          <w:rStyle w:val="HTMLCode"/>
          <w:rFonts w:eastAsiaTheme="majorEastAsia"/>
          <w:color w:val="333333"/>
        </w:rPr>
        <w:t>,</w:t>
      </w:r>
      <w:r>
        <w:rPr>
          <w:rStyle w:val="hljs-string"/>
          <w:color w:val="DD1144"/>
        </w:rPr>
        <w:t>"yellow"</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mm.colors &lt;- c(</w:t>
      </w:r>
      <w:r>
        <w:rPr>
          <w:rStyle w:val="hljs-string"/>
          <w:color w:val="DD1144"/>
        </w:rPr>
        <w:t>"blue"</w:t>
      </w:r>
      <w:r>
        <w:rPr>
          <w:rStyle w:val="HTMLCode"/>
          <w:rFonts w:eastAsiaTheme="majorEastAsia"/>
          <w:color w:val="333333"/>
        </w:rPr>
        <w:t>,</w:t>
      </w:r>
      <w:r>
        <w:rPr>
          <w:rStyle w:val="hljs-string"/>
          <w:color w:val="DD1144"/>
        </w:rPr>
        <w:t>"brown"</w:t>
      </w:r>
      <w:r>
        <w:rPr>
          <w:rStyle w:val="HTMLCode"/>
          <w:rFonts w:eastAsiaTheme="majorEastAsia"/>
          <w:color w:val="333333"/>
        </w:rPr>
        <w:t>,</w:t>
      </w:r>
      <w:r>
        <w:rPr>
          <w:rStyle w:val="hljs-string"/>
          <w:color w:val="DD1144"/>
        </w:rPr>
        <w:t>"green"</w:t>
      </w:r>
      <w:r>
        <w:rPr>
          <w:rStyle w:val="HTMLCode"/>
          <w:rFonts w:eastAsiaTheme="majorEastAsia"/>
          <w:color w:val="333333"/>
        </w:rPr>
        <w:t>,</w:t>
      </w:r>
      <w:r>
        <w:rPr>
          <w:rStyle w:val="hljs-string"/>
          <w:color w:val="DD1144"/>
        </w:rPr>
        <w:t>"orange"</w:t>
      </w:r>
      <w:r>
        <w:rPr>
          <w:rStyle w:val="HTMLCode"/>
          <w:rFonts w:eastAsiaTheme="majorEastAsia"/>
          <w:color w:val="333333"/>
        </w:rPr>
        <w:t>,</w:t>
      </w:r>
      <w:r>
        <w:rPr>
          <w:rStyle w:val="hljs-string"/>
          <w:color w:val="DD1144"/>
        </w:rPr>
        <w:t>"red"</w:t>
      </w:r>
      <w:r>
        <w:rPr>
          <w:rStyle w:val="HTMLCode"/>
          <w:rFonts w:eastAsiaTheme="majorEastAsia"/>
          <w:color w:val="333333"/>
        </w:rPr>
        <w:t>,</w:t>
      </w:r>
      <w:r>
        <w:rPr>
          <w:rStyle w:val="hljs-string"/>
          <w:color w:val="DD1144"/>
        </w:rPr>
        <w:t>"yellow"</w:t>
      </w:r>
      <w:r>
        <w:rPr>
          <w:rStyle w:val="HTMLCode"/>
          <w:rFonts w:eastAsiaTheme="majorEastAsia"/>
          <w:color w:val="333333"/>
        </w:rPr>
        <w:t xml:space="preserve">) </w:t>
      </w:r>
      <w:r>
        <w:rPr>
          <w:rStyle w:val="hljs-comment"/>
          <w:i/>
          <w:iCs/>
          <w:color w:val="999988"/>
        </w:rPr>
        <w:t># creates a vector of the palette of colors to be used in the bar chart (that match the m &amp; m colors)</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barplot(mm.counts,col=mm.colors)</w:t>
      </w:r>
    </w:p>
    <w:p w:rsidR="00D62F17" w:rsidRPr="00D62F17" w:rsidRDefault="00D62F17" w:rsidP="00D62F17">
      <w:pPr>
        <w:rPr>
          <w:rFonts w:ascii="Times New Roman" w:hAnsi="Times New Roman" w:cs="Times New Roman"/>
        </w:rPr>
      </w:pPr>
      <w:r>
        <w:rPr>
          <w:noProof/>
        </w:rPr>
        <w:drawing>
          <wp:inline distT="0" distB="0" distL="0" distR="0" wp14:anchorId="17C0BF77" wp14:editId="4617655A">
            <wp:extent cx="3609698"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6829" cy="2214165"/>
                    </a:xfrm>
                    <a:prstGeom prst="rect">
                      <a:avLst/>
                    </a:prstGeom>
                  </pic:spPr>
                </pic:pic>
              </a:graphicData>
            </a:graphic>
          </wp:inline>
        </w:drawing>
      </w:r>
    </w:p>
    <w:p w:rsidR="000C74BD" w:rsidRDefault="000C74BD" w:rsidP="000C74BD">
      <w:pPr>
        <w:pStyle w:val="Heading2"/>
      </w:pPr>
      <w:r>
        <w:t>Introducing R and R Studio</w:t>
      </w:r>
    </w:p>
    <w:p w:rsidR="000C74BD" w:rsidRDefault="000C74BD" w:rsidP="000C74BD">
      <w:pPr>
        <w:rPr>
          <w:rFonts w:ascii="Times New Roman" w:hAnsi="Times New Roman" w:cs="Times New Roman"/>
        </w:rPr>
      </w:pPr>
      <w:r>
        <w:br/>
      </w:r>
      <w:r>
        <w:rPr>
          <w:rFonts w:ascii="Times New Roman" w:hAnsi="Times New Roman" w:cs="Times New Roman"/>
        </w:rPr>
        <w:t>For homework, you will install R and R Studio using provided documents. Here are some short</w:t>
      </w:r>
      <w:r w:rsidR="00900207">
        <w:rPr>
          <w:rFonts w:ascii="Times New Roman" w:hAnsi="Times New Roman" w:cs="Times New Roman"/>
        </w:rPr>
        <w:t>cuts you will be able to use one you start to code:</w:t>
      </w:r>
    </w:p>
    <w:p w:rsidR="000C74BD" w:rsidRDefault="000C74BD" w:rsidP="000C74BD">
      <w:pPr>
        <w:rPr>
          <w:rFonts w:ascii="Times New Roman" w:hAnsi="Times New Roman" w:cs="Times New Roman"/>
        </w:rPr>
      </w:pPr>
    </w:p>
    <w:tbl>
      <w:tblPr>
        <w:tblStyle w:val="GridTable4-Accent5"/>
        <w:tblW w:w="0" w:type="auto"/>
        <w:tblLook w:val="04A0" w:firstRow="1" w:lastRow="0" w:firstColumn="1" w:lastColumn="0" w:noHBand="0" w:noVBand="1"/>
      </w:tblPr>
      <w:tblGrid>
        <w:gridCol w:w="2591"/>
        <w:gridCol w:w="2533"/>
      </w:tblGrid>
      <w:tr w:rsidR="000C74BD" w:rsidTr="00DF3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140EE7">
            <w:pPr>
              <w:rPr>
                <w:rFonts w:ascii="Times New Roman" w:hAnsi="Times New Roman" w:cs="Times New Roman"/>
              </w:rPr>
            </w:pPr>
            <w:r>
              <w:t xml:space="preserve">Operation </w:t>
            </w:r>
          </w:p>
        </w:tc>
        <w:tc>
          <w:tcPr>
            <w:tcW w:w="0" w:type="auto"/>
          </w:tcPr>
          <w:p w:rsidR="000C74BD" w:rsidRDefault="00140EE7" w:rsidP="000C74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Shortcut</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&lt;- (assignment operator)</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Alt hyphen</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%&gt;% (piping operator)</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Ctrl Shift M</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Comment out code blocks</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Ctrl Shift C</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Get info on function</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Put cursor on function; F1</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Find and replace</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pPr>
            <w:r>
              <w:t>Ctrl F</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Clear</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pPr>
            <w:r>
              <w:t>Ctrl L</w:t>
            </w:r>
          </w:p>
        </w:tc>
      </w:tr>
    </w:tbl>
    <w:p w:rsidR="00DF3551" w:rsidRPr="002C1142" w:rsidRDefault="00DF3551" w:rsidP="00DF3551">
      <w:pPr>
        <w:rPr>
          <w:rFonts w:ascii="Times New Roman" w:hAnsi="Times New Roman" w:cs="Times New Roman"/>
        </w:rPr>
      </w:pPr>
      <w:r>
        <w:rPr>
          <w:rFonts w:ascii="Times New Roman" w:hAnsi="Times New Roman" w:cs="Times New Roman"/>
        </w:rPr>
        <w:br/>
      </w:r>
      <w:r w:rsidR="000C74BD">
        <w:t xml:space="preserve">For more information on keyboard shortcuts, click on the </w:t>
      </w:r>
      <w:r w:rsidR="000C74BD" w:rsidRPr="00DF3551">
        <w:rPr>
          <w:b/>
        </w:rPr>
        <w:t>Tools tab</w:t>
      </w:r>
      <w:r w:rsidR="000C74BD">
        <w:t xml:space="preserve"> in </w:t>
      </w:r>
      <w:r w:rsidR="000C74BD" w:rsidRPr="00DF3551">
        <w:rPr>
          <w:b/>
        </w:rPr>
        <w:t>R</w:t>
      </w:r>
      <w:r w:rsidRPr="00DF3551">
        <w:rPr>
          <w:b/>
        </w:rPr>
        <w:t xml:space="preserve"> S</w:t>
      </w:r>
      <w:r w:rsidR="000C74BD" w:rsidRPr="00DF3551">
        <w:rPr>
          <w:b/>
        </w:rPr>
        <w:t>tudio</w:t>
      </w:r>
      <w:r w:rsidR="000C74BD">
        <w:t xml:space="preserve"> and select </w:t>
      </w:r>
      <w:r w:rsidR="000C74BD" w:rsidRPr="00DF3551">
        <w:rPr>
          <w:b/>
        </w:rPr>
        <w:t>Keyboard Shortcut Help</w:t>
      </w:r>
    </w:p>
    <w:p w:rsidR="00DF3551" w:rsidRPr="007F6F6E" w:rsidRDefault="007F6F6E" w:rsidP="007F6F6E">
      <w:pPr>
        <w:pStyle w:val="Heading2"/>
        <w:rPr>
          <w:b/>
        </w:rPr>
      </w:pPr>
      <w:r>
        <w:rPr>
          <w:b/>
        </w:rPr>
        <w:t>Example using Data “mpg”</w:t>
      </w:r>
      <w:r>
        <w:rPr>
          <w:b/>
        </w:rPr>
        <w:br/>
      </w:r>
    </w:p>
    <w:p w:rsidR="00DF3551" w:rsidRPr="00DF3551" w:rsidRDefault="00DF3551" w:rsidP="00DF3551">
      <w:r>
        <w:t xml:space="preserve">Below are a few rows from the data frame </w:t>
      </w:r>
      <w:r w:rsidRPr="007F6F6E">
        <w:rPr>
          <w:b/>
        </w:rPr>
        <w:t>mpg</w:t>
      </w:r>
      <w:r w:rsidR="007F6F6E">
        <w:t>, which is a dataset built into R</w:t>
      </w:r>
      <w:r>
        <w:t>.</w:t>
      </w:r>
    </w:p>
    <w:p w:rsidR="00DF3551" w:rsidRDefault="00DF3551" w:rsidP="00DF3551">
      <w:r>
        <w:rPr>
          <w:noProof/>
        </w:rPr>
        <w:drawing>
          <wp:anchor distT="0" distB="0" distL="114300" distR="114300" simplePos="0" relativeHeight="251661312" behindDoc="0" locked="0" layoutInCell="1" allowOverlap="1">
            <wp:simplePos x="0" y="0"/>
            <wp:positionH relativeFrom="column">
              <wp:posOffset>57150</wp:posOffset>
            </wp:positionH>
            <wp:positionV relativeFrom="paragraph">
              <wp:posOffset>100965</wp:posOffset>
            </wp:positionV>
            <wp:extent cx="5332095" cy="260985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32095" cy="2609850"/>
                    </a:xfrm>
                    <a:prstGeom prst="rect">
                      <a:avLst/>
                    </a:prstGeom>
                  </pic:spPr>
                </pic:pic>
              </a:graphicData>
            </a:graphic>
          </wp:anchor>
        </w:drawing>
      </w:r>
    </w:p>
    <w:p w:rsidR="00DF3551" w:rsidRPr="00DF3551" w:rsidRDefault="00DF3551" w:rsidP="00DF3551"/>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B7AFD" w:rsidRPr="00DB7AFD" w:rsidRDefault="00DF3551" w:rsidP="00DB7AFD">
      <w:pPr>
        <w:pStyle w:val="ListParagraph"/>
        <w:numPr>
          <w:ilvl w:val="0"/>
          <w:numId w:val="15"/>
        </w:numPr>
        <w:rPr>
          <w:rFonts w:ascii="Times New Roman" w:hAnsi="Times New Roman" w:cs="Times New Roman"/>
        </w:rPr>
      </w:pPr>
      <w:r>
        <w:t>V</w:t>
      </w:r>
      <w:r w:rsidR="00DB7AFD">
        <w:t xml:space="preserve">ariables: Top row of data frame: </w:t>
      </w:r>
      <w:r>
        <w:t xml:space="preserve"> manufacturer, model, etc. </w:t>
      </w:r>
    </w:p>
    <w:p w:rsidR="00DB7AFD" w:rsidRPr="00DB7AFD" w:rsidRDefault="00DB7AFD" w:rsidP="00DB7AFD">
      <w:pPr>
        <w:pStyle w:val="ListParagraph"/>
        <w:numPr>
          <w:ilvl w:val="0"/>
          <w:numId w:val="15"/>
        </w:numPr>
        <w:rPr>
          <w:rFonts w:ascii="Times New Roman" w:hAnsi="Times New Roman" w:cs="Times New Roman"/>
        </w:rPr>
      </w:pPr>
      <w:r>
        <w:t>Observations</w:t>
      </w:r>
      <w:r w:rsidR="00DF3551">
        <w:t>: each row</w:t>
      </w:r>
      <w:r>
        <w:t xml:space="preserve"> of data is a separate record</w:t>
      </w:r>
    </w:p>
    <w:p w:rsidR="00DB7AFD" w:rsidRPr="00DB7AFD" w:rsidRDefault="00DF3551" w:rsidP="00DB7AFD">
      <w:pPr>
        <w:pStyle w:val="ListParagraph"/>
        <w:numPr>
          <w:ilvl w:val="0"/>
          <w:numId w:val="15"/>
        </w:numPr>
        <w:rPr>
          <w:rFonts w:ascii="Times New Roman" w:hAnsi="Times New Roman" w:cs="Times New Roman"/>
        </w:rPr>
      </w:pPr>
      <w:r>
        <w:t xml:space="preserve">Values: audi, a4, 2008, compact, etc. </w:t>
      </w:r>
    </w:p>
    <w:p w:rsidR="00DB7AFD" w:rsidRPr="00DB7AFD" w:rsidRDefault="00DB7AFD" w:rsidP="00DB7AFD">
      <w:pPr>
        <w:pStyle w:val="ListParagraph"/>
        <w:numPr>
          <w:ilvl w:val="0"/>
          <w:numId w:val="15"/>
        </w:numPr>
        <w:rPr>
          <w:rFonts w:ascii="Times New Roman" w:hAnsi="Times New Roman" w:cs="Times New Roman"/>
        </w:rPr>
      </w:pPr>
      <w:r>
        <w:t>N</w:t>
      </w:r>
      <w:r w:rsidR="00DF3551">
        <w:t xml:space="preserve">ote that R is case sensitive; i.e. </w:t>
      </w:r>
      <w:r w:rsidR="00DF3551" w:rsidRPr="00DB7AFD">
        <w:rPr>
          <w:b/>
        </w:rPr>
        <w:t>Year</w:t>
      </w:r>
      <w:r w:rsidR="00DF3551">
        <w:t xml:space="preserve"> and </w:t>
      </w:r>
      <w:r w:rsidR="00DF3551" w:rsidRPr="00DB7AFD">
        <w:rPr>
          <w:b/>
        </w:rPr>
        <w:t>year</w:t>
      </w:r>
      <w:r>
        <w:t xml:space="preserve"> are different</w:t>
      </w:r>
    </w:p>
    <w:p w:rsidR="00DB7AFD" w:rsidRPr="00DB7AFD" w:rsidRDefault="00DB7AFD" w:rsidP="00DB7AFD">
      <w:pPr>
        <w:pStyle w:val="ListParagraph"/>
        <w:numPr>
          <w:ilvl w:val="0"/>
          <w:numId w:val="15"/>
        </w:numPr>
        <w:rPr>
          <w:rFonts w:ascii="Times New Roman" w:hAnsi="Times New Roman" w:cs="Times New Roman"/>
        </w:rPr>
      </w:pPr>
      <w:r>
        <w:t>T</w:t>
      </w:r>
      <w:r w:rsidR="00DF3551">
        <w:t>here should be no empty cells; missing data</w:t>
      </w:r>
      <w:r>
        <w:t xml:space="preserve"> should be represented by NA</w:t>
      </w:r>
    </w:p>
    <w:p w:rsidR="000C74BD" w:rsidRPr="007B226D" w:rsidRDefault="00DB7AFD" w:rsidP="00DB7AFD">
      <w:pPr>
        <w:pStyle w:val="ListParagraph"/>
        <w:numPr>
          <w:ilvl w:val="0"/>
          <w:numId w:val="15"/>
        </w:numPr>
        <w:rPr>
          <w:rFonts w:ascii="Times New Roman" w:hAnsi="Times New Roman" w:cs="Times New Roman"/>
        </w:rPr>
      </w:pPr>
      <w:r>
        <w:t>A</w:t>
      </w:r>
      <w:r w:rsidR="00DF3551">
        <w:t xml:space="preserve">void spaces in </w:t>
      </w:r>
      <w:r>
        <w:t>variables</w:t>
      </w:r>
      <w:r w:rsidR="00DF3551">
        <w:t xml:space="preserve">; i.e. use </w:t>
      </w:r>
      <w:r w:rsidR="00DF3551" w:rsidRPr="00DB7AFD">
        <w:rPr>
          <w:b/>
        </w:rPr>
        <w:t>no_spaces</w:t>
      </w:r>
      <w:r w:rsidR="00DF3551">
        <w:t xml:space="preserve">, not </w:t>
      </w:r>
      <w:r w:rsidR="00DF3551" w:rsidRPr="00DB7AFD">
        <w:rPr>
          <w:b/>
        </w:rPr>
        <w:t>no spaces</w:t>
      </w:r>
    </w:p>
    <w:p w:rsidR="007B226D" w:rsidRPr="007B226D" w:rsidRDefault="007B226D" w:rsidP="007B226D">
      <w:pPr>
        <w:rPr>
          <w:rFonts w:ascii="Times New Roman" w:hAnsi="Times New Roman" w:cs="Times New Roman"/>
        </w:rPr>
      </w:pPr>
    </w:p>
    <w:p w:rsidR="007B226D" w:rsidRPr="007B226D" w:rsidRDefault="007B226D" w:rsidP="007B226D">
      <w:pPr>
        <w:rPr>
          <w:rFonts w:ascii="Times New Roman" w:hAnsi="Times New Roman" w:cs="Times New Roman"/>
          <w:b/>
          <w:sz w:val="26"/>
          <w:szCs w:val="26"/>
        </w:rPr>
      </w:pPr>
      <w:r w:rsidRPr="007B226D">
        <w:rPr>
          <w:rFonts w:ascii="Times New Roman" w:hAnsi="Times New Roman" w:cs="Times New Roman"/>
          <w:b/>
          <w:sz w:val="26"/>
          <w:szCs w:val="26"/>
        </w:rPr>
        <w:t xml:space="preserve">R Markdown to Explore Relationships </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We </w:t>
      </w:r>
      <w:r w:rsidR="000136F9">
        <w:rPr>
          <w:rFonts w:ascii="Times New Roman" w:hAnsi="Times New Roman" w:cs="Times New Roman"/>
        </w:rPr>
        <w:t xml:space="preserve">will learn to code within the context </w:t>
      </w:r>
      <w:r w:rsidRPr="007B226D">
        <w:rPr>
          <w:rFonts w:ascii="Times New Roman" w:hAnsi="Times New Roman" w:cs="Times New Roman"/>
        </w:rPr>
        <w:t>of</w:t>
      </w:r>
      <w:r w:rsidR="000136F9">
        <w:rPr>
          <w:rFonts w:ascii="Times New Roman" w:hAnsi="Times New Roman" w:cs="Times New Roman"/>
        </w:rPr>
        <w:t xml:space="preserve"> using</w:t>
      </w:r>
      <w:r w:rsidRPr="007B226D">
        <w:rPr>
          <w:rFonts w:ascii="Times New Roman" w:hAnsi="Times New Roman" w:cs="Times New Roman"/>
        </w:rPr>
        <w:t xml:space="preserve"> R Markdown. Click here for more information on </w:t>
      </w:r>
      <w:hyperlink r:id="rId43" w:history="1">
        <w:r w:rsidRPr="007B226D">
          <w:rPr>
            <w:rStyle w:val="Hyperlink"/>
            <w:rFonts w:ascii="Times New Roman" w:hAnsi="Times New Roman" w:cs="Times New Roman"/>
          </w:rPr>
          <w:t>R Markdown</w:t>
        </w:r>
      </w:hyperlink>
      <w:r w:rsidRPr="007B226D">
        <w:rPr>
          <w:rFonts w:ascii="Times New Roman" w:hAnsi="Times New Roman" w:cs="Times New Roman"/>
        </w:rPr>
        <w:t>.</w:t>
      </w:r>
    </w:p>
    <w:p w:rsidR="007B226D" w:rsidRPr="007B226D" w:rsidRDefault="007B226D" w:rsidP="007B226D">
      <w:pPr>
        <w:rPr>
          <w:rFonts w:ascii="Times New Roman" w:hAnsi="Times New Roman" w:cs="Times New Roman"/>
        </w:rPr>
      </w:pPr>
      <w:r w:rsidRPr="007B226D">
        <w:rPr>
          <w:rFonts w:ascii="Times New Roman" w:hAnsi="Times New Roman" w:cs="Times New Roman"/>
        </w:rPr>
        <w:t>Start by opening a new R Markdown file. Select output format to be HTML or Word or PDF.</w:t>
      </w:r>
    </w:p>
    <w:p w:rsidR="007B226D" w:rsidRPr="007B226D" w:rsidRDefault="007B226D" w:rsidP="007B226D">
      <w:pPr>
        <w:rPr>
          <w:rFonts w:ascii="Times New Roman" w:hAnsi="Times New Roman" w:cs="Times New Roman"/>
        </w:rPr>
      </w:pPr>
      <w:r>
        <w:rPr>
          <w:noProof/>
        </w:rPr>
        <w:drawing>
          <wp:inline distT="0" distB="0" distL="0" distR="0" wp14:anchorId="4A122748" wp14:editId="3579D0A5">
            <wp:extent cx="2781300" cy="22375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5695" cy="2257213"/>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In the white space on the Markdown page, ## will give you subtitles – you</w:t>
      </w:r>
      <w:r w:rsidR="000136F9">
        <w:rPr>
          <w:rFonts w:ascii="Times New Roman" w:hAnsi="Times New Roman" w:cs="Times New Roman"/>
        </w:rPr>
        <w:t xml:space="preserve"> know you</w:t>
      </w:r>
      <w:r w:rsidRPr="007B226D">
        <w:rPr>
          <w:rFonts w:ascii="Times New Roman" w:hAnsi="Times New Roman" w:cs="Times New Roman"/>
        </w:rPr>
        <w:t xml:space="preserve"> have done it correctly because they are in blue</w:t>
      </w:r>
    </w:p>
    <w:p w:rsidR="007B226D" w:rsidRPr="007B226D" w:rsidRDefault="007B226D" w:rsidP="007B226D">
      <w:pPr>
        <w:rPr>
          <w:rFonts w:ascii="Times New Roman" w:hAnsi="Times New Roman" w:cs="Times New Roman"/>
        </w:rPr>
      </w:pPr>
      <w:r w:rsidRPr="007B226D">
        <w:rPr>
          <w:rFonts w:ascii="Times New Roman" w:hAnsi="Times New Roman" w:cs="Times New Roman"/>
        </w:rPr>
        <w:t>When you do not include hashtags, this gives text (in black). You can use #, ##, ###,</w:t>
      </w:r>
      <w:r w:rsidR="00522FE6">
        <w:rPr>
          <w:rFonts w:ascii="Times New Roman" w:hAnsi="Times New Roman" w:cs="Times New Roman"/>
        </w:rPr>
        <w:t xml:space="preserve"> etc. for different levels of subtitles,  or no hashtags at all for</w:t>
      </w:r>
      <w:r w:rsidRPr="007B226D">
        <w:rPr>
          <w:rFonts w:ascii="Times New Roman" w:hAnsi="Times New Roman" w:cs="Times New Roman"/>
        </w:rPr>
        <w:t xml:space="preserve"> plain text. </w:t>
      </w:r>
    </w:p>
    <w:p w:rsidR="007B226D" w:rsidRPr="007B226D" w:rsidRDefault="007B226D" w:rsidP="007B226D">
      <w:pPr>
        <w:rPr>
          <w:rFonts w:ascii="Times New Roman" w:hAnsi="Times New Roman" w:cs="Times New Roman"/>
        </w:rPr>
      </w:pPr>
      <w:r>
        <w:rPr>
          <w:noProof/>
        </w:rPr>
        <w:drawing>
          <wp:inline distT="0" distB="0" distL="0" distR="0" wp14:anchorId="1D461B77" wp14:editId="25986FAF">
            <wp:extent cx="5534025" cy="90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792" cy="911817"/>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it is knitted in Word:</w:t>
      </w:r>
    </w:p>
    <w:p w:rsidR="007B226D" w:rsidRPr="007B226D" w:rsidRDefault="007B226D" w:rsidP="007B226D">
      <w:pPr>
        <w:rPr>
          <w:rFonts w:ascii="Times New Roman" w:hAnsi="Times New Roman" w:cs="Times New Roman"/>
        </w:rPr>
      </w:pPr>
      <w:r>
        <w:rPr>
          <w:noProof/>
        </w:rPr>
        <w:drawing>
          <wp:inline distT="0" distB="0" distL="0" distR="0" wp14:anchorId="6401630A" wp14:editId="24416800">
            <wp:extent cx="56578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7850" cy="108585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knitted to HTML</w:t>
      </w:r>
    </w:p>
    <w:p w:rsidR="007B226D" w:rsidRPr="007B226D" w:rsidRDefault="007B226D" w:rsidP="007B226D">
      <w:pPr>
        <w:rPr>
          <w:rFonts w:ascii="Times New Roman" w:hAnsi="Times New Roman" w:cs="Times New Roman"/>
        </w:rPr>
      </w:pPr>
      <w:r>
        <w:rPr>
          <w:noProof/>
        </w:rPr>
        <w:drawing>
          <wp:inline distT="0" distB="0" distL="0" distR="0" wp14:anchorId="7C3F9B04" wp14:editId="2F2AF28C">
            <wp:extent cx="6858000" cy="76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765810"/>
                    </a:xfrm>
                    <a:prstGeom prst="rect">
                      <a:avLst/>
                    </a:prstGeom>
                  </pic:spPr>
                </pic:pic>
              </a:graphicData>
            </a:graphic>
          </wp:inline>
        </w:drawing>
      </w:r>
    </w:p>
    <w:p w:rsidR="007B226D" w:rsidRPr="00E755C3" w:rsidRDefault="007B226D" w:rsidP="007B226D">
      <w:pPr>
        <w:pStyle w:val="Heading1"/>
        <w:rPr>
          <w:b/>
        </w:rPr>
      </w:pPr>
      <w:r>
        <w:rPr>
          <w:b/>
        </w:rPr>
        <w:t>Create Chunks</w:t>
      </w:r>
      <w:r>
        <w:rPr>
          <w:b/>
        </w:rPr>
        <w:br/>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You can create chunks of code with the shortcut    </w:t>
      </w:r>
      <w:r w:rsidRPr="007B226D">
        <w:rPr>
          <w:rFonts w:ascii="Courier New" w:hAnsi="Courier New" w:cs="Courier New"/>
        </w:rPr>
        <w:t>control+ alt+ I</w:t>
      </w:r>
      <w:r w:rsidRPr="007B226D">
        <w:rPr>
          <w:rFonts w:ascii="Times New Roman" w:hAnsi="Times New Roman" w:cs="Times New Roman"/>
        </w:rPr>
        <w:t>.  Here is a chunk:</w:t>
      </w:r>
    </w:p>
    <w:p w:rsidR="007B226D" w:rsidRPr="007B226D" w:rsidRDefault="007B226D" w:rsidP="007B226D">
      <w:pPr>
        <w:rPr>
          <w:rFonts w:ascii="Times New Roman" w:hAnsi="Times New Roman" w:cs="Times New Roman"/>
        </w:rPr>
      </w:pPr>
      <w:r>
        <w:rPr>
          <w:noProof/>
        </w:rPr>
        <w:drawing>
          <wp:inline distT="0" distB="0" distL="0" distR="0" wp14:anchorId="1DA7B5B6" wp14:editId="45F2BA38">
            <wp:extent cx="66294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9400" cy="53340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Once you have code typed in, to run just that chunk, click on the right green arrow.</w:t>
      </w:r>
    </w:p>
    <w:p w:rsidR="007B226D" w:rsidRPr="007B226D" w:rsidRDefault="007B226D" w:rsidP="007B226D">
      <w:pPr>
        <w:rPr>
          <w:rFonts w:ascii="Times New Roman" w:hAnsi="Times New Roman" w:cs="Times New Roman"/>
        </w:rPr>
      </w:pPr>
      <w:r w:rsidRPr="007B226D">
        <w:rPr>
          <w:rFonts w:ascii="Times New Roman" w:hAnsi="Times New Roman" w:cs="Times New Roman"/>
        </w:rPr>
        <w:t>Be sure to leave a line or two of space after a chunk before you add your next subtitle</w:t>
      </w:r>
    </w:p>
    <w:p w:rsidR="007B226D" w:rsidRPr="007B226D" w:rsidRDefault="007B226D" w:rsidP="007B226D">
      <w:pPr>
        <w:rPr>
          <w:rFonts w:ascii="Times New Roman" w:hAnsi="Times New Roman" w:cs="Times New Roman"/>
          <w:color w:val="365F91" w:themeColor="accent1" w:themeShade="BF"/>
        </w:rPr>
      </w:pPr>
      <w:r w:rsidRPr="007B226D">
        <w:rPr>
          <w:rFonts w:ascii="Times New Roman" w:hAnsi="Times New Roman" w:cs="Times New Roman"/>
          <w:color w:val="365F91" w:themeColor="accent1" w:themeShade="BF"/>
        </w:rPr>
        <w:t>## Subtitle</w:t>
      </w:r>
    </w:p>
    <w:p w:rsidR="007B226D" w:rsidRPr="007B226D" w:rsidRDefault="007B226D" w:rsidP="007B226D">
      <w:pPr>
        <w:rPr>
          <w:rFonts w:ascii="Times New Roman" w:hAnsi="Times New Roman" w:cs="Times New Roman"/>
        </w:rPr>
      </w:pPr>
      <w:r w:rsidRPr="007B226D">
        <w:rPr>
          <w:rFonts w:ascii="Times New Roman" w:hAnsi="Times New Roman" w:cs="Times New Roman"/>
        </w:rPr>
        <w:t>If you don’t leave a space, it may not knit properly.</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Once you have written all your subtitles, notes, and chunks, run the code to be sure it works. </w:t>
      </w:r>
    </w:p>
    <w:p w:rsidR="007B226D" w:rsidRDefault="007B226D" w:rsidP="007B226D">
      <w:pPr>
        <w:pStyle w:val="Heading2"/>
        <w:rPr>
          <w:rFonts w:ascii="Times New Roman" w:hAnsi="Times New Roman" w:cs="Times New Roman"/>
        </w:rPr>
      </w:pPr>
      <w:r w:rsidRPr="0047682E">
        <w:rPr>
          <w:rFonts w:ascii="Times New Roman" w:hAnsi="Times New Roman" w:cs="Times New Roman"/>
        </w:rPr>
        <w:t>Knitting</w:t>
      </w:r>
    </w:p>
    <w:p w:rsidR="007B226D" w:rsidRPr="007B226D" w:rsidRDefault="007B226D" w:rsidP="007B226D">
      <w:pPr>
        <w:rPr>
          <w:rFonts w:ascii="Times New Roman" w:hAnsi="Times New Roman" w:cs="Times New Roman"/>
        </w:rPr>
      </w:pPr>
      <w:r>
        <w:br/>
      </w:r>
      <w:r w:rsidRPr="007B226D">
        <w:rPr>
          <w:rFonts w:ascii="Times New Roman" w:hAnsi="Times New Roman" w:cs="Times New Roman"/>
        </w:rPr>
        <w:t>You can knit at any time to test how it looks. You can switch from knitting to Word, HTML, pdf at any time using the knit button at the top of your Markdown code.</w:t>
      </w:r>
    </w:p>
    <w:p w:rsidR="007B226D" w:rsidRPr="007B226D" w:rsidRDefault="007B226D" w:rsidP="007B226D">
      <w:pPr>
        <w:rPr>
          <w:rFonts w:ascii="Times New Roman" w:hAnsi="Times New Roman" w:cs="Times New Roman"/>
        </w:rPr>
      </w:pPr>
      <w:r>
        <w:rPr>
          <w:noProof/>
        </w:rPr>
        <w:drawing>
          <wp:inline distT="0" distB="0" distL="0" distR="0" wp14:anchorId="0BDECB8A" wp14:editId="7D3334C3">
            <wp:extent cx="2486025" cy="1620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4897" cy="1626507"/>
                    </a:xfrm>
                    <a:prstGeom prst="rect">
                      <a:avLst/>
                    </a:prstGeom>
                  </pic:spPr>
                </pic:pic>
              </a:graphicData>
            </a:graphic>
          </wp:inline>
        </w:drawing>
      </w:r>
    </w:p>
    <w:p w:rsidR="007B226D" w:rsidRDefault="007B226D" w:rsidP="007B226D">
      <w:pPr>
        <w:rPr>
          <w:rFonts w:ascii="Times New Roman" w:hAnsi="Times New Roman" w:cs="Times New Roman"/>
        </w:rPr>
      </w:pPr>
    </w:p>
    <w:p w:rsidR="000D3708" w:rsidRDefault="000D3708" w:rsidP="000D3708">
      <w:pPr>
        <w:pStyle w:val="Heading2"/>
        <w:rPr>
          <w:b/>
        </w:rPr>
      </w:pPr>
      <w:r>
        <w:rPr>
          <w:b/>
        </w:rPr>
        <w:t>Finally, Publish to Rpubs</w:t>
      </w:r>
    </w:p>
    <w:p w:rsidR="009726FE" w:rsidRDefault="009726FE" w:rsidP="000D3708">
      <w:r>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607060</wp:posOffset>
                </wp:positionV>
                <wp:extent cx="2781300" cy="352425"/>
                <wp:effectExtent l="57150" t="38100" r="0" b="123825"/>
                <wp:wrapNone/>
                <wp:docPr id="19" name="Straight Arrow Connector 19"/>
                <wp:cNvGraphicFramePr/>
                <a:graphic xmlns:a="http://schemas.openxmlformats.org/drawingml/2006/main">
                  <a:graphicData uri="http://schemas.microsoft.com/office/word/2010/wordprocessingShape">
                    <wps:wsp>
                      <wps:cNvCnPr/>
                      <wps:spPr>
                        <a:xfrm>
                          <a:off x="0" y="0"/>
                          <a:ext cx="278130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9A9F85" id="_x0000_t32" coordsize="21600,21600" o:spt="32" o:oned="t" path="m,l21600,21600e" filled="f">
                <v:path arrowok="t" fillok="f" o:connecttype="none"/>
                <o:lock v:ext="edit" shapetype="t"/>
              </v:shapetype>
              <v:shape id="Straight Arrow Connector 19" o:spid="_x0000_s1026" type="#_x0000_t32" style="position:absolute;margin-left:45pt;margin-top:47.8pt;width:219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" strokecolor="#c0504d [3205]" strokeweight="3pt">
                <v:stroke endarrow="block"/>
                <v:shadow on="t" color="black" opacity="22937f" origin=",.5" offset="0,.63889mm"/>
              </v:shape>
            </w:pict>
          </mc:Fallback>
        </mc:AlternateContent>
      </w:r>
      <w:r>
        <w:br/>
        <w:t xml:space="preserve">When you are done with your Markdown code, or when you just want to see what it looks like knitted to HTML, click the </w:t>
      </w:r>
      <w:r w:rsidR="002C05BE">
        <w:br/>
        <w:t xml:space="preserve">Rpubs </w:t>
      </w:r>
      <w:r w:rsidR="005E6A72">
        <w:t xml:space="preserve"> “Publish” </w:t>
      </w:r>
      <w:r>
        <w:t xml:space="preserve">symbol:  </w:t>
      </w:r>
      <w:r w:rsidR="000D3708">
        <w:br/>
      </w:r>
      <w:r>
        <w:t xml:space="preserve"> </w:t>
      </w:r>
    </w:p>
    <w:p w:rsidR="009726FE" w:rsidRDefault="002C05BE" w:rsidP="000D3708">
      <w:r>
        <w:rPr>
          <w:noProof/>
        </w:rPr>
        <w:drawing>
          <wp:inline distT="0" distB="0" distL="0" distR="0" wp14:anchorId="559E662E" wp14:editId="649D4BA4">
            <wp:extent cx="367879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3240" cy="776652"/>
                    </a:xfrm>
                    <a:prstGeom prst="rect">
                      <a:avLst/>
                    </a:prstGeom>
                  </pic:spPr>
                </pic:pic>
              </a:graphicData>
            </a:graphic>
          </wp:inline>
        </w:drawing>
      </w:r>
    </w:p>
    <w:p w:rsidR="009726FE" w:rsidRDefault="009726FE" w:rsidP="000D3708"/>
    <w:p w:rsidR="00F11FEC" w:rsidRPr="003E168C" w:rsidRDefault="009726FE" w:rsidP="003E168C">
      <w:pPr>
        <w:rPr>
          <w:rFonts w:ascii="Times New Roman" w:hAnsi="Times New Roman" w:cs="Times New Roman"/>
        </w:rPr>
      </w:pPr>
      <w:r w:rsidRPr="00712574">
        <w:rPr>
          <w:rFonts w:ascii="Times New Roman" w:hAnsi="Times New Roman" w:cs="Times New Roman"/>
        </w:rPr>
        <w:t>You will need to set up a free Rpubs account, but once you do so, you will be able to publish your Markdown as an HTML page and share the link.</w:t>
      </w:r>
      <w:r w:rsidR="00712574">
        <w:rPr>
          <w:rFonts w:ascii="Times New Roman" w:hAnsi="Times New Roman" w:cs="Times New Roman"/>
        </w:rPr>
        <w:t xml:space="preserve"> Alternatively, you can publish your work to Github. We will learn about that later in the class.</w:t>
      </w:r>
      <w:r w:rsidR="00F11FEC">
        <w:tab/>
      </w:r>
    </w:p>
    <w:p w:rsidR="009726FE" w:rsidRDefault="00D512CD" w:rsidP="003E168C">
      <w:pPr>
        <w:pStyle w:val="Heading1"/>
      </w:pPr>
      <w:r>
        <w:t>Back to the mpg data in Markdown</w:t>
      </w:r>
    </w:p>
    <w:p w:rsidR="00D512CD" w:rsidRDefault="00D512CD" w:rsidP="00D512CD"/>
    <w:p w:rsidR="003723AE" w:rsidRDefault="00D97BB2" w:rsidP="00D512CD">
      <w:hyperlink r:id="rId51" w:history="1">
        <w:r w:rsidR="003723AE" w:rsidRPr="003723AE">
          <w:rPr>
            <w:rStyle w:val="Hyperlink"/>
          </w:rPr>
          <w:t>Click here</w:t>
        </w:r>
      </w:hyperlink>
      <w:r w:rsidR="003723AE">
        <w:t xml:space="preserve"> for my Rpubs file for these notes.</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Use Side-by-Side Boxplots</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Here is some easy code to create 3 groups of boxplots with some easy-to-access data, filled by group. Since the groups are discrete, you can get rid of the shading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rFonts w:eastAsiaTheme="majorEastAsia"/>
          <w:b/>
          <w:bCs/>
          <w:color w:val="990000"/>
        </w:rPr>
        <w:t>library</w:t>
      </w:r>
      <w:r>
        <w:rPr>
          <w:rStyle w:val="HTMLCode"/>
          <w:rFonts w:eastAsiaTheme="majorEastAsia"/>
          <w:color w:val="333333"/>
        </w:rPr>
        <w:t>(tidyverse)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Attaching packages ------------------------------------------- tidyverse 1.2.1 --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v ggplot2 3.1.0       v purrr   0.3.0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v tibble  2.0.1       v dplyr   0.8.0.1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v tidyr   0.8.3       v stringr 1.4.0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v readr   1.3.1       v forcats 0.4.0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Conflicts ---------------------------------------------- tidyverse_conflicts()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 dplyr::filter() masks stats::filter()</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x dplyr::lag()    masks stats::lag()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allscores &lt;- readr::read_csv(</w:t>
      </w:r>
      <w:r>
        <w:rPr>
          <w:rStyle w:val="hljs-string"/>
          <w:color w:val="DD1144"/>
        </w:rPr>
        <w:t>"https://goo.gl/MJyzNs"</w:t>
      </w:r>
      <w:r>
        <w:rPr>
          <w:rStyle w:val="HTMLCode"/>
          <w:rFonts w:eastAsiaTheme="majorEastAsia"/>
          <w:color w:val="333333"/>
        </w:rPr>
        <w: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Parsed with column specification:</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cols(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group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pre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post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diff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boxpl &lt;- allscores %&gt;% ggplot() + geom_boxplot(aes(y=diff, group=group,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fill=group))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boxpl</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5C325DAB" wp14:editId="1BFF99E5">
            <wp:extent cx="4105275" cy="28288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489" cy="2833121"/>
                    </a:xfrm>
                    <a:prstGeom prst="rect">
                      <a:avLst/>
                    </a:prstGeom>
                  </pic:spPr>
                </pic:pic>
              </a:graphicData>
            </a:graphic>
          </wp:inline>
        </w:drawing>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boxpl2 &lt;- boxpl + guides(fill=</w:t>
      </w:r>
      <w:r>
        <w:rPr>
          <w:rStyle w:val="hljs-literal"/>
          <w:color w:val="990073"/>
        </w:rPr>
        <w:t>FALSE</w:t>
      </w:r>
      <w:r>
        <w:rPr>
          <w:rStyle w:val="HTMLCode"/>
          <w:rFonts w:eastAsiaTheme="majorEastAsia"/>
          <w:color w:val="333333"/>
        </w:rPr>
        <w: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boxpl2</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7DAED72E" wp14:editId="64D4C617">
            <wp:extent cx="3590925" cy="2519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7227" cy="2524054"/>
                    </a:xfrm>
                    <a:prstGeom prst="rect">
                      <a:avLst/>
                    </a:prstGeom>
                  </pic:spPr>
                </pic:pic>
              </a:graphicData>
            </a:graphic>
          </wp:inline>
        </w:drawing>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allscores %&gt;%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mutate(group=factor(group, levels=c(</w:t>
      </w:r>
      <w:r>
        <w:rPr>
          <w:rStyle w:val="hljs-string"/>
          <w:color w:val="DD1144"/>
        </w:rPr>
        <w:t>"1"</w:t>
      </w:r>
      <w:r>
        <w:rPr>
          <w:rStyle w:val="HTMLCode"/>
          <w:rFonts w:eastAsiaTheme="majorEastAsia"/>
          <w:color w:val="333333"/>
        </w:rPr>
        <w:t>,</w:t>
      </w:r>
      <w:r>
        <w:rPr>
          <w:rStyle w:val="hljs-string"/>
          <w:color w:val="DD1144"/>
        </w:rPr>
        <w:t>"2"</w:t>
      </w:r>
      <w:r>
        <w:rPr>
          <w:rStyle w:val="HTMLCode"/>
          <w:rFonts w:eastAsiaTheme="majorEastAsia"/>
          <w:color w:val="333333"/>
        </w:rPr>
        <w:t>,</w:t>
      </w:r>
      <w:r>
        <w:rPr>
          <w:rStyle w:val="hljs-string"/>
          <w:color w:val="DD1144"/>
        </w:rPr>
        <w:t>"3"</w:t>
      </w:r>
      <w:r>
        <w:rPr>
          <w:rStyle w:val="HTMLCode"/>
          <w:rFonts w:eastAsiaTheme="majorEastAsia"/>
          <w:color w:val="333333"/>
        </w:rPr>
        <w:t>), ordered=</w:t>
      </w:r>
      <w:r>
        <w:rPr>
          <w:rStyle w:val="hljs-literal"/>
          <w:color w:val="990073"/>
        </w:rPr>
        <w:t>TRUE</w:t>
      </w:r>
      <w:r>
        <w:rPr>
          <w:rStyle w:val="HTMLCode"/>
          <w:rFonts w:eastAsiaTheme="majorEastAsia"/>
          <w:color w:val="333333"/>
        </w:rPr>
        <w:t>)) %&gt;%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ggplot() + geom_boxplot(aes(y=diff, group=group, fill=group))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scale_fill_manual(values=c(</w:t>
      </w:r>
      <w:r>
        <w:rPr>
          <w:rStyle w:val="hljs-string"/>
          <w:color w:val="DD1144"/>
        </w:rPr>
        <w:t>"white"</w:t>
      </w:r>
      <w:r>
        <w:rPr>
          <w:rStyle w:val="HTMLCode"/>
          <w:rFonts w:eastAsiaTheme="majorEastAsia"/>
          <w:color w:val="333333"/>
        </w:rPr>
        <w:t>,</w:t>
      </w:r>
      <w:r>
        <w:rPr>
          <w:rStyle w:val="hljs-string"/>
          <w:color w:val="DD1144"/>
        </w:rPr>
        <w:t>"lightgray"</w:t>
      </w:r>
      <w:r>
        <w:rPr>
          <w:rStyle w:val="HTMLCode"/>
          <w:rFonts w:eastAsiaTheme="majorEastAsia"/>
          <w:color w:val="333333"/>
        </w:rPr>
        <w:t>,</w:t>
      </w:r>
      <w:r>
        <w:rPr>
          <w:rStyle w:val="hljs-string"/>
          <w:color w:val="DD1144"/>
        </w:rPr>
        <w:t>"darkgray"</w:t>
      </w: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theme(axis.text.y=element_blank())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ggtitle(</w:t>
      </w:r>
      <w:r>
        <w:rPr>
          <w:rStyle w:val="hljs-string"/>
          <w:color w:val="DD1144"/>
        </w:rPr>
        <w:t>"Score Improvements Across Three Groups"</w:t>
      </w: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 xml:space="preserve">  coord_flip()</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10CCDF4D" wp14:editId="408560CE">
            <wp:extent cx="3990975" cy="27988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683" cy="2805664"/>
                    </a:xfrm>
                    <a:prstGeom prst="rect">
                      <a:avLst/>
                    </a:prstGeom>
                  </pic:spPr>
                </pic:pic>
              </a:graphicData>
            </a:graphic>
          </wp:inline>
        </w:drawing>
      </w: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Load Built in Data from R</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Some data frames are built in to R, such as mpg. Load the data, then use str and head to look at the data.</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 mpg} loads the data. Alternatively, you can use the command: load(“mpg”)</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will look at the data using the command “str” (gives the structure of the data), “head” (lists the first 6 rows of observations in the dataset), and “describe” from the “psych” package (gives quite detailed summary statistics on the continuous variables).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keyword"/>
          <w:rFonts w:eastAsiaTheme="majorEastAsia"/>
          <w:b/>
          <w:bCs/>
          <w:color w:val="990000"/>
        </w:rPr>
        <w:t>library</w:t>
      </w:r>
      <w:r>
        <w:rPr>
          <w:rStyle w:val="HTMLCode"/>
          <w:rFonts w:eastAsiaTheme="majorEastAsia"/>
          <w:color w:val="333333"/>
        </w:rPr>
        <w:t>(tidyverse)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rFonts w:eastAsiaTheme="majorEastAsia"/>
          <w:b/>
          <w:bCs/>
          <w:color w:val="990000"/>
        </w:rPr>
        <w:t>library</w:t>
      </w:r>
      <w:r>
        <w:rPr>
          <w:rStyle w:val="HTMLCode"/>
          <w:rFonts w:eastAsiaTheme="majorEastAsia"/>
          <w:color w:val="333333"/>
        </w:rPr>
        <w:t>(psych)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Attaching package: 'psych'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The following objects are masked from 'package:ggplot2':</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alpha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str(mpg)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Classes 'tbl_df', 'tbl' and 'data.frame':    234 obs. of  11 variables: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manufacturer: chr  "audi" "audi" "audi" "audi"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model       : chr  "a4" "a4" "a4" "a4"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displ       : num  1.8 1.8 2 2 2.8 2.8 3.1 1.8 1.8 2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year        : int  1999 1999 2008 2008 1999 1999 2008 1999 1999 2008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cyl         : int  4 4 4 4 6 6 6 4 4 4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trans       : chr  "auto(l5)" "manual(m5)" "manual(m6)" "auto(av)"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drv         : chr  "f" "f" "f" "f"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cty         : int  18 21 20 21 16 18 18 18 16 20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hwy         : int  29 29 31 30 26 26 27 26 25 28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fl          : chr  "p" "p" "p" "p"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class       : chr  "compact" "compact" "compact" "compact"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head(mpg)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A tibble: 6 x 11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model displ  year   cyl trans  drv     cty   hwy fl    class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&lt;chr&gt;        &lt;chr&gt; &lt;dbl&gt; &lt;int&gt; &lt;int&gt; &lt;chr&gt;  &lt;chr&gt; &lt;int&gt; &lt;int&gt; &lt;chr&gt; &lt;chr&gt;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1 audi         a4      1.8  1999     4 auto(~ f        18    29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2 audi         a4      1.8  1999     4 manua~ f        21    29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3 audi         a4      2    2008     4 manua~ f        20    31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4 audi         a4      2    2008     4 auto(~ f        21    30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5 audi         a4      2.8  1999     6 auto(~ f        16    26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6 audi         a4      2.8  1999     6 manua~ f        18    26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describe(mpg)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vars   n    mean   sd median trimmed  mad    min  max range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1 234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model*           2 234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displ            3 234    3.47 1.29    3.3    3.39 1.33    1.6    7   5.4</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year             4 234 2003.50 4.51 2003.5 2003.50 6.67 1999.0 2008   9.0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cyl              5 234    5.89 1.61    6.0    5.86 2.97    4.0    8   4.0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trans*           6 234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drv*             7 234    4.00 0.00    4.0    4.00 0.00    4.0    4   0.0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cty              8 234   16.86 4.26   17.0   16.61 4.45    9.0   35  26.0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hwy              9 234   23.44 5.95   24.0   23.23 7.41   12.0   44  32.0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fl*             10 234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class*          11 234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skew kurtosis   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model*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displ         0.44    -0.91 0.08</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year          0.00    -2.01 0.29</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cyl           0.11    -1.46 0.11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trans*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drv*           NaN      NaN 0.00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cty           0.79     1.43 0.28</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hwy           0.36     0.14 0.39</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fl*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class*          NA       NA   NA</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It is essential to </w:t>
      </w:r>
      <w:r w:rsidR="00F50D37">
        <w:rPr>
          <w:rFonts w:ascii="Helvetica Neue" w:hAnsi="Helvetica Neue"/>
          <w:color w:val="333333"/>
          <w:sz w:val="21"/>
          <w:szCs w:val="21"/>
        </w:rPr>
        <w:t>recognize</w:t>
      </w:r>
      <w:r>
        <w:rPr>
          <w:rFonts w:ascii="Helvetica Neue" w:hAnsi="Helvetica Neue"/>
          <w:color w:val="333333"/>
          <w:sz w:val="21"/>
          <w:szCs w:val="21"/>
        </w:rPr>
        <w:t xml:space="preserve"> that variables may be: int (integer), num (numeric), or double vs char (character) and factor (for categories)</w:t>
      </w:r>
    </w:p>
    <w:p w:rsidR="00E214EF"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Typically, chr or factor are used for discrete variables and int, dbl, or num for continuous variables.</w:t>
      </w:r>
    </w:p>
    <w:p w:rsidR="00E214EF" w:rsidRPr="005D0DCF" w:rsidRDefault="00E214EF" w:rsidP="00E214EF">
      <w:pPr>
        <w:pStyle w:val="Heading3"/>
        <w:spacing w:before="403" w:after="270" w:line="396" w:lineRule="atLeast"/>
        <w:rPr>
          <w:rFonts w:ascii="&amp;quot" w:hAnsi="&amp;quot"/>
          <w:color w:val="0070C0"/>
          <w:sz w:val="36"/>
          <w:szCs w:val="36"/>
        </w:rPr>
      </w:pPr>
      <w:r w:rsidRPr="005D0DCF">
        <w:rPr>
          <w:rFonts w:ascii="&amp;quot" w:hAnsi="&amp;quot"/>
          <w:color w:val="0070C0"/>
          <w:sz w:val="36"/>
          <w:szCs w:val="36"/>
        </w:rPr>
        <w:t>Introducing ggplot2 and the grammar of graphics</w:t>
      </w:r>
    </w:p>
    <w:p w:rsidR="00E214EF" w:rsidRDefault="00E214EF" w:rsidP="00E214EF">
      <w:pPr>
        <w:pStyle w:val="NormalWeb"/>
        <w:spacing w:before="0" w:beforeAutospacing="0" w:after="225" w:afterAutospacing="0"/>
        <w:rPr>
          <w:rFonts w:ascii="&amp;quot" w:hAnsi="&amp;quot"/>
          <w:color w:val="333333"/>
          <w:sz w:val="23"/>
          <w:szCs w:val="23"/>
        </w:rPr>
      </w:pPr>
      <w:r>
        <w:rPr>
          <w:rFonts w:ascii="&amp;quot" w:hAnsi="&amp;quot"/>
          <w:color w:val="333333"/>
          <w:sz w:val="23"/>
          <w:szCs w:val="23"/>
        </w:rPr>
        <w:t xml:space="preserve">The “gg” in </w:t>
      </w:r>
      <w:r>
        <w:rPr>
          <w:rStyle w:val="Strong"/>
          <w:rFonts w:ascii="&amp;quot" w:hAnsi="&amp;quot"/>
          <w:color w:val="333333"/>
          <w:sz w:val="23"/>
          <w:szCs w:val="23"/>
        </w:rPr>
        <w:t>ggplot2</w:t>
      </w:r>
      <w:r>
        <w:rPr>
          <w:rFonts w:ascii="&amp;quot" w:hAnsi="&amp;quot"/>
          <w:color w:val="333333"/>
          <w:sz w:val="23"/>
          <w:szCs w:val="23"/>
        </w:rPr>
        <w:t xml:space="preserve"> stands for “</w:t>
      </w:r>
      <w:hyperlink r:id="rId55" w:history="1">
        <w:r>
          <w:rPr>
            <w:rStyle w:val="Hyperlink"/>
            <w:rFonts w:ascii="&amp;quot" w:hAnsi="&amp;quot"/>
            <w:color w:val="3269A0"/>
            <w:sz w:val="23"/>
            <w:szCs w:val="23"/>
          </w:rPr>
          <w:t>grammar of graphics</w:t>
        </w:r>
      </w:hyperlink>
      <w:r>
        <w:rPr>
          <w:rFonts w:ascii="&amp;quot" w:hAnsi="&amp;quot"/>
          <w:color w:val="333333"/>
          <w:sz w:val="23"/>
          <w:szCs w:val="23"/>
        </w:rPr>
        <w:t>,” an approach to drawing charts devised by the statistician Leland Wilkinson. Rather than thinking in terms of finished charts like a scatter plot or a column chart, it starts by defining the coordinate system (usually the X and Y axes of a cartesian system), maps data onto those coordinates, and then adds layers such as points, bars and so on. This is the logic behind ggplot2 code.</w:t>
      </w:r>
    </w:p>
    <w:p w:rsidR="00E214EF" w:rsidRDefault="00E214EF" w:rsidP="00E214EF">
      <w:pPr>
        <w:pStyle w:val="NormalWeb"/>
        <w:spacing w:before="225" w:beforeAutospacing="0" w:after="225" w:afterAutospacing="0"/>
        <w:rPr>
          <w:rFonts w:ascii="&amp;quot" w:hAnsi="&amp;quot"/>
          <w:color w:val="333333"/>
          <w:sz w:val="23"/>
          <w:szCs w:val="23"/>
        </w:rPr>
      </w:pPr>
      <w:r>
        <w:rPr>
          <w:rFonts w:ascii="&amp;quot" w:hAnsi="&amp;quot"/>
          <w:color w:val="333333"/>
          <w:sz w:val="23"/>
          <w:szCs w:val="23"/>
        </w:rPr>
        <w:t xml:space="preserve">Some key things to understand about </w:t>
      </w:r>
      <w:r>
        <w:rPr>
          <w:rStyle w:val="Strong"/>
          <w:rFonts w:ascii="&amp;quot" w:hAnsi="&amp;quot"/>
          <w:color w:val="333333"/>
          <w:sz w:val="23"/>
          <w:szCs w:val="23"/>
        </w:rPr>
        <w:t>ggplot2</w:t>
      </w:r>
      <w:r>
        <w:rPr>
          <w:rFonts w:ascii="&amp;quot" w:hAnsi="&amp;quot"/>
          <w:color w:val="333333"/>
          <w:sz w:val="23"/>
          <w:szCs w:val="23"/>
        </w:rPr>
        <w:t>:</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ggplot</w:t>
      </w:r>
      <w:r>
        <w:rPr>
          <w:rFonts w:ascii="&amp;quot" w:hAnsi="&amp;quot"/>
          <w:color w:val="333333"/>
          <w:sz w:val="23"/>
          <w:szCs w:val="23"/>
        </w:rPr>
        <w:t xml:space="preserve"> This is the master function that creates a </w:t>
      </w:r>
      <w:r>
        <w:rPr>
          <w:rStyle w:val="Strong"/>
          <w:rFonts w:ascii="&amp;quot" w:hAnsi="&amp;quot"/>
          <w:color w:val="333333"/>
          <w:sz w:val="23"/>
          <w:szCs w:val="23"/>
        </w:rPr>
        <w:t>ggplot2</w:t>
      </w:r>
      <w:r>
        <w:rPr>
          <w:rFonts w:ascii="&amp;quot" w:hAnsi="&amp;quot"/>
          <w:color w:val="333333"/>
          <w:sz w:val="23"/>
          <w:szCs w:val="23"/>
        </w:rPr>
        <w:t xml:space="preserve"> chart.</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This function, named for “aesthetic mapping,” is used whenever data values are mapped onto a chart. So it is used when you define which variables are plotted onto the X and Y axes, and also if you want to change the size or color of parts of the chart according to values for a variable.</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All of the functions that add layers to a chart start with </w:t>
      </w: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followed by an underscore, for example </w:t>
      </w:r>
      <w:r>
        <w:rPr>
          <w:rStyle w:val="HTMLCode"/>
          <w:rFonts w:ascii="Consolas" w:eastAsiaTheme="minorEastAsia" w:hAnsi="Consolas"/>
          <w:color w:val="333333"/>
          <w:sz w:val="19"/>
          <w:szCs w:val="19"/>
          <w:bdr w:val="none" w:sz="0" w:space="0" w:color="auto" w:frame="1"/>
        </w:rPr>
        <w:t>geom_point()</w:t>
      </w:r>
      <w:r>
        <w:rPr>
          <w:rFonts w:ascii="&amp;quot" w:hAnsi="&amp;quot"/>
          <w:color w:val="333333"/>
          <w:sz w:val="23"/>
          <w:szCs w:val="23"/>
        </w:rPr>
        <w:t xml:space="preserve"> or </w:t>
      </w:r>
      <w:r>
        <w:rPr>
          <w:rStyle w:val="HTMLCode"/>
          <w:rFonts w:ascii="Consolas" w:eastAsiaTheme="minorEastAsia" w:hAnsi="Consolas"/>
          <w:color w:val="333333"/>
          <w:sz w:val="19"/>
          <w:szCs w:val="19"/>
          <w:bdr w:val="none" w:sz="0" w:space="0" w:color="auto" w:frame="1"/>
        </w:rPr>
        <w:t>geom_bar()</w:t>
      </w:r>
      <w:r>
        <w:rPr>
          <w:rFonts w:ascii="&amp;quot" w:hAnsi="&amp;quot"/>
          <w:color w:val="333333"/>
          <w:sz w:val="23"/>
          <w:szCs w:val="23"/>
        </w:rPr>
        <w:t xml:space="preserve">. The code in the brackets for any </w:t>
      </w: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layer styles the items in that layer, and can include </w:t>
      </w: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mappings of values from data.</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theme</w:t>
      </w:r>
      <w:r>
        <w:rPr>
          <w:rFonts w:ascii="&amp;quot" w:hAnsi="&amp;quot"/>
          <w:color w:val="333333"/>
          <w:sz w:val="23"/>
          <w:szCs w:val="23"/>
        </w:rPr>
        <w:t xml:space="preserve"> This function modifies the appearance of elements of a plot, used, for example, to set size and font face for text, the position of a legend, and so on.</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scale</w:t>
      </w:r>
      <w:r>
        <w:rPr>
          <w:rFonts w:ascii="&amp;quot" w:hAnsi="&amp;quot"/>
          <w:color w:val="333333"/>
          <w:sz w:val="23"/>
          <w:szCs w:val="23"/>
        </w:rPr>
        <w:t xml:space="preserve"> Functions that begin with </w:t>
      </w:r>
      <w:r>
        <w:rPr>
          <w:rStyle w:val="HTMLCode"/>
          <w:rFonts w:ascii="Consolas" w:eastAsiaTheme="minorEastAsia" w:hAnsi="Consolas"/>
          <w:color w:val="333333"/>
          <w:sz w:val="19"/>
          <w:szCs w:val="19"/>
          <w:bdr w:val="none" w:sz="0" w:space="0" w:color="auto" w:frame="1"/>
        </w:rPr>
        <w:t>scale</w:t>
      </w:r>
      <w:r>
        <w:rPr>
          <w:rFonts w:ascii="&amp;quot" w:hAnsi="&amp;quot"/>
          <w:color w:val="333333"/>
          <w:sz w:val="23"/>
          <w:szCs w:val="23"/>
        </w:rPr>
        <w:t xml:space="preserve">, followed by an underscore, are used to modify the way an </w:t>
      </w: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mapping of data appears on a chart. They can change the axis range, for example, or specify a color palette to be used to encode values in the data.</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xml:space="preserve"> is used each time you add a layer, a scale, a theme, or elements like axis labels and a title After a </w:t>
      </w: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xml:space="preserve"> you can continue on the same line of code or move the next line. I usually write a new line after each </w:t>
      </w: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which makes the code easier to follow.</w:t>
      </w:r>
    </w:p>
    <w:p w:rsidR="00E214EF" w:rsidRDefault="00E214EF" w:rsidP="00DB6B2B">
      <w:pPr>
        <w:pStyle w:val="NormalWeb"/>
        <w:shd w:val="clear" w:color="auto" w:fill="FFFFFF"/>
        <w:spacing w:before="0" w:beforeAutospacing="0" w:after="150" w:afterAutospacing="0"/>
        <w:rPr>
          <w:rFonts w:ascii="Helvetica Neue" w:hAnsi="Helvetica Neue"/>
          <w:color w:val="333333"/>
          <w:sz w:val="21"/>
          <w:szCs w:val="21"/>
        </w:rPr>
      </w:pP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Now make a scatterplot using ggplot2</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Make a scatterplot of city vs highway miles per gallon, but sort/color points by either 4-wheel, front-wheel, or rear-wheel drive</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Here is how we will code:</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name the plot: “plot1” &lt;-</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back the name of the dataset “mpg” and “pipe it” (more on that later)</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“ggplot” to make a set of axes, with the aesthetics (aes) for city and highway mpg, but color points by the factors for drv</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add geom_point to see the points</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plot1 to see the entire plot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plot1 &lt;- mpg %&gt;% ggplot(aes(cty, hwy, color = drv))+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geom_point()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plot1</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noProof/>
        </w:rPr>
        <w:drawing>
          <wp:inline distT="0" distB="0" distL="0" distR="0" wp14:anchorId="3366298B" wp14:editId="420FCC3A">
            <wp:extent cx="4783468"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3491" cy="3398005"/>
                    </a:xfrm>
                    <a:prstGeom prst="rect">
                      <a:avLst/>
                    </a:prstGeom>
                  </pic:spPr>
                </pic:pic>
              </a:graphicData>
            </a:graphic>
          </wp:inline>
        </w:drawing>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Notice that the blue points for rear-wheel drive are only at the lower left side of the plot (i.e., not great mpg). Red points for 4-wheel drive have a wider spread of points, but they are also mainly at the lower left corner of the plot. The green points for front-wheel drive are mostly at the upper right, for the higher mpg.</w:t>
      </w:r>
    </w:p>
    <w:p w:rsidR="003E168C" w:rsidRDefault="003E168C" w:rsidP="003E168C">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Add a title and labels</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Although there are already axes labels, we can do better. We should also add a title</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plot1 &lt;- mpg %&gt;% ggplot(aes(cty, hwy, color = drv))+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geom_point()+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xlab(</w:t>
      </w:r>
      <w:r>
        <w:rPr>
          <w:rStyle w:val="hljs-string"/>
          <w:color w:val="DD1144"/>
        </w:rPr>
        <w:t>"City miles per gallon"</w:t>
      </w:r>
      <w:r>
        <w:rPr>
          <w:rStyle w:val="HTMLCode"/>
          <w:color w:val="333333"/>
        </w:rPr>
        <w:t>)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ylab(</w:t>
      </w:r>
      <w:r>
        <w:rPr>
          <w:rStyle w:val="hljs-string"/>
          <w:color w:val="DD1144"/>
        </w:rPr>
        <w:t>"Highway miles per gallon"</w:t>
      </w:r>
      <w:r>
        <w:rPr>
          <w:rStyle w:val="HTMLCode"/>
          <w:color w:val="333333"/>
        </w:rPr>
        <w:t>)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ggtitle(</w:t>
      </w:r>
      <w:r>
        <w:rPr>
          <w:rStyle w:val="hljs-string"/>
          <w:color w:val="DD1144"/>
        </w:rPr>
        <w:t>"Scatterplot of City versus Highway Miles per Gallon"</w:t>
      </w:r>
      <w:r>
        <w:rPr>
          <w:rStyle w:val="HTMLCode"/>
          <w:color w:val="333333"/>
        </w:rPr>
        <w: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plot1</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p>
    <w:p w:rsidR="00F11FEC" w:rsidRPr="006F45F6" w:rsidRDefault="003E168C" w:rsidP="00F11FEC">
      <w:r>
        <w:rPr>
          <w:noProof/>
        </w:rPr>
        <w:drawing>
          <wp:inline distT="0" distB="0" distL="0" distR="0" wp14:anchorId="38F69647" wp14:editId="5A92562B">
            <wp:extent cx="5086350" cy="358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6986" cy="3599479"/>
                    </a:xfrm>
                    <a:prstGeom prst="rect">
                      <a:avLst/>
                    </a:prstGeom>
                  </pic:spPr>
                </pic:pic>
              </a:graphicData>
            </a:graphic>
          </wp:inline>
        </w:drawing>
      </w:r>
    </w:p>
    <w:p w:rsidR="00F959D2" w:rsidRDefault="00F959D2" w:rsidP="00F959D2">
      <w:pPr>
        <w:pStyle w:val="NormalWeb"/>
        <w:spacing w:before="0" w:beforeAutospacing="0" w:after="0" w:afterAutospacing="0"/>
        <w:rPr>
          <w:rStyle w:val="Strong"/>
          <w:color w:val="000000"/>
          <w:sz w:val="36"/>
          <w:szCs w:val="36"/>
          <w:bdr w:val="none" w:sz="0" w:space="0" w:color="auto" w:frame="1"/>
        </w:rPr>
      </w:pPr>
      <w:r>
        <w:rPr>
          <w:rStyle w:val="Strong"/>
          <w:color w:val="000000"/>
          <w:sz w:val="36"/>
          <w:szCs w:val="36"/>
          <w:bdr w:val="none" w:sz="0" w:space="0" w:color="auto" w:frame="1"/>
        </w:rPr>
        <w:t>Homework Unit 1</w:t>
      </w:r>
    </w:p>
    <w:p w:rsidR="00F959D2" w:rsidRPr="00F959D2" w:rsidRDefault="00F959D2" w:rsidP="00F959D2">
      <w:pPr>
        <w:pStyle w:val="NormalWeb"/>
        <w:spacing w:before="0" w:beforeAutospacing="0" w:after="0" w:afterAutospacing="0"/>
        <w:rPr>
          <w:color w:val="000000"/>
          <w:sz w:val="22"/>
          <w:szCs w:val="22"/>
        </w:rPr>
      </w:pPr>
    </w:p>
    <w:p w:rsidR="00010EE2" w:rsidRPr="00010EE2" w:rsidRDefault="00F959D2" w:rsidP="00010EE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(Ungraded) Install R and R-Studio on your computer using the documents and videos provided. Sign up for a free </w:t>
      </w:r>
      <w:r w:rsidRPr="00F959D2">
        <w:rPr>
          <w:rStyle w:val="mceitemhiddenspellword"/>
          <w:color w:val="000000"/>
          <w:sz w:val="22"/>
          <w:szCs w:val="22"/>
          <w:bdr w:val="none" w:sz="0" w:space="0" w:color="auto" w:frame="1"/>
        </w:rPr>
        <w:t>Rpubs</w:t>
      </w:r>
      <w:r w:rsidRPr="00F959D2">
        <w:rPr>
          <w:color w:val="000000"/>
          <w:sz w:val="22"/>
          <w:szCs w:val="22"/>
          <w:bdr w:val="none" w:sz="0" w:space="0" w:color="auto" w:frame="1"/>
        </w:rPr>
        <w:t> account. Start exploring R Studio by copying the code from the Markdown page into your own Markdown document. </w:t>
      </w:r>
      <w:r w:rsidR="00010EE2">
        <w:rPr>
          <w:color w:val="000000"/>
          <w:sz w:val="22"/>
          <w:szCs w:val="22"/>
          <w:bdr w:val="none" w:sz="0" w:space="0" w:color="auto" w:frame="1"/>
        </w:rPr>
        <w:br/>
      </w:r>
    </w:p>
    <w:p w:rsidR="00F959D2" w:rsidRPr="00010EE2" w:rsidRDefault="00010EE2" w:rsidP="00010EE2">
      <w:pPr>
        <w:pStyle w:val="NormalWeb"/>
        <w:numPr>
          <w:ilvl w:val="0"/>
          <w:numId w:val="18"/>
        </w:numPr>
        <w:shd w:val="clear" w:color="auto" w:fill="FFFFFF"/>
        <w:spacing w:before="0" w:beforeAutospacing="0" w:after="0" w:afterAutospacing="0"/>
        <w:ind w:left="360"/>
        <w:rPr>
          <w:color w:val="000000"/>
          <w:sz w:val="22"/>
          <w:szCs w:val="22"/>
        </w:rPr>
      </w:pPr>
      <w:r w:rsidRPr="00BC0F4A">
        <w:t xml:space="preserve">(Worth 10 points)  </w:t>
      </w:r>
      <w:r w:rsidRPr="00BC0F4A">
        <w:rPr>
          <w:color w:val="000000"/>
          <w:bdr w:val="none" w:sz="0" w:space="0" w:color="auto" w:frame="1"/>
          <w:shd w:val="clear" w:color="auto" w:fill="FFFFFF"/>
        </w:rPr>
        <w:t xml:space="preserve">Follow the notes (and videos) on Blackboard </w:t>
      </w:r>
      <w:r w:rsidR="007A0C40">
        <w:rPr>
          <w:color w:val="000000"/>
          <w:bdr w:val="none" w:sz="0" w:space="0" w:color="auto" w:frame="1"/>
          <w:shd w:val="clear" w:color="auto" w:fill="FFFFFF"/>
        </w:rPr>
        <w:t>Unit 1</w:t>
      </w:r>
      <w:r w:rsidRPr="00BC0F4A">
        <w:rPr>
          <w:color w:val="000000"/>
          <w:bdr w:val="none" w:sz="0" w:space="0" w:color="auto" w:frame="1"/>
          <w:shd w:val="clear" w:color="auto" w:fill="FFFFFF"/>
        </w:rPr>
        <w:t xml:space="preserve"> to learn about Git, Git Bash, and Github. Set up your own Github account. Send me the url for your GitHub repo. </w:t>
      </w:r>
      <w:r w:rsidR="004F0DBE">
        <w:rPr>
          <w:color w:val="000000"/>
          <w:sz w:val="22"/>
          <w:szCs w:val="22"/>
          <w:bdr w:val="none" w:sz="0" w:space="0" w:color="auto" w:frame="1"/>
          <w:shd w:val="clear" w:color="auto" w:fill="FFFFFF"/>
        </w:rPr>
        <w:br/>
      </w:r>
    </w:p>
    <w:p w:rsidR="00F959D2" w:rsidRPr="00F959D2" w:rsidRDefault="00F959D2" w:rsidP="00F959D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(Worth up to 10 points)  Explore the “reputable sites” listed in the notes above (</w:t>
      </w:r>
      <w:r w:rsidRPr="00F959D2">
        <w:rPr>
          <w:rStyle w:val="mceitemhiddenspellword"/>
          <w:color w:val="000000"/>
          <w:sz w:val="22"/>
          <w:szCs w:val="22"/>
          <w:bdr w:val="none" w:sz="0" w:space="0" w:color="auto" w:frame="1"/>
        </w:rPr>
        <w:t>Vox</w:t>
      </w:r>
      <w:r w:rsidRPr="00F959D2">
        <w:rPr>
          <w:color w:val="000000"/>
          <w:sz w:val="22"/>
          <w:szCs w:val="22"/>
          <w:bdr w:val="none" w:sz="0" w:space="0" w:color="auto" w:frame="1"/>
        </w:rPr>
        <w:t>, NY Times, </w:t>
      </w:r>
      <w:r w:rsidRPr="00F959D2">
        <w:rPr>
          <w:rStyle w:val="mceitemhiddenspellword"/>
          <w:color w:val="000000"/>
          <w:sz w:val="22"/>
          <w:szCs w:val="22"/>
          <w:bdr w:val="none" w:sz="0" w:space="0" w:color="auto" w:frame="1"/>
        </w:rPr>
        <w:t>FiveThiryEight</w:t>
      </w:r>
      <w:r w:rsidRPr="00F959D2">
        <w:rPr>
          <w:color w:val="000000"/>
          <w:sz w:val="22"/>
          <w:szCs w:val="22"/>
          <w:bdr w:val="none" w:sz="0" w:space="0" w:color="auto" w:frame="1"/>
        </w:rPr>
        <w:t>, etc.). </w:t>
      </w:r>
    </w:p>
    <w:p w:rsidR="00F959D2" w:rsidRPr="00F959D2" w:rsidRDefault="00F959D2" w:rsidP="00F959D2">
      <w:pPr>
        <w:spacing w:after="0" w:line="240" w:lineRule="auto"/>
        <w:rPr>
          <w:rFonts w:ascii="Times New Roman" w:hAnsi="Times New Roman" w:cs="Times New Roman"/>
          <w:color w:val="000000"/>
        </w:rPr>
      </w:pP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Select one site and then select one relatively current visualization.</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On a Word document, paste the image (must have color).</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a summary about this image.</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what has been done well.</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what could be improved; might show selection bias or any other type of distortion.</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Be sure to include a link/</w:t>
      </w:r>
      <w:r w:rsidRPr="00F959D2">
        <w:rPr>
          <w:rStyle w:val="mceitemhiddenspellword"/>
          <w:color w:val="000000"/>
          <w:sz w:val="22"/>
          <w:szCs w:val="22"/>
          <w:bdr w:val="none" w:sz="0" w:space="0" w:color="auto" w:frame="1"/>
        </w:rPr>
        <w:t>url</w:t>
      </w:r>
      <w:r w:rsidRPr="00F959D2">
        <w:rPr>
          <w:color w:val="000000"/>
          <w:sz w:val="22"/>
          <w:szCs w:val="22"/>
          <w:bdr w:val="none" w:sz="0" w:space="0" w:color="auto" w:frame="1"/>
        </w:rPr>
        <w:t> to your data visualization (and be sure to put your name at the top)</w:t>
      </w:r>
    </w:p>
    <w:p w:rsidR="005D4E8B" w:rsidRDefault="005D4E8B" w:rsidP="005D4E8B">
      <w:pPr>
        <w:pStyle w:val="NormalWeb"/>
        <w:shd w:val="clear" w:color="auto" w:fill="FFFFFF"/>
        <w:spacing w:before="0" w:beforeAutospacing="0" w:after="0" w:afterAutospacing="0"/>
        <w:rPr>
          <w:color w:val="000000"/>
          <w:sz w:val="22"/>
          <w:szCs w:val="22"/>
          <w:bdr w:val="none" w:sz="0" w:space="0" w:color="auto" w:frame="1"/>
        </w:rPr>
      </w:pPr>
    </w:p>
    <w:p w:rsidR="00F959D2" w:rsidRPr="00F959D2" w:rsidRDefault="00F959D2" w:rsidP="005D4E8B">
      <w:pPr>
        <w:pStyle w:val="NormalWeb"/>
        <w:shd w:val="clear" w:color="auto" w:fill="FFFFFF"/>
        <w:spacing w:before="0" w:beforeAutospacing="0" w:after="0" w:afterAutospacing="0"/>
        <w:rPr>
          <w:color w:val="000000"/>
          <w:sz w:val="22"/>
          <w:szCs w:val="22"/>
        </w:rPr>
      </w:pPr>
      <w:r w:rsidRPr="00F959D2">
        <w:rPr>
          <w:color w:val="000000"/>
          <w:sz w:val="22"/>
          <w:szCs w:val="22"/>
          <w:bdr w:val="none" w:sz="0" w:space="0" w:color="auto" w:frame="1"/>
        </w:rPr>
        <w:t>Submit the two assignments via the course Assignment </w:t>
      </w:r>
      <w:r w:rsidRPr="00F959D2">
        <w:rPr>
          <w:rStyle w:val="mceitemhiddenspellword"/>
          <w:color w:val="000000"/>
          <w:sz w:val="22"/>
          <w:szCs w:val="22"/>
          <w:bdr w:val="none" w:sz="0" w:space="0" w:color="auto" w:frame="1"/>
        </w:rPr>
        <w:t>Dropbox</w:t>
      </w:r>
      <w:r w:rsidRPr="00F959D2">
        <w:rPr>
          <w:color w:val="000000"/>
          <w:sz w:val="22"/>
          <w:szCs w:val="22"/>
          <w:bdr w:val="none" w:sz="0" w:space="0" w:color="auto" w:frame="1"/>
        </w:rPr>
        <w:t> Unit 1 by </w:t>
      </w:r>
      <w:r>
        <w:rPr>
          <w:b/>
          <w:bCs/>
          <w:color w:val="000000"/>
          <w:sz w:val="22"/>
          <w:szCs w:val="22"/>
          <w:bdr w:val="none" w:sz="0" w:space="0" w:color="auto" w:frame="1"/>
        </w:rPr>
        <w:t>11:59 pm next </w:t>
      </w:r>
      <w:r w:rsidRPr="00F959D2">
        <w:rPr>
          <w:b/>
          <w:bCs/>
          <w:color w:val="000000"/>
          <w:sz w:val="22"/>
          <w:szCs w:val="22"/>
          <w:bdr w:val="none" w:sz="0" w:space="0" w:color="auto" w:frame="1"/>
        </w:rPr>
        <w:t>Monday</w:t>
      </w:r>
      <w:r w:rsidR="00D264B7">
        <w:rPr>
          <w:b/>
          <w:bCs/>
          <w:color w:val="000000"/>
          <w:sz w:val="22"/>
          <w:szCs w:val="22"/>
          <w:bdr w:val="none" w:sz="0" w:space="0" w:color="auto" w:frame="1"/>
        </w:rPr>
        <w:t>, July 15</w:t>
      </w:r>
      <w:r w:rsidR="00D264B7" w:rsidRPr="00D264B7">
        <w:rPr>
          <w:b/>
          <w:bCs/>
          <w:color w:val="000000"/>
          <w:sz w:val="22"/>
          <w:szCs w:val="22"/>
          <w:bdr w:val="none" w:sz="0" w:space="0" w:color="auto" w:frame="1"/>
          <w:vertAlign w:val="superscript"/>
        </w:rPr>
        <w:t>th</w:t>
      </w:r>
      <w:bookmarkStart w:id="3" w:name="_GoBack"/>
      <w:bookmarkEnd w:id="3"/>
      <w:r w:rsidRPr="00F959D2">
        <w:rPr>
          <w:b/>
          <w:bCs/>
          <w:color w:val="000000"/>
          <w:sz w:val="22"/>
          <w:szCs w:val="22"/>
          <w:bdr w:val="none" w:sz="0" w:space="0" w:color="auto" w:frame="1"/>
        </w:rPr>
        <w:t>. </w:t>
      </w:r>
      <w:r w:rsidRPr="00F959D2">
        <w:rPr>
          <w:color w:val="000000"/>
          <w:sz w:val="22"/>
          <w:szCs w:val="22"/>
          <w:bdr w:val="none" w:sz="0" w:space="0" w:color="auto" w:frame="1"/>
        </w:rPr>
        <w:t>We will present/discuss your submissions during the next class.</w:t>
      </w:r>
    </w:p>
    <w:p w:rsidR="001E1E42" w:rsidRPr="007530AD" w:rsidRDefault="001E1E42" w:rsidP="00F959D2">
      <w:pPr>
        <w:pStyle w:val="Heading1"/>
        <w:rPr>
          <w:rFonts w:ascii="Times New Roman" w:hAnsi="Times New Roman" w:cs="Times New Roman"/>
          <w:sz w:val="24"/>
          <w:szCs w:val="24"/>
        </w:rPr>
      </w:pPr>
    </w:p>
    <w:sectPr w:rsidR="001E1E42" w:rsidRPr="007530AD" w:rsidSect="00253BB4">
      <w:footerReference w:type="default" r:id="rId5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BB2" w:rsidRDefault="00D97BB2" w:rsidP="00D46D9B">
      <w:pPr>
        <w:spacing w:after="0" w:line="240" w:lineRule="auto"/>
      </w:pPr>
      <w:r>
        <w:separator/>
      </w:r>
    </w:p>
  </w:endnote>
  <w:endnote w:type="continuationSeparator" w:id="0">
    <w:p w:rsidR="00D97BB2" w:rsidRDefault="00D97BB2" w:rsidP="00D4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Helvetica Neue">
    <w:altName w:val="Times New Roman"/>
    <w:charset w:val="00"/>
    <w:family w:val="roman"/>
    <w:pitch w:val="default"/>
  </w:font>
  <w:font w:name="&amp;quo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296746"/>
      <w:docPartObj>
        <w:docPartGallery w:val="Page Numbers (Bottom of Page)"/>
        <w:docPartUnique/>
      </w:docPartObj>
    </w:sdtPr>
    <w:sdtEndPr>
      <w:rPr>
        <w:noProof/>
      </w:rPr>
    </w:sdtEndPr>
    <w:sdtContent>
      <w:p w:rsidR="003723AE" w:rsidRDefault="003723AE">
        <w:pPr>
          <w:pStyle w:val="Footer"/>
          <w:jc w:val="right"/>
        </w:pPr>
        <w:r>
          <w:fldChar w:fldCharType="begin"/>
        </w:r>
        <w:r>
          <w:instrText xml:space="preserve"> PAGE   \* MERGEFORMAT </w:instrText>
        </w:r>
        <w:r>
          <w:fldChar w:fldCharType="separate"/>
        </w:r>
        <w:r w:rsidR="00D97BB2">
          <w:rPr>
            <w:noProof/>
          </w:rPr>
          <w:t>1</w:t>
        </w:r>
        <w:r>
          <w:rPr>
            <w:noProof/>
          </w:rPr>
          <w:fldChar w:fldCharType="end"/>
        </w:r>
      </w:p>
    </w:sdtContent>
  </w:sdt>
  <w:p w:rsidR="003723AE" w:rsidRDefault="00372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BB2" w:rsidRDefault="00D97BB2" w:rsidP="00D46D9B">
      <w:pPr>
        <w:spacing w:after="0" w:line="240" w:lineRule="auto"/>
      </w:pPr>
      <w:r>
        <w:separator/>
      </w:r>
    </w:p>
  </w:footnote>
  <w:footnote w:type="continuationSeparator" w:id="0">
    <w:p w:rsidR="00D97BB2" w:rsidRDefault="00D97BB2" w:rsidP="00D46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1CE"/>
    <w:multiLevelType w:val="multilevel"/>
    <w:tmpl w:val="8042E0FA"/>
    <w:lvl w:ilvl="0">
      <w:start w:val="1"/>
      <w:numFmt w:val="lowerLetter"/>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53E82"/>
    <w:multiLevelType w:val="multilevel"/>
    <w:tmpl w:val="6CB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861E2"/>
    <w:multiLevelType w:val="hybridMultilevel"/>
    <w:tmpl w:val="BACC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100FB"/>
    <w:multiLevelType w:val="hybridMultilevel"/>
    <w:tmpl w:val="76F0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70F50"/>
    <w:multiLevelType w:val="multilevel"/>
    <w:tmpl w:val="5460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01807"/>
    <w:multiLevelType w:val="hybridMultilevel"/>
    <w:tmpl w:val="168A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D4D4E"/>
    <w:multiLevelType w:val="hybridMultilevel"/>
    <w:tmpl w:val="6B86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9022C"/>
    <w:multiLevelType w:val="hybridMultilevel"/>
    <w:tmpl w:val="098E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DD44A6"/>
    <w:multiLevelType w:val="hybridMultilevel"/>
    <w:tmpl w:val="89AE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32FF3"/>
    <w:multiLevelType w:val="hybridMultilevel"/>
    <w:tmpl w:val="693C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D1E73"/>
    <w:multiLevelType w:val="multilevel"/>
    <w:tmpl w:val="D346A52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4D3E7F7B"/>
    <w:multiLevelType w:val="multilevel"/>
    <w:tmpl w:val="EAE60A5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DC30261"/>
    <w:multiLevelType w:val="hybridMultilevel"/>
    <w:tmpl w:val="07409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B62D0"/>
    <w:multiLevelType w:val="hybridMultilevel"/>
    <w:tmpl w:val="304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743C"/>
    <w:multiLevelType w:val="multilevel"/>
    <w:tmpl w:val="FD6A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43D97"/>
    <w:multiLevelType w:val="multilevel"/>
    <w:tmpl w:val="196C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4738B1"/>
    <w:multiLevelType w:val="multilevel"/>
    <w:tmpl w:val="3280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E469AC"/>
    <w:multiLevelType w:val="hybridMultilevel"/>
    <w:tmpl w:val="79D6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F3F03"/>
    <w:multiLevelType w:val="hybridMultilevel"/>
    <w:tmpl w:val="F9968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37804"/>
    <w:multiLevelType w:val="hybridMultilevel"/>
    <w:tmpl w:val="0CC2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2"/>
  </w:num>
  <w:num w:numId="4">
    <w:abstractNumId w:val="2"/>
  </w:num>
  <w:num w:numId="5">
    <w:abstractNumId w:val="17"/>
  </w:num>
  <w:num w:numId="6">
    <w:abstractNumId w:val="7"/>
  </w:num>
  <w:num w:numId="7">
    <w:abstractNumId w:val="8"/>
  </w:num>
  <w:num w:numId="8">
    <w:abstractNumId w:val="15"/>
  </w:num>
  <w:num w:numId="9">
    <w:abstractNumId w:val="0"/>
  </w:num>
  <w:num w:numId="10">
    <w:abstractNumId w:val="10"/>
  </w:num>
  <w:num w:numId="11">
    <w:abstractNumId w:val="4"/>
  </w:num>
  <w:num w:numId="1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13"/>
  </w:num>
  <w:num w:numId="14">
    <w:abstractNumId w:val="9"/>
  </w:num>
  <w:num w:numId="15">
    <w:abstractNumId w:val="5"/>
  </w:num>
  <w:num w:numId="16">
    <w:abstractNumId w:val="16"/>
  </w:num>
  <w:num w:numId="17">
    <w:abstractNumId w:val="3"/>
  </w:num>
  <w:num w:numId="18">
    <w:abstractNumId w:val="14"/>
  </w:num>
  <w:num w:numId="19">
    <w:abstractNumId w:val="11"/>
  </w:num>
  <w:num w:numId="20">
    <w:abstractNumId w:val="19"/>
  </w:num>
  <w:num w:numId="2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BB4"/>
    <w:rsid w:val="000035CB"/>
    <w:rsid w:val="000037F0"/>
    <w:rsid w:val="00003CFC"/>
    <w:rsid w:val="00005517"/>
    <w:rsid w:val="00010EE2"/>
    <w:rsid w:val="000136F9"/>
    <w:rsid w:val="000164A1"/>
    <w:rsid w:val="00033B13"/>
    <w:rsid w:val="00033EA1"/>
    <w:rsid w:val="00074F7D"/>
    <w:rsid w:val="0008715F"/>
    <w:rsid w:val="00090D96"/>
    <w:rsid w:val="0009599B"/>
    <w:rsid w:val="000A7376"/>
    <w:rsid w:val="000C26BD"/>
    <w:rsid w:val="000C2FE8"/>
    <w:rsid w:val="000C5C41"/>
    <w:rsid w:val="000C74BD"/>
    <w:rsid w:val="000D133D"/>
    <w:rsid w:val="000D3708"/>
    <w:rsid w:val="000D556B"/>
    <w:rsid w:val="000E47D5"/>
    <w:rsid w:val="000E4CDC"/>
    <w:rsid w:val="0010000B"/>
    <w:rsid w:val="00104A2B"/>
    <w:rsid w:val="00112883"/>
    <w:rsid w:val="00113497"/>
    <w:rsid w:val="00117360"/>
    <w:rsid w:val="00132D76"/>
    <w:rsid w:val="00140EE7"/>
    <w:rsid w:val="0016068A"/>
    <w:rsid w:val="00163310"/>
    <w:rsid w:val="00165A51"/>
    <w:rsid w:val="001717A5"/>
    <w:rsid w:val="00172587"/>
    <w:rsid w:val="00173374"/>
    <w:rsid w:val="00181A11"/>
    <w:rsid w:val="001A67B2"/>
    <w:rsid w:val="001B0118"/>
    <w:rsid w:val="001B5840"/>
    <w:rsid w:val="001C3648"/>
    <w:rsid w:val="001D64B3"/>
    <w:rsid w:val="001E1E42"/>
    <w:rsid w:val="001E2D61"/>
    <w:rsid w:val="001E6498"/>
    <w:rsid w:val="001F4C08"/>
    <w:rsid w:val="001F5D24"/>
    <w:rsid w:val="001F6803"/>
    <w:rsid w:val="00226000"/>
    <w:rsid w:val="0023257C"/>
    <w:rsid w:val="002355CE"/>
    <w:rsid w:val="002501E2"/>
    <w:rsid w:val="00253B56"/>
    <w:rsid w:val="00253BB4"/>
    <w:rsid w:val="0025529C"/>
    <w:rsid w:val="002671DC"/>
    <w:rsid w:val="00290317"/>
    <w:rsid w:val="00293D40"/>
    <w:rsid w:val="002A60D0"/>
    <w:rsid w:val="002A6DD2"/>
    <w:rsid w:val="002C05BE"/>
    <w:rsid w:val="002C1142"/>
    <w:rsid w:val="002C2252"/>
    <w:rsid w:val="002D40C5"/>
    <w:rsid w:val="002D58D7"/>
    <w:rsid w:val="002D647E"/>
    <w:rsid w:val="002E32C4"/>
    <w:rsid w:val="002E6808"/>
    <w:rsid w:val="002E6A91"/>
    <w:rsid w:val="002F0EAF"/>
    <w:rsid w:val="002F5713"/>
    <w:rsid w:val="00311900"/>
    <w:rsid w:val="00322B3D"/>
    <w:rsid w:val="0033150D"/>
    <w:rsid w:val="00331BCB"/>
    <w:rsid w:val="00340F45"/>
    <w:rsid w:val="00345BE0"/>
    <w:rsid w:val="00345F16"/>
    <w:rsid w:val="003554B9"/>
    <w:rsid w:val="00363991"/>
    <w:rsid w:val="003642A5"/>
    <w:rsid w:val="003717CE"/>
    <w:rsid w:val="003723AE"/>
    <w:rsid w:val="00373B12"/>
    <w:rsid w:val="00375BFE"/>
    <w:rsid w:val="00381B04"/>
    <w:rsid w:val="003838EC"/>
    <w:rsid w:val="00385366"/>
    <w:rsid w:val="003A3E02"/>
    <w:rsid w:val="003A470A"/>
    <w:rsid w:val="003B68F4"/>
    <w:rsid w:val="003C3951"/>
    <w:rsid w:val="003D6EF3"/>
    <w:rsid w:val="003E168C"/>
    <w:rsid w:val="003F05DD"/>
    <w:rsid w:val="003F406F"/>
    <w:rsid w:val="004016C2"/>
    <w:rsid w:val="00401A6D"/>
    <w:rsid w:val="004123CB"/>
    <w:rsid w:val="00412431"/>
    <w:rsid w:val="00421341"/>
    <w:rsid w:val="00430A9B"/>
    <w:rsid w:val="004626D4"/>
    <w:rsid w:val="0047055B"/>
    <w:rsid w:val="00477EE6"/>
    <w:rsid w:val="004805A4"/>
    <w:rsid w:val="00491B99"/>
    <w:rsid w:val="004A609C"/>
    <w:rsid w:val="004C3DC5"/>
    <w:rsid w:val="004D3554"/>
    <w:rsid w:val="004E185F"/>
    <w:rsid w:val="004E255C"/>
    <w:rsid w:val="004E31DC"/>
    <w:rsid w:val="004F0DBE"/>
    <w:rsid w:val="00506428"/>
    <w:rsid w:val="005104B3"/>
    <w:rsid w:val="00512683"/>
    <w:rsid w:val="00514E7E"/>
    <w:rsid w:val="00522FE6"/>
    <w:rsid w:val="00530E37"/>
    <w:rsid w:val="00531992"/>
    <w:rsid w:val="00533456"/>
    <w:rsid w:val="00533F9C"/>
    <w:rsid w:val="0054185D"/>
    <w:rsid w:val="00544688"/>
    <w:rsid w:val="005460BD"/>
    <w:rsid w:val="005472D3"/>
    <w:rsid w:val="00550CDB"/>
    <w:rsid w:val="005654F4"/>
    <w:rsid w:val="0056696B"/>
    <w:rsid w:val="00577036"/>
    <w:rsid w:val="005804A9"/>
    <w:rsid w:val="0058316D"/>
    <w:rsid w:val="00586654"/>
    <w:rsid w:val="00592ED7"/>
    <w:rsid w:val="0059535F"/>
    <w:rsid w:val="005B3504"/>
    <w:rsid w:val="005C00F2"/>
    <w:rsid w:val="005C1BB0"/>
    <w:rsid w:val="005C6900"/>
    <w:rsid w:val="005D4E8B"/>
    <w:rsid w:val="005D75D8"/>
    <w:rsid w:val="005E6A72"/>
    <w:rsid w:val="005F0EAC"/>
    <w:rsid w:val="005F62E1"/>
    <w:rsid w:val="005F7A25"/>
    <w:rsid w:val="00600D42"/>
    <w:rsid w:val="0060265A"/>
    <w:rsid w:val="006078DA"/>
    <w:rsid w:val="00612EFC"/>
    <w:rsid w:val="006149C8"/>
    <w:rsid w:val="00621459"/>
    <w:rsid w:val="006255F1"/>
    <w:rsid w:val="006340BE"/>
    <w:rsid w:val="00637040"/>
    <w:rsid w:val="00664E43"/>
    <w:rsid w:val="0068160E"/>
    <w:rsid w:val="00693D6A"/>
    <w:rsid w:val="00696F6D"/>
    <w:rsid w:val="006A37E7"/>
    <w:rsid w:val="006B1623"/>
    <w:rsid w:val="006B3453"/>
    <w:rsid w:val="006C47DF"/>
    <w:rsid w:val="006D65E2"/>
    <w:rsid w:val="006E63FC"/>
    <w:rsid w:val="006F45F6"/>
    <w:rsid w:val="006F6575"/>
    <w:rsid w:val="00712574"/>
    <w:rsid w:val="00725493"/>
    <w:rsid w:val="00733650"/>
    <w:rsid w:val="0073691E"/>
    <w:rsid w:val="0074274F"/>
    <w:rsid w:val="007512AB"/>
    <w:rsid w:val="007530AD"/>
    <w:rsid w:val="007761F5"/>
    <w:rsid w:val="0079215E"/>
    <w:rsid w:val="0079340F"/>
    <w:rsid w:val="00794AA2"/>
    <w:rsid w:val="007A0C40"/>
    <w:rsid w:val="007A3005"/>
    <w:rsid w:val="007A7974"/>
    <w:rsid w:val="007B0C92"/>
    <w:rsid w:val="007B1D85"/>
    <w:rsid w:val="007B226D"/>
    <w:rsid w:val="007B7752"/>
    <w:rsid w:val="007C2191"/>
    <w:rsid w:val="007C26A0"/>
    <w:rsid w:val="007D00D0"/>
    <w:rsid w:val="007D39BC"/>
    <w:rsid w:val="007D4AB6"/>
    <w:rsid w:val="007D4F33"/>
    <w:rsid w:val="007D6CA6"/>
    <w:rsid w:val="007F6F6E"/>
    <w:rsid w:val="0080430E"/>
    <w:rsid w:val="00811980"/>
    <w:rsid w:val="008165A8"/>
    <w:rsid w:val="00817690"/>
    <w:rsid w:val="00820593"/>
    <w:rsid w:val="00825428"/>
    <w:rsid w:val="008353AE"/>
    <w:rsid w:val="0083696B"/>
    <w:rsid w:val="0083789D"/>
    <w:rsid w:val="00850D4C"/>
    <w:rsid w:val="008567BD"/>
    <w:rsid w:val="0087002D"/>
    <w:rsid w:val="00884902"/>
    <w:rsid w:val="008A620C"/>
    <w:rsid w:val="008C3EEB"/>
    <w:rsid w:val="008C7B13"/>
    <w:rsid w:val="008D2656"/>
    <w:rsid w:val="008F357D"/>
    <w:rsid w:val="008F3BE4"/>
    <w:rsid w:val="008F7D07"/>
    <w:rsid w:val="0090010B"/>
    <w:rsid w:val="00900207"/>
    <w:rsid w:val="00905767"/>
    <w:rsid w:val="00910A8C"/>
    <w:rsid w:val="00924FFD"/>
    <w:rsid w:val="0093104F"/>
    <w:rsid w:val="0093732F"/>
    <w:rsid w:val="00941C5B"/>
    <w:rsid w:val="009470E9"/>
    <w:rsid w:val="009528BC"/>
    <w:rsid w:val="00955452"/>
    <w:rsid w:val="009570DF"/>
    <w:rsid w:val="009726FE"/>
    <w:rsid w:val="0098078D"/>
    <w:rsid w:val="0099029E"/>
    <w:rsid w:val="00996A74"/>
    <w:rsid w:val="009A0601"/>
    <w:rsid w:val="009B4250"/>
    <w:rsid w:val="009B7D49"/>
    <w:rsid w:val="009D35CD"/>
    <w:rsid w:val="009D703B"/>
    <w:rsid w:val="00A042A1"/>
    <w:rsid w:val="00A115DC"/>
    <w:rsid w:val="00A22819"/>
    <w:rsid w:val="00A2331B"/>
    <w:rsid w:val="00A23577"/>
    <w:rsid w:val="00A24909"/>
    <w:rsid w:val="00A32E6D"/>
    <w:rsid w:val="00A61A0E"/>
    <w:rsid w:val="00A747FE"/>
    <w:rsid w:val="00A7542F"/>
    <w:rsid w:val="00A75C5A"/>
    <w:rsid w:val="00A776C4"/>
    <w:rsid w:val="00A94DA5"/>
    <w:rsid w:val="00AA1961"/>
    <w:rsid w:val="00AA29F4"/>
    <w:rsid w:val="00AA2CF5"/>
    <w:rsid w:val="00AC373A"/>
    <w:rsid w:val="00AD4D13"/>
    <w:rsid w:val="00AD62B6"/>
    <w:rsid w:val="00AE1EF3"/>
    <w:rsid w:val="00AE3C1A"/>
    <w:rsid w:val="00AE588D"/>
    <w:rsid w:val="00AF7348"/>
    <w:rsid w:val="00B04501"/>
    <w:rsid w:val="00B11B33"/>
    <w:rsid w:val="00B1297B"/>
    <w:rsid w:val="00B1617E"/>
    <w:rsid w:val="00B23FB9"/>
    <w:rsid w:val="00B36A36"/>
    <w:rsid w:val="00B50BC8"/>
    <w:rsid w:val="00B65298"/>
    <w:rsid w:val="00B73BB2"/>
    <w:rsid w:val="00B84A29"/>
    <w:rsid w:val="00B84BA3"/>
    <w:rsid w:val="00B916B8"/>
    <w:rsid w:val="00B93215"/>
    <w:rsid w:val="00B9567A"/>
    <w:rsid w:val="00BB63DC"/>
    <w:rsid w:val="00BE50BF"/>
    <w:rsid w:val="00BE7D58"/>
    <w:rsid w:val="00C157BA"/>
    <w:rsid w:val="00C30860"/>
    <w:rsid w:val="00C34320"/>
    <w:rsid w:val="00C405CE"/>
    <w:rsid w:val="00C46FB4"/>
    <w:rsid w:val="00C57BA0"/>
    <w:rsid w:val="00C61B42"/>
    <w:rsid w:val="00C630FC"/>
    <w:rsid w:val="00C6481B"/>
    <w:rsid w:val="00C71EEA"/>
    <w:rsid w:val="00C80A70"/>
    <w:rsid w:val="00C93464"/>
    <w:rsid w:val="00CA0434"/>
    <w:rsid w:val="00CA798B"/>
    <w:rsid w:val="00CC2FED"/>
    <w:rsid w:val="00CC6EBF"/>
    <w:rsid w:val="00CD1D97"/>
    <w:rsid w:val="00CF44BB"/>
    <w:rsid w:val="00CF7A2D"/>
    <w:rsid w:val="00D02461"/>
    <w:rsid w:val="00D11F6E"/>
    <w:rsid w:val="00D15043"/>
    <w:rsid w:val="00D264B7"/>
    <w:rsid w:val="00D37F8B"/>
    <w:rsid w:val="00D41CC3"/>
    <w:rsid w:val="00D433FA"/>
    <w:rsid w:val="00D44811"/>
    <w:rsid w:val="00D46D9B"/>
    <w:rsid w:val="00D47008"/>
    <w:rsid w:val="00D512CD"/>
    <w:rsid w:val="00D62494"/>
    <w:rsid w:val="00D62F17"/>
    <w:rsid w:val="00D65D85"/>
    <w:rsid w:val="00D85F20"/>
    <w:rsid w:val="00D930B0"/>
    <w:rsid w:val="00D93A37"/>
    <w:rsid w:val="00D97BB2"/>
    <w:rsid w:val="00DA1A43"/>
    <w:rsid w:val="00DA7442"/>
    <w:rsid w:val="00DB15C6"/>
    <w:rsid w:val="00DB6B2B"/>
    <w:rsid w:val="00DB7AFD"/>
    <w:rsid w:val="00DC0710"/>
    <w:rsid w:val="00DC0FF8"/>
    <w:rsid w:val="00DE0C5C"/>
    <w:rsid w:val="00DE5D97"/>
    <w:rsid w:val="00DF3551"/>
    <w:rsid w:val="00DF6A17"/>
    <w:rsid w:val="00E11728"/>
    <w:rsid w:val="00E13DEB"/>
    <w:rsid w:val="00E214EF"/>
    <w:rsid w:val="00E22DF2"/>
    <w:rsid w:val="00E2688E"/>
    <w:rsid w:val="00E30A29"/>
    <w:rsid w:val="00E34C5C"/>
    <w:rsid w:val="00E3622C"/>
    <w:rsid w:val="00E43E99"/>
    <w:rsid w:val="00E540BD"/>
    <w:rsid w:val="00E5610D"/>
    <w:rsid w:val="00E56C4B"/>
    <w:rsid w:val="00E627C4"/>
    <w:rsid w:val="00E774FD"/>
    <w:rsid w:val="00E836BC"/>
    <w:rsid w:val="00E925F9"/>
    <w:rsid w:val="00EB13F6"/>
    <w:rsid w:val="00ED6E1C"/>
    <w:rsid w:val="00EE3DEE"/>
    <w:rsid w:val="00EF4082"/>
    <w:rsid w:val="00EF76A6"/>
    <w:rsid w:val="00F01ADD"/>
    <w:rsid w:val="00F040F7"/>
    <w:rsid w:val="00F06F55"/>
    <w:rsid w:val="00F0700F"/>
    <w:rsid w:val="00F11FEC"/>
    <w:rsid w:val="00F22DE0"/>
    <w:rsid w:val="00F23AF3"/>
    <w:rsid w:val="00F41DAC"/>
    <w:rsid w:val="00F50D37"/>
    <w:rsid w:val="00F84389"/>
    <w:rsid w:val="00F959D2"/>
    <w:rsid w:val="00FA4ABF"/>
    <w:rsid w:val="00FA6033"/>
    <w:rsid w:val="00FB54AE"/>
    <w:rsid w:val="00FB7B29"/>
    <w:rsid w:val="00FD0ABA"/>
    <w:rsid w:val="00FD5696"/>
    <w:rsid w:val="00FF0A95"/>
    <w:rsid w:val="00FF5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01C3E"/>
  <w15:docId w15:val="{FC80CBAE-717F-4B3A-ACDE-E9315A63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69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1B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93D6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BB4"/>
    <w:pPr>
      <w:ind w:left="720"/>
      <w:contextualSpacing/>
    </w:pPr>
  </w:style>
  <w:style w:type="paragraph" w:styleId="BalloonText">
    <w:name w:val="Balloon Text"/>
    <w:basedOn w:val="Normal"/>
    <w:link w:val="BalloonTextChar"/>
    <w:uiPriority w:val="99"/>
    <w:semiHidden/>
    <w:unhideWhenUsed/>
    <w:rsid w:val="0017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7A5"/>
    <w:rPr>
      <w:rFonts w:ascii="Tahoma" w:hAnsi="Tahoma" w:cs="Tahoma"/>
      <w:sz w:val="16"/>
      <w:szCs w:val="16"/>
    </w:rPr>
  </w:style>
  <w:style w:type="paragraph" w:styleId="NormalWeb">
    <w:name w:val="Normal (Web)"/>
    <w:basedOn w:val="Normal"/>
    <w:uiPriority w:val="99"/>
    <w:unhideWhenUsed/>
    <w:rsid w:val="00033B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A7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0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6696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A29F4"/>
    <w:rPr>
      <w:color w:val="0000FF" w:themeColor="hyperlink"/>
      <w:u w:val="single"/>
    </w:rPr>
  </w:style>
  <w:style w:type="character" w:styleId="PlaceholderText">
    <w:name w:val="Placeholder Text"/>
    <w:basedOn w:val="DefaultParagraphFont"/>
    <w:uiPriority w:val="99"/>
    <w:semiHidden/>
    <w:rsid w:val="00CC6EBF"/>
    <w:rPr>
      <w:color w:val="808080"/>
    </w:rPr>
  </w:style>
  <w:style w:type="character" w:customStyle="1" w:styleId="Heading3Char">
    <w:name w:val="Heading 3 Char"/>
    <w:basedOn w:val="DefaultParagraphFont"/>
    <w:link w:val="Heading3"/>
    <w:uiPriority w:val="9"/>
    <w:rsid w:val="00491B99"/>
    <w:rPr>
      <w:rFonts w:asciiTheme="majorHAnsi" w:eastAsiaTheme="majorEastAsia" w:hAnsiTheme="majorHAnsi" w:cstheme="majorBidi"/>
      <w:color w:val="243F60" w:themeColor="accent1" w:themeShade="7F"/>
      <w:sz w:val="24"/>
      <w:szCs w:val="24"/>
    </w:rPr>
  </w:style>
  <w:style w:type="character" w:customStyle="1" w:styleId="Date1">
    <w:name w:val="Date1"/>
    <w:basedOn w:val="DefaultParagraphFont"/>
    <w:rsid w:val="007A7974"/>
  </w:style>
  <w:style w:type="character" w:customStyle="1" w:styleId="categories-links">
    <w:name w:val="categories-links"/>
    <w:basedOn w:val="DefaultParagraphFont"/>
    <w:rsid w:val="007A7974"/>
  </w:style>
  <w:style w:type="paragraph" w:customStyle="1" w:styleId="wp-caption-text">
    <w:name w:val="wp-caption-text"/>
    <w:basedOn w:val="Normal"/>
    <w:rsid w:val="007A797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803"/>
    <w:rPr>
      <w:color w:val="800080" w:themeColor="followedHyperlink"/>
      <w:u w:val="single"/>
    </w:rPr>
  </w:style>
  <w:style w:type="paragraph" w:styleId="Header">
    <w:name w:val="header"/>
    <w:basedOn w:val="Normal"/>
    <w:link w:val="HeaderChar"/>
    <w:uiPriority w:val="99"/>
    <w:unhideWhenUsed/>
    <w:rsid w:val="00D4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D9B"/>
  </w:style>
  <w:style w:type="paragraph" w:styleId="Footer">
    <w:name w:val="footer"/>
    <w:basedOn w:val="Normal"/>
    <w:link w:val="FooterChar"/>
    <w:uiPriority w:val="99"/>
    <w:unhideWhenUsed/>
    <w:rsid w:val="00D4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D9B"/>
  </w:style>
  <w:style w:type="character" w:styleId="Strong">
    <w:name w:val="Strong"/>
    <w:basedOn w:val="DefaultParagraphFont"/>
    <w:uiPriority w:val="22"/>
    <w:qFormat/>
    <w:rsid w:val="00CA0434"/>
    <w:rPr>
      <w:b/>
      <w:bCs/>
    </w:rPr>
  </w:style>
  <w:style w:type="character" w:styleId="HTMLCode">
    <w:name w:val="HTML Code"/>
    <w:basedOn w:val="DefaultParagraphFont"/>
    <w:uiPriority w:val="99"/>
    <w:semiHidden/>
    <w:unhideWhenUsed/>
    <w:rsid w:val="00CA0434"/>
    <w:rPr>
      <w:rFonts w:ascii="Courier New" w:eastAsia="Times New Roman" w:hAnsi="Courier New" w:cs="Courier New"/>
      <w:sz w:val="20"/>
      <w:szCs w:val="20"/>
    </w:rPr>
  </w:style>
  <w:style w:type="character" w:styleId="Emphasis">
    <w:name w:val="Emphasis"/>
    <w:basedOn w:val="DefaultParagraphFont"/>
    <w:uiPriority w:val="20"/>
    <w:qFormat/>
    <w:rsid w:val="0009599B"/>
    <w:rPr>
      <w:i/>
      <w:iCs/>
    </w:rPr>
  </w:style>
  <w:style w:type="character" w:customStyle="1" w:styleId="Heading4Char">
    <w:name w:val="Heading 4 Char"/>
    <w:basedOn w:val="DefaultParagraphFont"/>
    <w:link w:val="Heading4"/>
    <w:uiPriority w:val="9"/>
    <w:rsid w:val="00693D6A"/>
    <w:rPr>
      <w:rFonts w:asciiTheme="majorHAnsi" w:eastAsiaTheme="majorEastAsia" w:hAnsiTheme="majorHAnsi" w:cstheme="majorBidi"/>
      <w:i/>
      <w:iCs/>
      <w:color w:val="365F91" w:themeColor="accent1" w:themeShade="BF"/>
    </w:rPr>
  </w:style>
  <w:style w:type="table" w:styleId="GridTable4-Accent5">
    <w:name w:val="Grid Table 4 Accent 5"/>
    <w:basedOn w:val="TableNormal"/>
    <w:uiPriority w:val="49"/>
    <w:rsid w:val="00DF355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TMLPreformatted">
    <w:name w:val="HTML Preformatted"/>
    <w:basedOn w:val="Normal"/>
    <w:link w:val="HTMLPreformattedChar"/>
    <w:uiPriority w:val="99"/>
    <w:semiHidden/>
    <w:unhideWhenUsed/>
    <w:rsid w:val="003E1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168C"/>
    <w:rPr>
      <w:rFonts w:ascii="Courier New" w:eastAsia="Times New Roman" w:hAnsi="Courier New" w:cs="Courier New"/>
      <w:sz w:val="20"/>
      <w:szCs w:val="20"/>
    </w:rPr>
  </w:style>
  <w:style w:type="character" w:customStyle="1" w:styleId="hljs-comment">
    <w:name w:val="hljs-comment"/>
    <w:basedOn w:val="DefaultParagraphFont"/>
    <w:rsid w:val="003E168C"/>
  </w:style>
  <w:style w:type="character" w:customStyle="1" w:styleId="hljs-keyword">
    <w:name w:val="hljs-keyword"/>
    <w:basedOn w:val="DefaultParagraphFont"/>
    <w:rsid w:val="003E168C"/>
  </w:style>
  <w:style w:type="character" w:customStyle="1" w:styleId="hljs-string">
    <w:name w:val="hljs-string"/>
    <w:basedOn w:val="DefaultParagraphFont"/>
    <w:rsid w:val="003E168C"/>
  </w:style>
  <w:style w:type="character" w:customStyle="1" w:styleId="hljs-number">
    <w:name w:val="hljs-number"/>
    <w:basedOn w:val="DefaultParagraphFont"/>
    <w:rsid w:val="00D62F17"/>
  </w:style>
  <w:style w:type="character" w:customStyle="1" w:styleId="hljs-literal">
    <w:name w:val="hljs-literal"/>
    <w:basedOn w:val="DefaultParagraphFont"/>
    <w:rsid w:val="00DB6B2B"/>
  </w:style>
  <w:style w:type="character" w:customStyle="1" w:styleId="mceitemhiddenspellword">
    <w:name w:val="mceitemhiddenspellword"/>
    <w:basedOn w:val="DefaultParagraphFont"/>
    <w:rsid w:val="00F959D2"/>
  </w:style>
  <w:style w:type="character" w:customStyle="1" w:styleId="mn">
    <w:name w:val="mn"/>
    <w:basedOn w:val="DefaultParagraphFont"/>
    <w:rsid w:val="00A042A1"/>
  </w:style>
  <w:style w:type="character" w:customStyle="1" w:styleId="mo">
    <w:name w:val="mo"/>
    <w:basedOn w:val="DefaultParagraphFont"/>
    <w:rsid w:val="00A04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006">
      <w:bodyDiv w:val="1"/>
      <w:marLeft w:val="0"/>
      <w:marRight w:val="0"/>
      <w:marTop w:val="0"/>
      <w:marBottom w:val="0"/>
      <w:divBdr>
        <w:top w:val="none" w:sz="0" w:space="0" w:color="auto"/>
        <w:left w:val="none" w:sz="0" w:space="0" w:color="auto"/>
        <w:bottom w:val="none" w:sz="0" w:space="0" w:color="auto"/>
        <w:right w:val="none" w:sz="0" w:space="0" w:color="auto"/>
      </w:divBdr>
    </w:div>
    <w:div w:id="100302641">
      <w:bodyDiv w:val="1"/>
      <w:marLeft w:val="0"/>
      <w:marRight w:val="0"/>
      <w:marTop w:val="0"/>
      <w:marBottom w:val="0"/>
      <w:divBdr>
        <w:top w:val="none" w:sz="0" w:space="0" w:color="auto"/>
        <w:left w:val="none" w:sz="0" w:space="0" w:color="auto"/>
        <w:bottom w:val="none" w:sz="0" w:space="0" w:color="auto"/>
        <w:right w:val="none" w:sz="0" w:space="0" w:color="auto"/>
      </w:divBdr>
      <w:divsChild>
        <w:div w:id="63798954">
          <w:marLeft w:val="0"/>
          <w:marRight w:val="0"/>
          <w:marTop w:val="0"/>
          <w:marBottom w:val="0"/>
          <w:divBdr>
            <w:top w:val="none" w:sz="0" w:space="0" w:color="auto"/>
            <w:left w:val="none" w:sz="0" w:space="0" w:color="auto"/>
            <w:bottom w:val="none" w:sz="0" w:space="0" w:color="auto"/>
            <w:right w:val="none" w:sz="0" w:space="0" w:color="auto"/>
          </w:divBdr>
        </w:div>
        <w:div w:id="1924021692">
          <w:marLeft w:val="0"/>
          <w:marRight w:val="0"/>
          <w:marTop w:val="0"/>
          <w:marBottom w:val="0"/>
          <w:divBdr>
            <w:top w:val="none" w:sz="0" w:space="0" w:color="auto"/>
            <w:left w:val="none" w:sz="0" w:space="0" w:color="auto"/>
            <w:bottom w:val="none" w:sz="0" w:space="0" w:color="auto"/>
            <w:right w:val="none" w:sz="0" w:space="0" w:color="auto"/>
          </w:divBdr>
        </w:div>
        <w:div w:id="2047482591">
          <w:marLeft w:val="0"/>
          <w:marRight w:val="0"/>
          <w:marTop w:val="0"/>
          <w:marBottom w:val="0"/>
          <w:divBdr>
            <w:top w:val="none" w:sz="0" w:space="0" w:color="auto"/>
            <w:left w:val="none" w:sz="0" w:space="0" w:color="auto"/>
            <w:bottom w:val="none" w:sz="0" w:space="0" w:color="auto"/>
            <w:right w:val="none" w:sz="0" w:space="0" w:color="auto"/>
          </w:divBdr>
        </w:div>
        <w:div w:id="1589848123">
          <w:marLeft w:val="0"/>
          <w:marRight w:val="0"/>
          <w:marTop w:val="0"/>
          <w:marBottom w:val="0"/>
          <w:divBdr>
            <w:top w:val="none" w:sz="0" w:space="0" w:color="auto"/>
            <w:left w:val="none" w:sz="0" w:space="0" w:color="auto"/>
            <w:bottom w:val="none" w:sz="0" w:space="0" w:color="auto"/>
            <w:right w:val="none" w:sz="0" w:space="0" w:color="auto"/>
          </w:divBdr>
        </w:div>
      </w:divsChild>
    </w:div>
    <w:div w:id="181365447">
      <w:bodyDiv w:val="1"/>
      <w:marLeft w:val="0"/>
      <w:marRight w:val="0"/>
      <w:marTop w:val="0"/>
      <w:marBottom w:val="0"/>
      <w:divBdr>
        <w:top w:val="none" w:sz="0" w:space="0" w:color="auto"/>
        <w:left w:val="none" w:sz="0" w:space="0" w:color="auto"/>
        <w:bottom w:val="none" w:sz="0" w:space="0" w:color="auto"/>
        <w:right w:val="none" w:sz="0" w:space="0" w:color="auto"/>
      </w:divBdr>
      <w:divsChild>
        <w:div w:id="1986397348">
          <w:marLeft w:val="0"/>
          <w:marRight w:val="0"/>
          <w:marTop w:val="0"/>
          <w:marBottom w:val="0"/>
          <w:divBdr>
            <w:top w:val="none" w:sz="0" w:space="0" w:color="auto"/>
            <w:left w:val="none" w:sz="0" w:space="0" w:color="auto"/>
            <w:bottom w:val="none" w:sz="0" w:space="0" w:color="auto"/>
            <w:right w:val="none" w:sz="0" w:space="0" w:color="auto"/>
          </w:divBdr>
        </w:div>
      </w:divsChild>
    </w:div>
    <w:div w:id="233322483">
      <w:bodyDiv w:val="1"/>
      <w:marLeft w:val="0"/>
      <w:marRight w:val="0"/>
      <w:marTop w:val="0"/>
      <w:marBottom w:val="0"/>
      <w:divBdr>
        <w:top w:val="none" w:sz="0" w:space="0" w:color="auto"/>
        <w:left w:val="none" w:sz="0" w:space="0" w:color="auto"/>
        <w:bottom w:val="none" w:sz="0" w:space="0" w:color="auto"/>
        <w:right w:val="none" w:sz="0" w:space="0" w:color="auto"/>
      </w:divBdr>
    </w:div>
    <w:div w:id="294872046">
      <w:bodyDiv w:val="1"/>
      <w:marLeft w:val="0"/>
      <w:marRight w:val="0"/>
      <w:marTop w:val="0"/>
      <w:marBottom w:val="0"/>
      <w:divBdr>
        <w:top w:val="none" w:sz="0" w:space="0" w:color="auto"/>
        <w:left w:val="none" w:sz="0" w:space="0" w:color="auto"/>
        <w:bottom w:val="none" w:sz="0" w:space="0" w:color="auto"/>
        <w:right w:val="none" w:sz="0" w:space="0" w:color="auto"/>
      </w:divBdr>
      <w:divsChild>
        <w:div w:id="1736317929">
          <w:marLeft w:val="0"/>
          <w:marRight w:val="0"/>
          <w:marTop w:val="0"/>
          <w:marBottom w:val="360"/>
          <w:divBdr>
            <w:top w:val="none" w:sz="0" w:space="0" w:color="auto"/>
            <w:left w:val="none" w:sz="0" w:space="0" w:color="auto"/>
            <w:bottom w:val="none" w:sz="0" w:space="0" w:color="auto"/>
            <w:right w:val="none" w:sz="0" w:space="0" w:color="auto"/>
          </w:divBdr>
        </w:div>
        <w:div w:id="2014406225">
          <w:marLeft w:val="0"/>
          <w:marRight w:val="0"/>
          <w:marTop w:val="0"/>
          <w:marBottom w:val="360"/>
          <w:divBdr>
            <w:top w:val="none" w:sz="0" w:space="0" w:color="auto"/>
            <w:left w:val="none" w:sz="0" w:space="0" w:color="auto"/>
            <w:bottom w:val="none" w:sz="0" w:space="0" w:color="auto"/>
            <w:right w:val="none" w:sz="0" w:space="0" w:color="auto"/>
          </w:divBdr>
        </w:div>
        <w:div w:id="449478073">
          <w:marLeft w:val="0"/>
          <w:marRight w:val="0"/>
          <w:marTop w:val="0"/>
          <w:marBottom w:val="360"/>
          <w:divBdr>
            <w:top w:val="none" w:sz="0" w:space="0" w:color="auto"/>
            <w:left w:val="none" w:sz="0" w:space="0" w:color="auto"/>
            <w:bottom w:val="none" w:sz="0" w:space="0" w:color="auto"/>
            <w:right w:val="none" w:sz="0" w:space="0" w:color="auto"/>
          </w:divBdr>
        </w:div>
        <w:div w:id="394470723">
          <w:marLeft w:val="0"/>
          <w:marRight w:val="0"/>
          <w:marTop w:val="0"/>
          <w:marBottom w:val="360"/>
          <w:divBdr>
            <w:top w:val="none" w:sz="0" w:space="0" w:color="auto"/>
            <w:left w:val="none" w:sz="0" w:space="0" w:color="auto"/>
            <w:bottom w:val="none" w:sz="0" w:space="0" w:color="auto"/>
            <w:right w:val="none" w:sz="0" w:space="0" w:color="auto"/>
          </w:divBdr>
        </w:div>
      </w:divsChild>
    </w:div>
    <w:div w:id="377752410">
      <w:bodyDiv w:val="1"/>
      <w:marLeft w:val="0"/>
      <w:marRight w:val="0"/>
      <w:marTop w:val="0"/>
      <w:marBottom w:val="0"/>
      <w:divBdr>
        <w:top w:val="none" w:sz="0" w:space="0" w:color="auto"/>
        <w:left w:val="none" w:sz="0" w:space="0" w:color="auto"/>
        <w:bottom w:val="none" w:sz="0" w:space="0" w:color="auto"/>
        <w:right w:val="none" w:sz="0" w:space="0" w:color="auto"/>
      </w:divBdr>
      <w:divsChild>
        <w:div w:id="1784610861">
          <w:marLeft w:val="0"/>
          <w:marRight w:val="0"/>
          <w:marTop w:val="0"/>
          <w:marBottom w:val="0"/>
          <w:divBdr>
            <w:top w:val="none" w:sz="0" w:space="0" w:color="auto"/>
            <w:left w:val="none" w:sz="0" w:space="0" w:color="auto"/>
            <w:bottom w:val="none" w:sz="0" w:space="0" w:color="auto"/>
            <w:right w:val="none" w:sz="0" w:space="0" w:color="auto"/>
          </w:divBdr>
        </w:div>
        <w:div w:id="1082409085">
          <w:marLeft w:val="0"/>
          <w:marRight w:val="0"/>
          <w:marTop w:val="0"/>
          <w:marBottom w:val="0"/>
          <w:divBdr>
            <w:top w:val="none" w:sz="0" w:space="0" w:color="auto"/>
            <w:left w:val="none" w:sz="0" w:space="0" w:color="auto"/>
            <w:bottom w:val="none" w:sz="0" w:space="0" w:color="auto"/>
            <w:right w:val="none" w:sz="0" w:space="0" w:color="auto"/>
          </w:divBdr>
        </w:div>
      </w:divsChild>
    </w:div>
    <w:div w:id="383411174">
      <w:bodyDiv w:val="1"/>
      <w:marLeft w:val="0"/>
      <w:marRight w:val="0"/>
      <w:marTop w:val="0"/>
      <w:marBottom w:val="0"/>
      <w:divBdr>
        <w:top w:val="none" w:sz="0" w:space="0" w:color="auto"/>
        <w:left w:val="none" w:sz="0" w:space="0" w:color="auto"/>
        <w:bottom w:val="none" w:sz="0" w:space="0" w:color="auto"/>
        <w:right w:val="none" w:sz="0" w:space="0" w:color="auto"/>
      </w:divBdr>
      <w:divsChild>
        <w:div w:id="39324499">
          <w:marLeft w:val="432"/>
          <w:marRight w:val="0"/>
          <w:marTop w:val="0"/>
          <w:marBottom w:val="360"/>
          <w:divBdr>
            <w:top w:val="none" w:sz="0" w:space="0" w:color="auto"/>
            <w:left w:val="none" w:sz="0" w:space="0" w:color="auto"/>
            <w:bottom w:val="none" w:sz="0" w:space="0" w:color="auto"/>
            <w:right w:val="none" w:sz="0" w:space="0" w:color="auto"/>
          </w:divBdr>
        </w:div>
        <w:div w:id="1065026945">
          <w:marLeft w:val="432"/>
          <w:marRight w:val="0"/>
          <w:marTop w:val="0"/>
          <w:marBottom w:val="360"/>
          <w:divBdr>
            <w:top w:val="none" w:sz="0" w:space="0" w:color="auto"/>
            <w:left w:val="none" w:sz="0" w:space="0" w:color="auto"/>
            <w:bottom w:val="none" w:sz="0" w:space="0" w:color="auto"/>
            <w:right w:val="none" w:sz="0" w:space="0" w:color="auto"/>
          </w:divBdr>
        </w:div>
        <w:div w:id="1961375965">
          <w:marLeft w:val="432"/>
          <w:marRight w:val="0"/>
          <w:marTop w:val="0"/>
          <w:marBottom w:val="360"/>
          <w:divBdr>
            <w:top w:val="none" w:sz="0" w:space="0" w:color="auto"/>
            <w:left w:val="none" w:sz="0" w:space="0" w:color="auto"/>
            <w:bottom w:val="none" w:sz="0" w:space="0" w:color="auto"/>
            <w:right w:val="none" w:sz="0" w:space="0" w:color="auto"/>
          </w:divBdr>
        </w:div>
      </w:divsChild>
    </w:div>
    <w:div w:id="388385023">
      <w:bodyDiv w:val="1"/>
      <w:marLeft w:val="0"/>
      <w:marRight w:val="0"/>
      <w:marTop w:val="0"/>
      <w:marBottom w:val="0"/>
      <w:divBdr>
        <w:top w:val="none" w:sz="0" w:space="0" w:color="auto"/>
        <w:left w:val="none" w:sz="0" w:space="0" w:color="auto"/>
        <w:bottom w:val="none" w:sz="0" w:space="0" w:color="auto"/>
        <w:right w:val="none" w:sz="0" w:space="0" w:color="auto"/>
      </w:divBdr>
    </w:div>
    <w:div w:id="459231388">
      <w:bodyDiv w:val="1"/>
      <w:marLeft w:val="0"/>
      <w:marRight w:val="0"/>
      <w:marTop w:val="0"/>
      <w:marBottom w:val="0"/>
      <w:divBdr>
        <w:top w:val="none" w:sz="0" w:space="0" w:color="auto"/>
        <w:left w:val="none" w:sz="0" w:space="0" w:color="auto"/>
        <w:bottom w:val="none" w:sz="0" w:space="0" w:color="auto"/>
        <w:right w:val="none" w:sz="0" w:space="0" w:color="auto"/>
      </w:divBdr>
    </w:div>
    <w:div w:id="471673354">
      <w:bodyDiv w:val="1"/>
      <w:marLeft w:val="0"/>
      <w:marRight w:val="0"/>
      <w:marTop w:val="0"/>
      <w:marBottom w:val="0"/>
      <w:divBdr>
        <w:top w:val="none" w:sz="0" w:space="0" w:color="auto"/>
        <w:left w:val="none" w:sz="0" w:space="0" w:color="auto"/>
        <w:bottom w:val="none" w:sz="0" w:space="0" w:color="auto"/>
        <w:right w:val="none" w:sz="0" w:space="0" w:color="auto"/>
      </w:divBdr>
      <w:divsChild>
        <w:div w:id="38015098">
          <w:marLeft w:val="0"/>
          <w:marRight w:val="0"/>
          <w:marTop w:val="0"/>
          <w:marBottom w:val="0"/>
          <w:divBdr>
            <w:top w:val="none" w:sz="0" w:space="0" w:color="auto"/>
            <w:left w:val="none" w:sz="0" w:space="0" w:color="auto"/>
            <w:bottom w:val="none" w:sz="0" w:space="0" w:color="auto"/>
            <w:right w:val="none" w:sz="0" w:space="0" w:color="auto"/>
          </w:divBdr>
        </w:div>
        <w:div w:id="826168124">
          <w:marLeft w:val="0"/>
          <w:marRight w:val="0"/>
          <w:marTop w:val="0"/>
          <w:marBottom w:val="0"/>
          <w:divBdr>
            <w:top w:val="none" w:sz="0" w:space="0" w:color="auto"/>
            <w:left w:val="none" w:sz="0" w:space="0" w:color="auto"/>
            <w:bottom w:val="none" w:sz="0" w:space="0" w:color="auto"/>
            <w:right w:val="none" w:sz="0" w:space="0" w:color="auto"/>
          </w:divBdr>
        </w:div>
        <w:div w:id="1852834589">
          <w:marLeft w:val="0"/>
          <w:marRight w:val="0"/>
          <w:marTop w:val="0"/>
          <w:marBottom w:val="0"/>
          <w:divBdr>
            <w:top w:val="none" w:sz="0" w:space="0" w:color="auto"/>
            <w:left w:val="none" w:sz="0" w:space="0" w:color="auto"/>
            <w:bottom w:val="none" w:sz="0" w:space="0" w:color="auto"/>
            <w:right w:val="none" w:sz="0" w:space="0" w:color="auto"/>
          </w:divBdr>
        </w:div>
        <w:div w:id="1997759399">
          <w:marLeft w:val="0"/>
          <w:marRight w:val="0"/>
          <w:marTop w:val="0"/>
          <w:marBottom w:val="0"/>
          <w:divBdr>
            <w:top w:val="none" w:sz="0" w:space="0" w:color="auto"/>
            <w:left w:val="none" w:sz="0" w:space="0" w:color="auto"/>
            <w:bottom w:val="none" w:sz="0" w:space="0" w:color="auto"/>
            <w:right w:val="none" w:sz="0" w:space="0" w:color="auto"/>
          </w:divBdr>
        </w:div>
      </w:divsChild>
    </w:div>
    <w:div w:id="559943973">
      <w:bodyDiv w:val="1"/>
      <w:marLeft w:val="0"/>
      <w:marRight w:val="0"/>
      <w:marTop w:val="0"/>
      <w:marBottom w:val="0"/>
      <w:divBdr>
        <w:top w:val="none" w:sz="0" w:space="0" w:color="auto"/>
        <w:left w:val="none" w:sz="0" w:space="0" w:color="auto"/>
        <w:bottom w:val="none" w:sz="0" w:space="0" w:color="auto"/>
        <w:right w:val="none" w:sz="0" w:space="0" w:color="auto"/>
      </w:divBdr>
      <w:divsChild>
        <w:div w:id="138033317">
          <w:marLeft w:val="0"/>
          <w:marRight w:val="0"/>
          <w:marTop w:val="0"/>
          <w:marBottom w:val="360"/>
          <w:divBdr>
            <w:top w:val="none" w:sz="0" w:space="0" w:color="auto"/>
            <w:left w:val="none" w:sz="0" w:space="0" w:color="auto"/>
            <w:bottom w:val="none" w:sz="0" w:space="0" w:color="auto"/>
            <w:right w:val="none" w:sz="0" w:space="0" w:color="auto"/>
          </w:divBdr>
        </w:div>
        <w:div w:id="1323972255">
          <w:marLeft w:val="0"/>
          <w:marRight w:val="0"/>
          <w:marTop w:val="0"/>
          <w:marBottom w:val="360"/>
          <w:divBdr>
            <w:top w:val="none" w:sz="0" w:space="0" w:color="auto"/>
            <w:left w:val="none" w:sz="0" w:space="0" w:color="auto"/>
            <w:bottom w:val="none" w:sz="0" w:space="0" w:color="auto"/>
            <w:right w:val="none" w:sz="0" w:space="0" w:color="auto"/>
          </w:divBdr>
        </w:div>
        <w:div w:id="366295034">
          <w:marLeft w:val="432"/>
          <w:marRight w:val="0"/>
          <w:marTop w:val="0"/>
          <w:marBottom w:val="0"/>
          <w:divBdr>
            <w:top w:val="none" w:sz="0" w:space="0" w:color="auto"/>
            <w:left w:val="none" w:sz="0" w:space="0" w:color="auto"/>
            <w:bottom w:val="none" w:sz="0" w:space="0" w:color="auto"/>
            <w:right w:val="none" w:sz="0" w:space="0" w:color="auto"/>
          </w:divBdr>
        </w:div>
        <w:div w:id="799959085">
          <w:marLeft w:val="432"/>
          <w:marRight w:val="0"/>
          <w:marTop w:val="0"/>
          <w:marBottom w:val="0"/>
          <w:divBdr>
            <w:top w:val="none" w:sz="0" w:space="0" w:color="auto"/>
            <w:left w:val="none" w:sz="0" w:space="0" w:color="auto"/>
            <w:bottom w:val="none" w:sz="0" w:space="0" w:color="auto"/>
            <w:right w:val="none" w:sz="0" w:space="0" w:color="auto"/>
          </w:divBdr>
        </w:div>
        <w:div w:id="1326084535">
          <w:marLeft w:val="432"/>
          <w:marRight w:val="0"/>
          <w:marTop w:val="0"/>
          <w:marBottom w:val="360"/>
          <w:divBdr>
            <w:top w:val="none" w:sz="0" w:space="0" w:color="auto"/>
            <w:left w:val="none" w:sz="0" w:space="0" w:color="auto"/>
            <w:bottom w:val="none" w:sz="0" w:space="0" w:color="auto"/>
            <w:right w:val="none" w:sz="0" w:space="0" w:color="auto"/>
          </w:divBdr>
        </w:div>
      </w:divsChild>
    </w:div>
    <w:div w:id="650791243">
      <w:bodyDiv w:val="1"/>
      <w:marLeft w:val="0"/>
      <w:marRight w:val="0"/>
      <w:marTop w:val="0"/>
      <w:marBottom w:val="0"/>
      <w:divBdr>
        <w:top w:val="none" w:sz="0" w:space="0" w:color="auto"/>
        <w:left w:val="none" w:sz="0" w:space="0" w:color="auto"/>
        <w:bottom w:val="none" w:sz="0" w:space="0" w:color="auto"/>
        <w:right w:val="none" w:sz="0" w:space="0" w:color="auto"/>
      </w:divBdr>
    </w:div>
    <w:div w:id="681778567">
      <w:bodyDiv w:val="1"/>
      <w:marLeft w:val="0"/>
      <w:marRight w:val="0"/>
      <w:marTop w:val="0"/>
      <w:marBottom w:val="0"/>
      <w:divBdr>
        <w:top w:val="none" w:sz="0" w:space="0" w:color="auto"/>
        <w:left w:val="none" w:sz="0" w:space="0" w:color="auto"/>
        <w:bottom w:val="none" w:sz="0" w:space="0" w:color="auto"/>
        <w:right w:val="none" w:sz="0" w:space="0" w:color="auto"/>
      </w:divBdr>
      <w:divsChild>
        <w:div w:id="1118135117">
          <w:marLeft w:val="0"/>
          <w:marRight w:val="0"/>
          <w:marTop w:val="0"/>
          <w:marBottom w:val="0"/>
          <w:divBdr>
            <w:top w:val="none" w:sz="0" w:space="0" w:color="auto"/>
            <w:left w:val="none" w:sz="0" w:space="0" w:color="auto"/>
            <w:bottom w:val="none" w:sz="0" w:space="0" w:color="auto"/>
            <w:right w:val="none" w:sz="0" w:space="0" w:color="auto"/>
          </w:divBdr>
        </w:div>
      </w:divsChild>
    </w:div>
    <w:div w:id="817109820">
      <w:bodyDiv w:val="1"/>
      <w:marLeft w:val="0"/>
      <w:marRight w:val="0"/>
      <w:marTop w:val="0"/>
      <w:marBottom w:val="0"/>
      <w:divBdr>
        <w:top w:val="none" w:sz="0" w:space="0" w:color="auto"/>
        <w:left w:val="none" w:sz="0" w:space="0" w:color="auto"/>
        <w:bottom w:val="none" w:sz="0" w:space="0" w:color="auto"/>
        <w:right w:val="none" w:sz="0" w:space="0" w:color="auto"/>
      </w:divBdr>
    </w:div>
    <w:div w:id="900824527">
      <w:bodyDiv w:val="1"/>
      <w:marLeft w:val="0"/>
      <w:marRight w:val="0"/>
      <w:marTop w:val="0"/>
      <w:marBottom w:val="0"/>
      <w:divBdr>
        <w:top w:val="none" w:sz="0" w:space="0" w:color="auto"/>
        <w:left w:val="none" w:sz="0" w:space="0" w:color="auto"/>
        <w:bottom w:val="none" w:sz="0" w:space="0" w:color="auto"/>
        <w:right w:val="none" w:sz="0" w:space="0" w:color="auto"/>
      </w:divBdr>
    </w:div>
    <w:div w:id="938878411">
      <w:bodyDiv w:val="1"/>
      <w:marLeft w:val="0"/>
      <w:marRight w:val="0"/>
      <w:marTop w:val="0"/>
      <w:marBottom w:val="0"/>
      <w:divBdr>
        <w:top w:val="none" w:sz="0" w:space="0" w:color="auto"/>
        <w:left w:val="none" w:sz="0" w:space="0" w:color="auto"/>
        <w:bottom w:val="none" w:sz="0" w:space="0" w:color="auto"/>
        <w:right w:val="none" w:sz="0" w:space="0" w:color="auto"/>
      </w:divBdr>
    </w:div>
    <w:div w:id="1035546242">
      <w:bodyDiv w:val="1"/>
      <w:marLeft w:val="0"/>
      <w:marRight w:val="0"/>
      <w:marTop w:val="0"/>
      <w:marBottom w:val="0"/>
      <w:divBdr>
        <w:top w:val="none" w:sz="0" w:space="0" w:color="auto"/>
        <w:left w:val="none" w:sz="0" w:space="0" w:color="auto"/>
        <w:bottom w:val="none" w:sz="0" w:space="0" w:color="auto"/>
        <w:right w:val="none" w:sz="0" w:space="0" w:color="auto"/>
      </w:divBdr>
      <w:divsChild>
        <w:div w:id="1053622382">
          <w:marLeft w:val="0"/>
          <w:marRight w:val="0"/>
          <w:marTop w:val="0"/>
          <w:marBottom w:val="360"/>
          <w:divBdr>
            <w:top w:val="none" w:sz="0" w:space="0" w:color="auto"/>
            <w:left w:val="none" w:sz="0" w:space="0" w:color="auto"/>
            <w:bottom w:val="none" w:sz="0" w:space="0" w:color="auto"/>
            <w:right w:val="none" w:sz="0" w:space="0" w:color="auto"/>
          </w:divBdr>
        </w:div>
        <w:div w:id="312293410">
          <w:marLeft w:val="0"/>
          <w:marRight w:val="0"/>
          <w:marTop w:val="0"/>
          <w:marBottom w:val="360"/>
          <w:divBdr>
            <w:top w:val="none" w:sz="0" w:space="0" w:color="auto"/>
            <w:left w:val="none" w:sz="0" w:space="0" w:color="auto"/>
            <w:bottom w:val="none" w:sz="0" w:space="0" w:color="auto"/>
            <w:right w:val="none" w:sz="0" w:space="0" w:color="auto"/>
          </w:divBdr>
        </w:div>
        <w:div w:id="926235489">
          <w:marLeft w:val="0"/>
          <w:marRight w:val="0"/>
          <w:marTop w:val="0"/>
          <w:marBottom w:val="360"/>
          <w:divBdr>
            <w:top w:val="none" w:sz="0" w:space="0" w:color="auto"/>
            <w:left w:val="none" w:sz="0" w:space="0" w:color="auto"/>
            <w:bottom w:val="none" w:sz="0" w:space="0" w:color="auto"/>
            <w:right w:val="none" w:sz="0" w:space="0" w:color="auto"/>
          </w:divBdr>
        </w:div>
        <w:div w:id="568923152">
          <w:marLeft w:val="0"/>
          <w:marRight w:val="0"/>
          <w:marTop w:val="0"/>
          <w:marBottom w:val="360"/>
          <w:divBdr>
            <w:top w:val="none" w:sz="0" w:space="0" w:color="auto"/>
            <w:left w:val="none" w:sz="0" w:space="0" w:color="auto"/>
            <w:bottom w:val="none" w:sz="0" w:space="0" w:color="auto"/>
            <w:right w:val="none" w:sz="0" w:space="0" w:color="auto"/>
          </w:divBdr>
        </w:div>
      </w:divsChild>
    </w:div>
    <w:div w:id="1070348722">
      <w:bodyDiv w:val="1"/>
      <w:marLeft w:val="0"/>
      <w:marRight w:val="0"/>
      <w:marTop w:val="0"/>
      <w:marBottom w:val="0"/>
      <w:divBdr>
        <w:top w:val="none" w:sz="0" w:space="0" w:color="auto"/>
        <w:left w:val="none" w:sz="0" w:space="0" w:color="auto"/>
        <w:bottom w:val="none" w:sz="0" w:space="0" w:color="auto"/>
        <w:right w:val="none" w:sz="0" w:space="0" w:color="auto"/>
      </w:divBdr>
      <w:divsChild>
        <w:div w:id="44499670">
          <w:marLeft w:val="0"/>
          <w:marRight w:val="0"/>
          <w:marTop w:val="0"/>
          <w:marBottom w:val="0"/>
          <w:divBdr>
            <w:top w:val="none" w:sz="0" w:space="0" w:color="auto"/>
            <w:left w:val="none" w:sz="0" w:space="0" w:color="auto"/>
            <w:bottom w:val="none" w:sz="0" w:space="0" w:color="auto"/>
            <w:right w:val="none" w:sz="0" w:space="0" w:color="auto"/>
          </w:divBdr>
        </w:div>
        <w:div w:id="1151024999">
          <w:marLeft w:val="0"/>
          <w:marRight w:val="0"/>
          <w:marTop w:val="0"/>
          <w:marBottom w:val="0"/>
          <w:divBdr>
            <w:top w:val="none" w:sz="0" w:space="0" w:color="auto"/>
            <w:left w:val="none" w:sz="0" w:space="0" w:color="auto"/>
            <w:bottom w:val="none" w:sz="0" w:space="0" w:color="auto"/>
            <w:right w:val="none" w:sz="0" w:space="0" w:color="auto"/>
          </w:divBdr>
        </w:div>
        <w:div w:id="1893540835">
          <w:marLeft w:val="0"/>
          <w:marRight w:val="0"/>
          <w:marTop w:val="0"/>
          <w:marBottom w:val="0"/>
          <w:divBdr>
            <w:top w:val="none" w:sz="0" w:space="0" w:color="auto"/>
            <w:left w:val="none" w:sz="0" w:space="0" w:color="auto"/>
            <w:bottom w:val="none" w:sz="0" w:space="0" w:color="auto"/>
            <w:right w:val="none" w:sz="0" w:space="0" w:color="auto"/>
          </w:divBdr>
        </w:div>
        <w:div w:id="1535460909">
          <w:marLeft w:val="0"/>
          <w:marRight w:val="0"/>
          <w:marTop w:val="0"/>
          <w:marBottom w:val="0"/>
          <w:divBdr>
            <w:top w:val="none" w:sz="0" w:space="0" w:color="auto"/>
            <w:left w:val="none" w:sz="0" w:space="0" w:color="auto"/>
            <w:bottom w:val="none" w:sz="0" w:space="0" w:color="auto"/>
            <w:right w:val="none" w:sz="0" w:space="0" w:color="auto"/>
          </w:divBdr>
        </w:div>
      </w:divsChild>
    </w:div>
    <w:div w:id="1073157638">
      <w:bodyDiv w:val="1"/>
      <w:marLeft w:val="0"/>
      <w:marRight w:val="0"/>
      <w:marTop w:val="0"/>
      <w:marBottom w:val="0"/>
      <w:divBdr>
        <w:top w:val="none" w:sz="0" w:space="0" w:color="auto"/>
        <w:left w:val="none" w:sz="0" w:space="0" w:color="auto"/>
        <w:bottom w:val="none" w:sz="0" w:space="0" w:color="auto"/>
        <w:right w:val="none" w:sz="0" w:space="0" w:color="auto"/>
      </w:divBdr>
      <w:divsChild>
        <w:div w:id="1918249008">
          <w:marLeft w:val="0"/>
          <w:marRight w:val="0"/>
          <w:marTop w:val="0"/>
          <w:marBottom w:val="0"/>
          <w:divBdr>
            <w:top w:val="none" w:sz="0" w:space="0" w:color="auto"/>
            <w:left w:val="none" w:sz="0" w:space="0" w:color="auto"/>
            <w:bottom w:val="none" w:sz="0" w:space="0" w:color="auto"/>
            <w:right w:val="none" w:sz="0" w:space="0" w:color="auto"/>
          </w:divBdr>
        </w:div>
        <w:div w:id="1577670363">
          <w:marLeft w:val="0"/>
          <w:marRight w:val="0"/>
          <w:marTop w:val="0"/>
          <w:marBottom w:val="0"/>
          <w:divBdr>
            <w:top w:val="none" w:sz="0" w:space="0" w:color="auto"/>
            <w:left w:val="none" w:sz="0" w:space="0" w:color="auto"/>
            <w:bottom w:val="none" w:sz="0" w:space="0" w:color="auto"/>
            <w:right w:val="none" w:sz="0" w:space="0" w:color="auto"/>
          </w:divBdr>
        </w:div>
      </w:divsChild>
    </w:div>
    <w:div w:id="1302541964">
      <w:bodyDiv w:val="1"/>
      <w:marLeft w:val="0"/>
      <w:marRight w:val="0"/>
      <w:marTop w:val="0"/>
      <w:marBottom w:val="0"/>
      <w:divBdr>
        <w:top w:val="none" w:sz="0" w:space="0" w:color="auto"/>
        <w:left w:val="none" w:sz="0" w:space="0" w:color="auto"/>
        <w:bottom w:val="none" w:sz="0" w:space="0" w:color="auto"/>
        <w:right w:val="none" w:sz="0" w:space="0" w:color="auto"/>
      </w:divBdr>
    </w:div>
    <w:div w:id="1409228391">
      <w:bodyDiv w:val="1"/>
      <w:marLeft w:val="0"/>
      <w:marRight w:val="0"/>
      <w:marTop w:val="0"/>
      <w:marBottom w:val="0"/>
      <w:divBdr>
        <w:top w:val="none" w:sz="0" w:space="0" w:color="auto"/>
        <w:left w:val="none" w:sz="0" w:space="0" w:color="auto"/>
        <w:bottom w:val="none" w:sz="0" w:space="0" w:color="auto"/>
        <w:right w:val="none" w:sz="0" w:space="0" w:color="auto"/>
      </w:divBdr>
      <w:divsChild>
        <w:div w:id="1258126928">
          <w:marLeft w:val="0"/>
          <w:marRight w:val="0"/>
          <w:marTop w:val="0"/>
          <w:marBottom w:val="0"/>
          <w:divBdr>
            <w:top w:val="none" w:sz="0" w:space="0" w:color="auto"/>
            <w:left w:val="none" w:sz="0" w:space="0" w:color="auto"/>
            <w:bottom w:val="none" w:sz="0" w:space="0" w:color="auto"/>
            <w:right w:val="none" w:sz="0" w:space="0" w:color="auto"/>
          </w:divBdr>
        </w:div>
        <w:div w:id="1610314005">
          <w:marLeft w:val="0"/>
          <w:marRight w:val="0"/>
          <w:marTop w:val="0"/>
          <w:marBottom w:val="0"/>
          <w:divBdr>
            <w:top w:val="none" w:sz="0" w:space="0" w:color="auto"/>
            <w:left w:val="none" w:sz="0" w:space="0" w:color="auto"/>
            <w:bottom w:val="none" w:sz="0" w:space="0" w:color="auto"/>
            <w:right w:val="none" w:sz="0" w:space="0" w:color="auto"/>
          </w:divBdr>
        </w:div>
      </w:divsChild>
    </w:div>
    <w:div w:id="1430731248">
      <w:bodyDiv w:val="1"/>
      <w:marLeft w:val="0"/>
      <w:marRight w:val="0"/>
      <w:marTop w:val="0"/>
      <w:marBottom w:val="0"/>
      <w:divBdr>
        <w:top w:val="none" w:sz="0" w:space="0" w:color="auto"/>
        <w:left w:val="none" w:sz="0" w:space="0" w:color="auto"/>
        <w:bottom w:val="none" w:sz="0" w:space="0" w:color="auto"/>
        <w:right w:val="none" w:sz="0" w:space="0" w:color="auto"/>
      </w:divBdr>
      <w:divsChild>
        <w:div w:id="1040545669">
          <w:marLeft w:val="0"/>
          <w:marRight w:val="0"/>
          <w:marTop w:val="0"/>
          <w:marBottom w:val="360"/>
          <w:divBdr>
            <w:top w:val="none" w:sz="0" w:space="0" w:color="auto"/>
            <w:left w:val="none" w:sz="0" w:space="0" w:color="auto"/>
            <w:bottom w:val="none" w:sz="0" w:space="0" w:color="auto"/>
            <w:right w:val="none" w:sz="0" w:space="0" w:color="auto"/>
          </w:divBdr>
        </w:div>
      </w:divsChild>
    </w:div>
    <w:div w:id="1440221637">
      <w:bodyDiv w:val="1"/>
      <w:marLeft w:val="0"/>
      <w:marRight w:val="0"/>
      <w:marTop w:val="0"/>
      <w:marBottom w:val="0"/>
      <w:divBdr>
        <w:top w:val="none" w:sz="0" w:space="0" w:color="auto"/>
        <w:left w:val="none" w:sz="0" w:space="0" w:color="auto"/>
        <w:bottom w:val="none" w:sz="0" w:space="0" w:color="auto"/>
        <w:right w:val="none" w:sz="0" w:space="0" w:color="auto"/>
      </w:divBdr>
    </w:div>
    <w:div w:id="1567688590">
      <w:bodyDiv w:val="1"/>
      <w:marLeft w:val="0"/>
      <w:marRight w:val="0"/>
      <w:marTop w:val="0"/>
      <w:marBottom w:val="0"/>
      <w:divBdr>
        <w:top w:val="none" w:sz="0" w:space="0" w:color="auto"/>
        <w:left w:val="none" w:sz="0" w:space="0" w:color="auto"/>
        <w:bottom w:val="none" w:sz="0" w:space="0" w:color="auto"/>
        <w:right w:val="none" w:sz="0" w:space="0" w:color="auto"/>
      </w:divBdr>
    </w:div>
    <w:div w:id="1572496324">
      <w:bodyDiv w:val="1"/>
      <w:marLeft w:val="0"/>
      <w:marRight w:val="0"/>
      <w:marTop w:val="0"/>
      <w:marBottom w:val="0"/>
      <w:divBdr>
        <w:top w:val="none" w:sz="0" w:space="0" w:color="auto"/>
        <w:left w:val="none" w:sz="0" w:space="0" w:color="auto"/>
        <w:bottom w:val="none" w:sz="0" w:space="0" w:color="auto"/>
        <w:right w:val="none" w:sz="0" w:space="0" w:color="auto"/>
      </w:divBdr>
    </w:div>
    <w:div w:id="1585451138">
      <w:bodyDiv w:val="1"/>
      <w:marLeft w:val="0"/>
      <w:marRight w:val="0"/>
      <w:marTop w:val="0"/>
      <w:marBottom w:val="0"/>
      <w:divBdr>
        <w:top w:val="none" w:sz="0" w:space="0" w:color="auto"/>
        <w:left w:val="none" w:sz="0" w:space="0" w:color="auto"/>
        <w:bottom w:val="none" w:sz="0" w:space="0" w:color="auto"/>
        <w:right w:val="none" w:sz="0" w:space="0" w:color="auto"/>
      </w:divBdr>
      <w:divsChild>
        <w:div w:id="38014791">
          <w:marLeft w:val="432"/>
          <w:marRight w:val="0"/>
          <w:marTop w:val="0"/>
          <w:marBottom w:val="240"/>
          <w:divBdr>
            <w:top w:val="none" w:sz="0" w:space="0" w:color="auto"/>
            <w:left w:val="none" w:sz="0" w:space="0" w:color="auto"/>
            <w:bottom w:val="none" w:sz="0" w:space="0" w:color="auto"/>
            <w:right w:val="none" w:sz="0" w:space="0" w:color="auto"/>
          </w:divBdr>
        </w:div>
        <w:div w:id="1179583611">
          <w:marLeft w:val="432"/>
          <w:marRight w:val="0"/>
          <w:marTop w:val="0"/>
          <w:marBottom w:val="360"/>
          <w:divBdr>
            <w:top w:val="none" w:sz="0" w:space="0" w:color="auto"/>
            <w:left w:val="none" w:sz="0" w:space="0" w:color="auto"/>
            <w:bottom w:val="none" w:sz="0" w:space="0" w:color="auto"/>
            <w:right w:val="none" w:sz="0" w:space="0" w:color="auto"/>
          </w:divBdr>
        </w:div>
      </w:divsChild>
    </w:div>
    <w:div w:id="1655374780">
      <w:bodyDiv w:val="1"/>
      <w:marLeft w:val="0"/>
      <w:marRight w:val="0"/>
      <w:marTop w:val="0"/>
      <w:marBottom w:val="0"/>
      <w:divBdr>
        <w:top w:val="none" w:sz="0" w:space="0" w:color="auto"/>
        <w:left w:val="none" w:sz="0" w:space="0" w:color="auto"/>
        <w:bottom w:val="none" w:sz="0" w:space="0" w:color="auto"/>
        <w:right w:val="none" w:sz="0" w:space="0" w:color="auto"/>
      </w:divBdr>
    </w:div>
    <w:div w:id="1682046988">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sChild>
        <w:div w:id="1990592240">
          <w:marLeft w:val="806"/>
          <w:marRight w:val="0"/>
          <w:marTop w:val="120"/>
          <w:marBottom w:val="360"/>
          <w:divBdr>
            <w:top w:val="none" w:sz="0" w:space="0" w:color="auto"/>
            <w:left w:val="none" w:sz="0" w:space="0" w:color="auto"/>
            <w:bottom w:val="none" w:sz="0" w:space="0" w:color="auto"/>
            <w:right w:val="none" w:sz="0" w:space="0" w:color="auto"/>
          </w:divBdr>
        </w:div>
        <w:div w:id="1513298200">
          <w:marLeft w:val="806"/>
          <w:marRight w:val="0"/>
          <w:marTop w:val="120"/>
          <w:marBottom w:val="360"/>
          <w:divBdr>
            <w:top w:val="none" w:sz="0" w:space="0" w:color="auto"/>
            <w:left w:val="none" w:sz="0" w:space="0" w:color="auto"/>
            <w:bottom w:val="none" w:sz="0" w:space="0" w:color="auto"/>
            <w:right w:val="none" w:sz="0" w:space="0" w:color="auto"/>
          </w:divBdr>
        </w:div>
        <w:div w:id="16778095">
          <w:marLeft w:val="806"/>
          <w:marRight w:val="0"/>
          <w:marTop w:val="120"/>
          <w:marBottom w:val="360"/>
          <w:divBdr>
            <w:top w:val="none" w:sz="0" w:space="0" w:color="auto"/>
            <w:left w:val="none" w:sz="0" w:space="0" w:color="auto"/>
            <w:bottom w:val="none" w:sz="0" w:space="0" w:color="auto"/>
            <w:right w:val="none" w:sz="0" w:space="0" w:color="auto"/>
          </w:divBdr>
        </w:div>
        <w:div w:id="1576892167">
          <w:marLeft w:val="806"/>
          <w:marRight w:val="0"/>
          <w:marTop w:val="120"/>
          <w:marBottom w:val="360"/>
          <w:divBdr>
            <w:top w:val="none" w:sz="0" w:space="0" w:color="auto"/>
            <w:left w:val="none" w:sz="0" w:space="0" w:color="auto"/>
            <w:bottom w:val="none" w:sz="0" w:space="0" w:color="auto"/>
            <w:right w:val="none" w:sz="0" w:space="0" w:color="auto"/>
          </w:divBdr>
        </w:div>
      </w:divsChild>
    </w:div>
    <w:div w:id="1841576886">
      <w:bodyDiv w:val="1"/>
      <w:marLeft w:val="0"/>
      <w:marRight w:val="0"/>
      <w:marTop w:val="0"/>
      <w:marBottom w:val="0"/>
      <w:divBdr>
        <w:top w:val="none" w:sz="0" w:space="0" w:color="auto"/>
        <w:left w:val="none" w:sz="0" w:space="0" w:color="auto"/>
        <w:bottom w:val="none" w:sz="0" w:space="0" w:color="auto"/>
        <w:right w:val="none" w:sz="0" w:space="0" w:color="auto"/>
      </w:divBdr>
      <w:divsChild>
        <w:div w:id="467823575">
          <w:marLeft w:val="432"/>
          <w:marRight w:val="0"/>
          <w:marTop w:val="0"/>
          <w:marBottom w:val="360"/>
          <w:divBdr>
            <w:top w:val="none" w:sz="0" w:space="0" w:color="auto"/>
            <w:left w:val="none" w:sz="0" w:space="0" w:color="auto"/>
            <w:bottom w:val="none" w:sz="0" w:space="0" w:color="auto"/>
            <w:right w:val="none" w:sz="0" w:space="0" w:color="auto"/>
          </w:divBdr>
        </w:div>
        <w:div w:id="1418945373">
          <w:marLeft w:val="432"/>
          <w:marRight w:val="0"/>
          <w:marTop w:val="0"/>
          <w:marBottom w:val="360"/>
          <w:divBdr>
            <w:top w:val="none" w:sz="0" w:space="0" w:color="auto"/>
            <w:left w:val="none" w:sz="0" w:space="0" w:color="auto"/>
            <w:bottom w:val="none" w:sz="0" w:space="0" w:color="auto"/>
            <w:right w:val="none" w:sz="0" w:space="0" w:color="auto"/>
          </w:divBdr>
        </w:div>
        <w:div w:id="826633160">
          <w:marLeft w:val="432"/>
          <w:marRight w:val="0"/>
          <w:marTop w:val="0"/>
          <w:marBottom w:val="360"/>
          <w:divBdr>
            <w:top w:val="none" w:sz="0" w:space="0" w:color="auto"/>
            <w:left w:val="none" w:sz="0" w:space="0" w:color="auto"/>
            <w:bottom w:val="none" w:sz="0" w:space="0" w:color="auto"/>
            <w:right w:val="none" w:sz="0" w:space="0" w:color="auto"/>
          </w:divBdr>
        </w:div>
      </w:divsChild>
    </w:div>
    <w:div w:id="1906060467">
      <w:bodyDiv w:val="1"/>
      <w:marLeft w:val="0"/>
      <w:marRight w:val="0"/>
      <w:marTop w:val="0"/>
      <w:marBottom w:val="0"/>
      <w:divBdr>
        <w:top w:val="none" w:sz="0" w:space="0" w:color="auto"/>
        <w:left w:val="none" w:sz="0" w:space="0" w:color="auto"/>
        <w:bottom w:val="none" w:sz="0" w:space="0" w:color="auto"/>
        <w:right w:val="none" w:sz="0" w:space="0" w:color="auto"/>
      </w:divBdr>
    </w:div>
    <w:div w:id="1912813130">
      <w:bodyDiv w:val="1"/>
      <w:marLeft w:val="0"/>
      <w:marRight w:val="0"/>
      <w:marTop w:val="0"/>
      <w:marBottom w:val="0"/>
      <w:divBdr>
        <w:top w:val="none" w:sz="0" w:space="0" w:color="auto"/>
        <w:left w:val="none" w:sz="0" w:space="0" w:color="auto"/>
        <w:bottom w:val="none" w:sz="0" w:space="0" w:color="auto"/>
        <w:right w:val="none" w:sz="0" w:space="0" w:color="auto"/>
      </w:divBdr>
      <w:divsChild>
        <w:div w:id="1210460691">
          <w:marLeft w:val="0"/>
          <w:marRight w:val="0"/>
          <w:marTop w:val="0"/>
          <w:marBottom w:val="360"/>
          <w:divBdr>
            <w:top w:val="none" w:sz="0" w:space="0" w:color="auto"/>
            <w:left w:val="none" w:sz="0" w:space="0" w:color="auto"/>
            <w:bottom w:val="none" w:sz="0" w:space="0" w:color="auto"/>
            <w:right w:val="none" w:sz="0" w:space="0" w:color="auto"/>
          </w:divBdr>
        </w:div>
        <w:div w:id="1274937988">
          <w:marLeft w:val="0"/>
          <w:marRight w:val="0"/>
          <w:marTop w:val="0"/>
          <w:marBottom w:val="360"/>
          <w:divBdr>
            <w:top w:val="none" w:sz="0" w:space="0" w:color="auto"/>
            <w:left w:val="none" w:sz="0" w:space="0" w:color="auto"/>
            <w:bottom w:val="none" w:sz="0" w:space="0" w:color="auto"/>
            <w:right w:val="none" w:sz="0" w:space="0" w:color="auto"/>
          </w:divBdr>
        </w:div>
        <w:div w:id="859201189">
          <w:marLeft w:val="0"/>
          <w:marRight w:val="0"/>
          <w:marTop w:val="0"/>
          <w:marBottom w:val="360"/>
          <w:divBdr>
            <w:top w:val="none" w:sz="0" w:space="0" w:color="auto"/>
            <w:left w:val="none" w:sz="0" w:space="0" w:color="auto"/>
            <w:bottom w:val="none" w:sz="0" w:space="0" w:color="auto"/>
            <w:right w:val="none" w:sz="0" w:space="0" w:color="auto"/>
          </w:divBdr>
        </w:div>
      </w:divsChild>
    </w:div>
    <w:div w:id="20516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lowingdata.com/category/projects/data-underload/" TargetMode="External"/><Relationship Id="rId18" Type="http://schemas.openxmlformats.org/officeDocument/2006/relationships/hyperlink" Target="https://www.youtube.com/watch?v=jbkSRLYSojo" TargetMode="External"/><Relationship Id="rId26" Type="http://schemas.openxmlformats.org/officeDocument/2006/relationships/hyperlink" Target="http://www.seanlahman.com/baseball-archive/statistics/" TargetMode="External"/><Relationship Id="rId39" Type="http://schemas.openxmlformats.org/officeDocument/2006/relationships/image" Target="media/image14.png"/><Relationship Id="rId21" Type="http://schemas.openxmlformats.org/officeDocument/2006/relationships/image" Target="media/image6.jpeg"/><Relationship Id="rId34" Type="http://schemas.openxmlformats.org/officeDocument/2006/relationships/hyperlink" Target="http://www.nytimes.com/interactive/2009/11/06/business/economy/unemployment-lines.html" TargetMode="Externa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www.amazon.com/The-Grammar-Graphics-Statistics-Computing/dp/0387245448" TargetMode="External"/><Relationship Id="rId7" Type="http://schemas.openxmlformats.org/officeDocument/2006/relationships/image" Target="media/image1.png"/><Relationship Id="rId12" Type="http://schemas.openxmlformats.org/officeDocument/2006/relationships/hyperlink" Target="https://flowingdata.com/" TargetMode="Externa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1.jpeg"/><Relationship Id="rId38" Type="http://schemas.openxmlformats.org/officeDocument/2006/relationships/hyperlink" Target="http://data.worldbank.org/indicator/NY.GDP.PCAP.PP.CD" TargetMode="Externa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lowingdata.com/2018/10/02/shifting-death/" TargetMode="External"/><Relationship Id="rId20" Type="http://schemas.openxmlformats.org/officeDocument/2006/relationships/image" Target="media/image5.png"/><Relationship Id="rId29" Type="http://schemas.openxmlformats.org/officeDocument/2006/relationships/hyperlink" Target="http://paldhous.github.io/ucb/2016/dataviz/data/SWITRS_codebook.pdf" TargetMode="External"/><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eia.gov/cfapps/ipdbproject/IEDIndex3.cfm?tid=5&amp;pid=53&amp;aid=1" TargetMode="External"/><Relationship Id="rId32" Type="http://schemas.openxmlformats.org/officeDocument/2006/relationships/hyperlink" Target="http://www.nytimes.com/interactive/2009/11/06/business/economy/unemployment-lines.html" TargetMode="External"/><Relationship Id="rId37" Type="http://schemas.openxmlformats.org/officeDocument/2006/relationships/image" Target="media/image13.png"/><Relationship Id="rId40" Type="http://schemas.openxmlformats.org/officeDocument/2006/relationships/hyperlink" Target="http://data.worldbank.org/indicator/NY.GDP.PCAP.PP.CD"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flowingdata.com/" TargetMode="External"/><Relationship Id="rId23" Type="http://schemas.openxmlformats.org/officeDocument/2006/relationships/image" Target="media/image7.jpeg"/><Relationship Id="rId28" Type="http://schemas.openxmlformats.org/officeDocument/2006/relationships/hyperlink" Target="http://tims.berkeley.edu/" TargetMode="External"/><Relationship Id="rId36" Type="http://schemas.openxmlformats.org/officeDocument/2006/relationships/hyperlink" Target="http://data.worldbank.org/indicator/NY.GDP.PCAP.PP.CD" TargetMode="Externa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https://www.gapminder.org/" TargetMode="External"/><Relationship Id="rId31" Type="http://schemas.openxmlformats.org/officeDocument/2006/relationships/hyperlink" Target="http://factfinder2.census.gov/faces/nav/jsf/pages/index.xhtml"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men.com/work/" TargetMode="External"/><Relationship Id="rId14" Type="http://schemas.openxmlformats.org/officeDocument/2006/relationships/hyperlink" Target="file:///C:\Users\rsaidi\Dropbox\Rachel\MontColl\Mathtalk\Social%20Justice%20Through%20Statistics.pptx" TargetMode="External"/><Relationship Id="rId22" Type="http://schemas.openxmlformats.org/officeDocument/2006/relationships/hyperlink" Target="http://www.eia.gov/cfapps/ipdbproject/IEDIndex3.cfm?tid=5&amp;pid=53&amp;aid=1" TargetMode="External"/><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hyperlink" Target="https://rmarkdown.rstudio.com/articles_intro.html" TargetMode="External"/><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hyperlink" Target="file:///C:\Users\rsaidi\Dropbox\Rachel\MontColl\DATA%20110\Notes\data.gov" TargetMode="External"/><Relationship Id="rId51" Type="http://schemas.openxmlformats.org/officeDocument/2006/relationships/hyperlink" Target="http://rpubs.com/rsaidi/497334"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3443</TotalTime>
  <Pages>24</Pages>
  <Words>5844</Words>
  <Characters>27118</Characters>
  <Application>Microsoft Office Word</Application>
  <DocSecurity>0</DocSecurity>
  <Lines>1694</Lines>
  <Paragraphs>599</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Why Data Visualization? </vt:lpstr>
      <vt:lpstr>Data visualization is part art and part science. The challenge is to get the art</vt:lpstr>
      <vt:lpstr>    The Size of Data (in case you didn’t know….)</vt:lpstr>
      <vt:lpstr>    One of the key data science traits (Drew Conway)</vt:lpstr>
      <vt:lpstr>    Key Characteristics of Hackers (from JHU Coursera – The Data Scientist Toolbox)</vt:lpstr>
      <vt:lpstr>    Principles of Analytic Graphics </vt:lpstr>
      <vt:lpstr>    Some Reputable Journalism Sites with Visualizations</vt:lpstr>
      <vt:lpstr>    Intersection of Data, Art and Entertainment</vt:lpstr>
      <vt:lpstr>    Compelling Stories Through Data Exploration</vt:lpstr>
      <vt:lpstr>    Better Visualizations</vt:lpstr>
      <vt:lpstr>    Types of data: categorical vs. continuous  (from Peter Aldhous) </vt:lpstr>
      <vt:lpstr>    What shape is your data? </vt:lpstr>
      <vt:lpstr>    Working with categorical data</vt:lpstr>
      <vt:lpstr>    Bar Charts (from Nicole Radziwill)</vt:lpstr>
      <vt:lpstr>    Bar Charts (from Nicole Radziwill)</vt:lpstr>
      <vt:lpstr>    Introducing R and R Studio</vt:lpstr>
      <vt:lpstr>    Example using Data “mpg” </vt:lpstr>
      <vt:lpstr>Create Chunks </vt:lpstr>
      <vt:lpstr>    Knitting</vt:lpstr>
      <vt:lpstr>    Finally, Publish to Rpubs</vt:lpstr>
      <vt:lpstr>Back to the mpg data in Markdown</vt:lpstr>
      <vt:lpstr>    Use Side-by-Side Boxplots</vt:lpstr>
      <vt:lpstr>    Load Built in Data from R</vt:lpstr>
      <vt:lpstr>    Now make a scatterplot using ggplot2</vt:lpstr>
      <vt:lpstr>    Add a title and labels</vt:lpstr>
      <vt:lpstr>Homework Unit 1</vt:lpstr>
    </vt:vector>
  </TitlesOfParts>
  <Company>Montgomery College</Company>
  <LinksUpToDate>false</LinksUpToDate>
  <CharactersWithSpaces>32363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rvse00234601275ur</dc:creator>
  <cp:lastModifiedBy>Saidi, Rachel</cp:lastModifiedBy>
  <cp:revision>39</cp:revision>
  <cp:lastPrinted>2018-12-17T16:10:00Z</cp:lastPrinted>
  <dcterms:created xsi:type="dcterms:W3CDTF">2019-05-18T19:14:00Z</dcterms:created>
  <dcterms:modified xsi:type="dcterms:W3CDTF">2019-06-21T22:23:00Z</dcterms:modified>
</cp:coreProperties>
</file>