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415F2" w14:textId="77777777" w:rsidR="00F51A39" w:rsidRDefault="00F51A39" w:rsidP="00F51A39">
      <w:pPr>
        <w:jc w:val="center"/>
        <w:rPr>
          <w:b/>
        </w:rPr>
      </w:pPr>
    </w:p>
    <w:p w14:paraId="696AB948" w14:textId="77777777" w:rsidR="00F51A39" w:rsidRDefault="00F51A39" w:rsidP="00F51A39">
      <w:pPr>
        <w:jc w:val="center"/>
        <w:rPr>
          <w:b/>
        </w:rPr>
      </w:pPr>
      <w:r>
        <w:rPr>
          <w:b/>
        </w:rPr>
        <w:t>- (Group) Senior Secondary School 1</w:t>
      </w:r>
    </w:p>
    <w:p w14:paraId="3E52ED3A" w14:textId="77777777" w:rsidR="00F51A39" w:rsidRDefault="00F51A39" w:rsidP="00F51A39">
      <w:pPr>
        <w:jc w:val="center"/>
        <w:rPr>
          <w:b/>
        </w:rPr>
      </w:pPr>
      <w:r>
        <w:rPr>
          <w:b/>
        </w:rPr>
        <w:t>- (Sub-Group) Third Term</w:t>
      </w:r>
    </w:p>
    <w:p w14:paraId="0E639D65" w14:textId="77777777" w:rsidR="00F51A39" w:rsidRDefault="00F51A39" w:rsidP="00F51A39">
      <w:pPr>
        <w:jc w:val="center"/>
        <w:rPr>
          <w:b/>
        </w:rPr>
      </w:pPr>
      <w:r>
        <w:rPr>
          <w:b/>
        </w:rPr>
        <w:t>- (Sub-Group) Financial Accounting</w:t>
      </w:r>
    </w:p>
    <w:p w14:paraId="1E99DE92" w14:textId="77777777" w:rsidR="00F51A39" w:rsidRDefault="00F51A39" w:rsidP="00F51A39">
      <w:pPr>
        <w:jc w:val="center"/>
        <w:rPr>
          <w:b/>
        </w:rPr>
      </w:pPr>
    </w:p>
    <w:p w14:paraId="0FFC4755" w14:textId="77777777" w:rsidR="00F51A39" w:rsidRDefault="00F51A39" w:rsidP="00F51A39">
      <w:pPr>
        <w:rPr>
          <w:u w:val="single"/>
        </w:rPr>
      </w:pPr>
      <w:r>
        <w:t xml:space="preserve">Topic 1: </w:t>
      </w:r>
      <w:bookmarkStart w:id="0" w:name="_GoBack"/>
      <w:r>
        <w:rPr>
          <w:u w:val="single"/>
        </w:rPr>
        <w:t>INTRODUCTION TO DEPRECIATION OF FIXED ASSETS</w:t>
      </w:r>
      <w:bookmarkEnd w:id="0"/>
    </w:p>
    <w:p w14:paraId="5C493582" w14:textId="77777777" w:rsidR="00F51A39" w:rsidRDefault="00F51A39" w:rsidP="00F51A39">
      <w:pPr>
        <w:rPr>
          <w:u w:val="single"/>
        </w:rPr>
      </w:pPr>
      <w:r>
        <w:tab/>
        <w:t xml:space="preserve">  </w:t>
      </w:r>
      <w:r>
        <w:rPr>
          <w:u w:val="single"/>
        </w:rPr>
        <w:t>Learning objective;</w:t>
      </w:r>
    </w:p>
    <w:p w14:paraId="7F96ADD0" w14:textId="77777777" w:rsidR="00F51A39" w:rsidRDefault="00F51A39" w:rsidP="00F51A39">
      <w:pPr>
        <w:numPr>
          <w:ilvl w:val="0"/>
          <w:numId w:val="3"/>
        </w:numPr>
        <w:spacing w:after="0"/>
      </w:pPr>
      <w:r>
        <w:t>should be able to define depreciation of fixed assets</w:t>
      </w:r>
    </w:p>
    <w:p w14:paraId="529712DA" w14:textId="77777777" w:rsidR="00F51A39" w:rsidRDefault="00F51A39" w:rsidP="00F51A39">
      <w:pPr>
        <w:numPr>
          <w:ilvl w:val="0"/>
          <w:numId w:val="3"/>
        </w:numPr>
        <w:spacing w:after="0"/>
      </w:pPr>
      <w:r>
        <w:t>Mention some fixed assets</w:t>
      </w:r>
    </w:p>
    <w:p w14:paraId="08BB0CA4" w14:textId="77777777" w:rsidR="00F51A39" w:rsidRDefault="00F51A39" w:rsidP="00F51A39">
      <w:pPr>
        <w:numPr>
          <w:ilvl w:val="0"/>
          <w:numId w:val="3"/>
        </w:numPr>
        <w:spacing w:after="0"/>
      </w:pPr>
      <w:r>
        <w:t>Justify the reasons and causes of depreciation</w:t>
      </w:r>
    </w:p>
    <w:p w14:paraId="0AE0A215" w14:textId="77777777" w:rsidR="00F51A39" w:rsidRDefault="00F51A39" w:rsidP="00F51A39">
      <w:pPr>
        <w:numPr>
          <w:ilvl w:val="0"/>
          <w:numId w:val="3"/>
        </w:numPr>
      </w:pPr>
      <w:r>
        <w:t>Enumerate the characteristics of a depreciable asset</w:t>
      </w:r>
    </w:p>
    <w:p w14:paraId="66B6C370" w14:textId="77777777" w:rsidR="00F51A39" w:rsidRDefault="00F51A39" w:rsidP="00F51A39"/>
    <w:p w14:paraId="0C74884A" w14:textId="77777777" w:rsidR="00F51A39" w:rsidRDefault="00F51A39" w:rsidP="00F51A39">
      <w:pPr>
        <w:rPr>
          <w:u w:val="single"/>
        </w:rPr>
      </w:pPr>
      <w:r>
        <w:t xml:space="preserve">I      </w:t>
      </w:r>
      <w:r>
        <w:rPr>
          <w:u w:val="single"/>
        </w:rPr>
        <w:t>MEANING OF DEPRECIATION OF FIXED ASSET</w:t>
      </w:r>
    </w:p>
    <w:p w14:paraId="6D9D483C" w14:textId="77777777" w:rsidR="00F51A39" w:rsidRDefault="00F51A39" w:rsidP="00F51A39">
      <w:r>
        <w:t xml:space="preserve">Fixed assets are assets which are permanent of nature and they create revenue for business, </w:t>
      </w:r>
      <w:proofErr w:type="gramStart"/>
      <w:r>
        <w:t>They</w:t>
      </w:r>
      <w:proofErr w:type="gramEnd"/>
      <w:r>
        <w:t xml:space="preserve"> can last for a long period of time. Fixed assets of a business lose or are said to depreciate with usage. </w:t>
      </w:r>
    </w:p>
    <w:p w14:paraId="45E91F55" w14:textId="77777777" w:rsidR="00F51A39" w:rsidRDefault="00F51A39" w:rsidP="00F51A39">
      <w:r>
        <w:t xml:space="preserve">    Depreciation can be defined as a reduction in the economic service potentials of an asset as a result of wears, tears, usage and passage of time. It can also be defined as the permanent and continuous decrease in the quality, quantity and value of an asset.</w:t>
      </w:r>
    </w:p>
    <w:p w14:paraId="1B63CB56" w14:textId="77777777" w:rsidR="00F51A39" w:rsidRDefault="00F51A39" w:rsidP="00F51A39">
      <w:r>
        <w:t xml:space="preserve">    The allocation of the cost of a fixed asset over its estimated useful life is a loss and must be taken into consideration when preparing the profit or loss account. </w:t>
      </w:r>
    </w:p>
    <w:p w14:paraId="5E7C5258" w14:textId="77777777" w:rsidR="00F51A39" w:rsidRDefault="00F51A39" w:rsidP="00F51A39"/>
    <w:p w14:paraId="626FEB55" w14:textId="77777777" w:rsidR="00F51A39" w:rsidRDefault="00F51A39" w:rsidP="00F51A39">
      <w:r>
        <w:t>II     REASONS FOR CHARGING DEPRECIATION</w:t>
      </w:r>
    </w:p>
    <w:p w14:paraId="7AA41542" w14:textId="77777777" w:rsidR="00F51A39" w:rsidRDefault="00F51A39" w:rsidP="00F51A39">
      <w:r>
        <w:t xml:space="preserve">1. Since depreciation is a charge against profit, the tax paid on the profit by the firm will be reduced. </w:t>
      </w:r>
    </w:p>
    <w:p w14:paraId="03D08F13" w14:textId="77777777" w:rsidR="00F51A39" w:rsidRDefault="00F51A39" w:rsidP="00F51A39">
      <w:r>
        <w:t xml:space="preserve">2. The amount charged as depreciation can be used for the replacement of the asset at the end of the useful life.  </w:t>
      </w:r>
    </w:p>
    <w:p w14:paraId="730D7662" w14:textId="77777777" w:rsidR="00F51A39" w:rsidRDefault="00F51A39" w:rsidP="00F51A39">
      <w:r>
        <w:t xml:space="preserve">3. It follows the matching concept, the cost of assets </w:t>
      </w:r>
      <w:proofErr w:type="gramStart"/>
      <w:r>
        <w:t>are</w:t>
      </w:r>
      <w:proofErr w:type="gramEnd"/>
      <w:r>
        <w:t xml:space="preserve"> spread over its useful life.</w:t>
      </w:r>
    </w:p>
    <w:p w14:paraId="66838D6D" w14:textId="77777777" w:rsidR="00F51A39" w:rsidRDefault="00F51A39" w:rsidP="00F51A39">
      <w:r>
        <w:t>4. To arrive at a profit figure which can be compared with similar business which is not having the advantage of owing the asset as the business charging depreciation.</w:t>
      </w:r>
    </w:p>
    <w:p w14:paraId="5FD58A4D" w14:textId="77777777" w:rsidR="00F51A39" w:rsidRDefault="00F51A39" w:rsidP="00F51A39">
      <w:r>
        <w:t>5. It enables the business to measure the degree of forecast in relation to estimating the amount of depreciation.</w:t>
      </w:r>
    </w:p>
    <w:p w14:paraId="1E27A7E8" w14:textId="77777777" w:rsidR="00F51A39" w:rsidRDefault="00F51A39" w:rsidP="00F51A39"/>
    <w:p w14:paraId="72613363" w14:textId="77777777" w:rsidR="00F51A39" w:rsidRDefault="00F51A39" w:rsidP="00F51A39">
      <w:pPr>
        <w:rPr>
          <w:u w:val="single"/>
        </w:rPr>
      </w:pPr>
      <w:r>
        <w:t xml:space="preserve">III     </w:t>
      </w:r>
      <w:r>
        <w:rPr>
          <w:u w:val="single"/>
        </w:rPr>
        <w:t>CAUSES OF DEPRECIATION</w:t>
      </w:r>
    </w:p>
    <w:p w14:paraId="15FD6171" w14:textId="77777777" w:rsidR="00F51A39" w:rsidRDefault="00F51A39" w:rsidP="00F51A39">
      <w:r>
        <w:lastRenderedPageBreak/>
        <w:t xml:space="preserve">1. </w:t>
      </w:r>
      <w:r>
        <w:rPr>
          <w:u w:val="single"/>
        </w:rPr>
        <w:t>Wear and Tear</w:t>
      </w:r>
      <w:r>
        <w:t>: An asset may depreciate as a result of constant usage. Physical factors like erosion, dampness, rust and decay can cause an asset to reduce in value.</w:t>
      </w:r>
    </w:p>
    <w:p w14:paraId="348FE4EC" w14:textId="77777777" w:rsidR="00F51A39" w:rsidRDefault="00F51A39" w:rsidP="00F51A39">
      <w:r>
        <w:t xml:space="preserve">2. </w:t>
      </w:r>
      <w:r>
        <w:rPr>
          <w:u w:val="single"/>
        </w:rPr>
        <w:t>Obsolescence</w:t>
      </w:r>
      <w:r>
        <w:t xml:space="preserve">: An asset can become obsolete due to changes in technology. When this </w:t>
      </w:r>
      <w:proofErr w:type="gramStart"/>
      <w:r>
        <w:t>occurs</w:t>
      </w:r>
      <w:proofErr w:type="gramEnd"/>
      <w:r>
        <w:t xml:space="preserve"> it is due for replacement. A very good example is the steam engine train replaced by diesel train.</w:t>
      </w:r>
    </w:p>
    <w:p w14:paraId="0F4E0668" w14:textId="77777777" w:rsidR="00F51A39" w:rsidRDefault="00F51A39" w:rsidP="00F51A39">
      <w:r>
        <w:t xml:space="preserve">3. </w:t>
      </w:r>
      <w:r>
        <w:rPr>
          <w:u w:val="single"/>
        </w:rPr>
        <w:t>Passage of Time</w:t>
      </w:r>
      <w:r>
        <w:t xml:space="preserve">: Depreciation occurs in some assets with the effusion of </w:t>
      </w:r>
      <w:proofErr w:type="spellStart"/>
      <w:proofErr w:type="gramStart"/>
      <w:r>
        <w:t>time.g</w:t>
      </w:r>
      <w:proofErr w:type="spellEnd"/>
      <w:proofErr w:type="gramEnd"/>
      <w:r>
        <w:t xml:space="preserve"> households, patents, copyrights. </w:t>
      </w:r>
    </w:p>
    <w:p w14:paraId="3F5880FF" w14:textId="77777777" w:rsidR="00F51A39" w:rsidRDefault="00F51A39" w:rsidP="00F51A39">
      <w:r>
        <w:t xml:space="preserve">4. </w:t>
      </w:r>
      <w:r>
        <w:rPr>
          <w:u w:val="single"/>
        </w:rPr>
        <w:t>Depletion</w:t>
      </w:r>
      <w:r>
        <w:t xml:space="preserve">: Some natural resources like gold, oil or tin deposits become worthless when its deposits have been depleted. They are called wasting assets. The more they are extracted, the less the reserve. </w:t>
      </w:r>
    </w:p>
    <w:p w14:paraId="41599FD6" w14:textId="77777777" w:rsidR="00F51A39" w:rsidRDefault="00F51A39" w:rsidP="00F51A39">
      <w:r>
        <w:t xml:space="preserve">5. </w:t>
      </w:r>
      <w:r>
        <w:rPr>
          <w:u w:val="single"/>
        </w:rPr>
        <w:t>Inadequacy</w:t>
      </w:r>
      <w:r>
        <w:t xml:space="preserve">: As a result of expansion in the productive capacity of a company, an asset may become too small or inadequate and thus requires replacement for bigger ones. </w:t>
      </w:r>
    </w:p>
    <w:p w14:paraId="2655AF7B" w14:textId="77777777" w:rsidR="00F51A39" w:rsidRDefault="00F51A39" w:rsidP="00F51A39"/>
    <w:p w14:paraId="4039DA40" w14:textId="77777777" w:rsidR="00F51A39" w:rsidRDefault="00F51A39" w:rsidP="00F51A39">
      <w:r>
        <w:t xml:space="preserve">IV     </w:t>
      </w:r>
      <w:r>
        <w:rPr>
          <w:u w:val="single"/>
        </w:rPr>
        <w:t>ELEMENTS OF DEPRECIATION/FACTORS TO BE CONSIDERED IN THE COMPUTATION OF DEPRECIATION</w:t>
      </w:r>
      <w:r>
        <w:t xml:space="preserve"> </w:t>
      </w:r>
      <w:r>
        <w:rPr>
          <w:u w:val="single"/>
        </w:rPr>
        <w:t xml:space="preserve">   </w:t>
      </w:r>
    </w:p>
    <w:p w14:paraId="0676978E" w14:textId="77777777" w:rsidR="00F51A39" w:rsidRDefault="00F51A39" w:rsidP="00F51A39">
      <w:r>
        <w:t xml:space="preserve">1. </w:t>
      </w:r>
      <w:r>
        <w:rPr>
          <w:u w:val="single"/>
        </w:rPr>
        <w:t>Original cost</w:t>
      </w:r>
      <w:r>
        <w:t>: This is the cost incurred in purchasing installation and cost of carriage.</w:t>
      </w:r>
    </w:p>
    <w:p w14:paraId="0EA0CEF2" w14:textId="77777777" w:rsidR="00F51A39" w:rsidRDefault="00F51A39" w:rsidP="00F51A39">
      <w:r>
        <w:t xml:space="preserve">2. </w:t>
      </w:r>
      <w:r>
        <w:rPr>
          <w:u w:val="single"/>
        </w:rPr>
        <w:t>Estimated Value</w:t>
      </w:r>
      <w:r>
        <w:t>: This is the scrap value. The amount which can be recovered when the asset is sold at the end of its useful life.</w:t>
      </w:r>
    </w:p>
    <w:p w14:paraId="4A2FE1C5" w14:textId="77777777" w:rsidR="00F51A39" w:rsidRDefault="00F51A39" w:rsidP="00F51A39">
      <w:r>
        <w:t xml:space="preserve">3. </w:t>
      </w:r>
      <w:r>
        <w:rPr>
          <w:u w:val="single"/>
        </w:rPr>
        <w:t>Estimated useful life</w:t>
      </w:r>
      <w:r>
        <w:t>: This is the expected number of years through which an asset can last.</w:t>
      </w:r>
    </w:p>
    <w:p w14:paraId="29F523D3" w14:textId="77777777" w:rsidR="00F51A39" w:rsidRDefault="00F51A39" w:rsidP="00F51A39">
      <w:r>
        <w:t xml:space="preserve">4. </w:t>
      </w:r>
      <w:r>
        <w:rPr>
          <w:u w:val="single"/>
        </w:rPr>
        <w:t>Method of depreciation</w:t>
      </w:r>
      <w:r>
        <w:t>: This is the method that is to be used consistently in depreciating the asset through its life span.</w:t>
      </w:r>
    </w:p>
    <w:p w14:paraId="3C6C26A6" w14:textId="77777777" w:rsidR="00F51A39" w:rsidRDefault="00F51A39" w:rsidP="00F51A39"/>
    <w:p w14:paraId="1C1395B5" w14:textId="77777777" w:rsidR="00F51A39" w:rsidRDefault="00F51A39" w:rsidP="00F51A39">
      <w:pPr>
        <w:rPr>
          <w:u w:val="single"/>
        </w:rPr>
      </w:pPr>
      <w:r>
        <w:t xml:space="preserve">V     </w:t>
      </w:r>
      <w:r>
        <w:rPr>
          <w:u w:val="single"/>
        </w:rPr>
        <w:t>METHOD OF DEPRECIATION</w:t>
      </w:r>
    </w:p>
    <w:p w14:paraId="36630DB5" w14:textId="77777777" w:rsidR="00F51A39" w:rsidRDefault="00F51A39" w:rsidP="00F51A39">
      <w:r>
        <w:t>These are various methods of depreciating fixed assets. These are;</w:t>
      </w:r>
    </w:p>
    <w:p w14:paraId="1111A123" w14:textId="77777777" w:rsidR="00F51A39" w:rsidRDefault="00F51A39" w:rsidP="00F51A39">
      <w:r>
        <w:t>1. Straight line method</w:t>
      </w:r>
    </w:p>
    <w:p w14:paraId="6C5F8105" w14:textId="77777777" w:rsidR="00F51A39" w:rsidRDefault="00F51A39" w:rsidP="00F51A39">
      <w:r>
        <w:t>2. Diminishing or reducing balance method</w:t>
      </w:r>
    </w:p>
    <w:p w14:paraId="26E59DB2" w14:textId="77777777" w:rsidR="00F51A39" w:rsidRDefault="00F51A39" w:rsidP="00F51A39">
      <w:r>
        <w:t>3. Annuity method</w:t>
      </w:r>
    </w:p>
    <w:p w14:paraId="51DF7953" w14:textId="77777777" w:rsidR="00F51A39" w:rsidRDefault="00F51A39" w:rsidP="00F51A39">
      <w:r>
        <w:t>4. Sinking fund method</w:t>
      </w:r>
    </w:p>
    <w:p w14:paraId="053E3FD2" w14:textId="77777777" w:rsidR="00F51A39" w:rsidRDefault="00F51A39" w:rsidP="00F51A39">
      <w:r>
        <w:t>5. Retirement and replacement method</w:t>
      </w:r>
    </w:p>
    <w:p w14:paraId="40230686" w14:textId="77777777" w:rsidR="00F51A39" w:rsidRDefault="00F51A39" w:rsidP="00F51A39">
      <w:r>
        <w:t>6. Sum of the year digit</w:t>
      </w:r>
    </w:p>
    <w:p w14:paraId="1ABE151A" w14:textId="77777777" w:rsidR="00F51A39" w:rsidRDefault="00F51A39" w:rsidP="00F51A39">
      <w:r>
        <w:t>7. Depletion unit method</w:t>
      </w:r>
    </w:p>
    <w:p w14:paraId="093C58CC" w14:textId="77777777" w:rsidR="00F51A39" w:rsidRDefault="00F51A39" w:rsidP="00F51A39">
      <w:r>
        <w:t>8. Insurance policy system</w:t>
      </w:r>
    </w:p>
    <w:p w14:paraId="6B272F1F" w14:textId="77777777" w:rsidR="00F51A39" w:rsidRDefault="00F51A39" w:rsidP="00F51A39">
      <w:r>
        <w:t>9. Revaluation method</w:t>
      </w:r>
    </w:p>
    <w:p w14:paraId="5947AE1F" w14:textId="77777777" w:rsidR="00F51A39" w:rsidRDefault="00F51A39" w:rsidP="00F51A39">
      <w:r>
        <w:lastRenderedPageBreak/>
        <w:t xml:space="preserve">    The method adopted is a matter of policy on the management part. However, consistency must be applied. For the purpose of this case, four methods will be discussed. </w:t>
      </w:r>
    </w:p>
    <w:p w14:paraId="2DEFD0D3" w14:textId="77777777" w:rsidR="00F51A39" w:rsidRDefault="00F51A39" w:rsidP="00F51A39"/>
    <w:p w14:paraId="642B0844" w14:textId="77777777" w:rsidR="00F51A39" w:rsidRDefault="00F51A39" w:rsidP="00F51A39">
      <w:pPr>
        <w:rPr>
          <w:u w:val="single"/>
        </w:rPr>
      </w:pPr>
      <w:r>
        <w:t xml:space="preserve">VI    </w:t>
      </w:r>
      <w:r>
        <w:rPr>
          <w:u w:val="single"/>
        </w:rPr>
        <w:t xml:space="preserve"> AMORTIZATION AND DEPLETION</w:t>
      </w:r>
    </w:p>
    <w:p w14:paraId="61E8FBD5" w14:textId="77777777" w:rsidR="00F51A39" w:rsidRDefault="00F51A39" w:rsidP="00F51A39">
      <w:r>
        <w:rPr>
          <w:u w:val="single"/>
        </w:rPr>
        <w:t>AMORTIZATION</w:t>
      </w:r>
      <w:r>
        <w:t xml:space="preserve">: This is the provision for the consumption of an asset with legal life such as leases, patent and copyrights. They are assets that have connection with time. They are generally called intangible assets. Simply put, amortization can be defined as the process by which the cost of such intangible assets is reduced by charging it to the profit or loss account. Using amortization uses a </w:t>
      </w:r>
      <w:proofErr w:type="gramStart"/>
      <w:r>
        <w:t>straight line</w:t>
      </w:r>
      <w:proofErr w:type="gramEnd"/>
      <w:r>
        <w:t xml:space="preserve"> pattern with no scrap value. </w:t>
      </w:r>
    </w:p>
    <w:p w14:paraId="42120022" w14:textId="77777777" w:rsidR="00F51A39" w:rsidRDefault="00F51A39" w:rsidP="00F51A39">
      <w:r>
        <w:rPr>
          <w:u w:val="single"/>
        </w:rPr>
        <w:t>DEPLETION</w:t>
      </w:r>
      <w:r>
        <w:t xml:space="preserve">: This is the provision for the consumption of assets with inserting character. These assets include mines, quarries and oil wells, etc. They are called wasting assets and the amount written off is changed to a profit or loss account.  </w:t>
      </w:r>
    </w:p>
    <w:p w14:paraId="479BE574" w14:textId="77777777" w:rsidR="00F51A39" w:rsidRDefault="00F51A39" w:rsidP="00F51A39"/>
    <w:p w14:paraId="42BE6975" w14:textId="77777777" w:rsidR="00F51A39" w:rsidRDefault="00F51A39" w:rsidP="00F51A39">
      <w:pPr>
        <w:rPr>
          <w:u w:val="single"/>
        </w:rPr>
      </w:pPr>
      <w:r>
        <w:tab/>
      </w:r>
      <w:r>
        <w:tab/>
      </w:r>
      <w:r>
        <w:tab/>
      </w:r>
      <w:r>
        <w:rPr>
          <w:u w:val="single"/>
        </w:rPr>
        <w:t>DRILL</w:t>
      </w:r>
    </w:p>
    <w:p w14:paraId="1DE090F0" w14:textId="77777777" w:rsidR="00F51A39" w:rsidRDefault="00F51A39" w:rsidP="00F51A39">
      <w:r>
        <w:t xml:space="preserve">1. Depreciation can be defined as the permanent and continuous </w:t>
      </w:r>
      <w:proofErr w:type="spellStart"/>
      <w:r>
        <w:t>decreas</w:t>
      </w:r>
      <w:proofErr w:type="spellEnd"/>
      <w:r>
        <w:t xml:space="preserve"> in the ……………, ………</w:t>
      </w:r>
      <w:proofErr w:type="gramStart"/>
      <w:r>
        <w:t>…..</w:t>
      </w:r>
      <w:proofErr w:type="gramEnd"/>
      <w:r>
        <w:t xml:space="preserve"> and …………… of an asset</w:t>
      </w:r>
    </w:p>
    <w:p w14:paraId="4B24FC16" w14:textId="77777777" w:rsidR="00F51A39" w:rsidRDefault="00F51A39" w:rsidP="00F51A39">
      <w:r>
        <w:t>2. Depreciation is ……………………………….</w:t>
      </w:r>
    </w:p>
    <w:p w14:paraId="64E7BAF8" w14:textId="77777777" w:rsidR="00F51A39" w:rsidRDefault="00F51A39" w:rsidP="00F51A39">
      <w:pPr>
        <w:numPr>
          <w:ilvl w:val="0"/>
          <w:numId w:val="1"/>
        </w:numPr>
        <w:spacing w:after="0"/>
      </w:pPr>
      <w:r>
        <w:t>debited in the balance sheet under current asset</w:t>
      </w:r>
    </w:p>
    <w:p w14:paraId="28FCBA46" w14:textId="77777777" w:rsidR="00F51A39" w:rsidRDefault="00F51A39" w:rsidP="00F51A39">
      <w:pPr>
        <w:numPr>
          <w:ilvl w:val="0"/>
          <w:numId w:val="1"/>
        </w:numPr>
        <w:spacing w:after="0"/>
      </w:pPr>
      <w:r>
        <w:t>credited in the balance sheet under current asset</w:t>
      </w:r>
    </w:p>
    <w:p w14:paraId="0282E4C7" w14:textId="77777777" w:rsidR="00F51A39" w:rsidRDefault="00F51A39" w:rsidP="00F51A39">
      <w:pPr>
        <w:numPr>
          <w:ilvl w:val="0"/>
          <w:numId w:val="1"/>
        </w:numPr>
        <w:spacing w:after="0"/>
      </w:pPr>
      <w:r>
        <w:t xml:space="preserve">debited in the </w:t>
      </w:r>
      <w:proofErr w:type="spellStart"/>
      <w:r>
        <w:t>profi</w:t>
      </w:r>
      <w:proofErr w:type="spellEnd"/>
      <w:r>
        <w:t xml:space="preserve"> and loss account</w:t>
      </w:r>
    </w:p>
    <w:p w14:paraId="728F557F" w14:textId="77777777" w:rsidR="00F51A39" w:rsidRDefault="00F51A39" w:rsidP="00F51A39">
      <w:pPr>
        <w:numPr>
          <w:ilvl w:val="0"/>
          <w:numId w:val="1"/>
        </w:numPr>
      </w:pPr>
      <w:r>
        <w:t>credited in the profit and loss account</w:t>
      </w:r>
    </w:p>
    <w:p w14:paraId="7FCFD39C" w14:textId="77777777" w:rsidR="00F51A39" w:rsidRDefault="00F51A39" w:rsidP="00F51A39">
      <w:r>
        <w:t xml:space="preserve">3. Depreciation for intangible assets is called? </w:t>
      </w:r>
    </w:p>
    <w:p w14:paraId="62F5FCC8" w14:textId="77777777" w:rsidR="00F51A39" w:rsidRDefault="00F51A39" w:rsidP="00F51A39">
      <w:r>
        <w:t>4. Which of the following is NOT a cause of depreciation</w:t>
      </w:r>
    </w:p>
    <w:p w14:paraId="11EF8144" w14:textId="77777777" w:rsidR="00F51A39" w:rsidRDefault="00F51A39" w:rsidP="00F51A39">
      <w:pPr>
        <w:numPr>
          <w:ilvl w:val="0"/>
          <w:numId w:val="2"/>
        </w:numPr>
      </w:pPr>
      <w:proofErr w:type="gramStart"/>
      <w:r>
        <w:t>obsolescence  b.</w:t>
      </w:r>
      <w:proofErr w:type="gramEnd"/>
      <w:r>
        <w:t xml:space="preserve"> Inefficiency  c. Passage of time  d. depletion</w:t>
      </w:r>
    </w:p>
    <w:p w14:paraId="2C3EC3CE" w14:textId="77777777" w:rsidR="00F51A39" w:rsidRDefault="00F51A39" w:rsidP="00F51A39">
      <w:r>
        <w:t>5. The amount which can be recovered when the asset is sold at the end of the useful life is ………………</w:t>
      </w:r>
      <w:proofErr w:type="gramStart"/>
      <w:r>
        <w:t>…..</w:t>
      </w:r>
      <w:proofErr w:type="gramEnd"/>
    </w:p>
    <w:p w14:paraId="34E8BDCA"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848F0"/>
    <w:multiLevelType w:val="multilevel"/>
    <w:tmpl w:val="CC7C55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0D008ED"/>
    <w:multiLevelType w:val="multilevel"/>
    <w:tmpl w:val="444ED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123716"/>
    <w:multiLevelType w:val="multilevel"/>
    <w:tmpl w:val="F4889A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39"/>
    <w:rsid w:val="00491366"/>
    <w:rsid w:val="00F51A3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FE2C"/>
  <w15:chartTrackingRefBased/>
  <w15:docId w15:val="{A3DC01F2-4044-4411-A917-7EDC9169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A39"/>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8976F-13DB-4107-A98F-93C65CD5D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2025-04-17T11:35:00Z</dcterms:created>
  <dcterms:modified xsi:type="dcterms:W3CDTF">2025-04-17T11:42:00Z</dcterms:modified>
</cp:coreProperties>
</file>