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0530C8" w14:textId="77777777" w:rsidR="00A41D18" w:rsidRDefault="00A41D18" w:rsidP="00A41D18">
      <w:pPr>
        <w:jc w:val="both"/>
        <w:rPr>
          <w:b/>
        </w:rPr>
      </w:pPr>
      <w:r>
        <w:rPr>
          <w:b/>
        </w:rPr>
        <w:t>Topic 4: CAREER OPPORTUNITIES IN BOOK KEEPING AND ACCOUNTING</w:t>
      </w:r>
    </w:p>
    <w:p w14:paraId="202D3CA7" w14:textId="77777777" w:rsidR="00A41D18" w:rsidRDefault="00A41D18" w:rsidP="00A41D18">
      <w:pPr>
        <w:jc w:val="both"/>
      </w:pPr>
      <w:r>
        <w:t xml:space="preserve">Learning Objectives: </w:t>
      </w:r>
    </w:p>
    <w:p w14:paraId="027C9DE6" w14:textId="77777777" w:rsidR="00A41D18" w:rsidRDefault="00A41D18" w:rsidP="00A41D18">
      <w:pPr>
        <w:jc w:val="both"/>
      </w:pPr>
      <w:r>
        <w:t>By the end of the lesson, students should be able to:</w:t>
      </w:r>
    </w:p>
    <w:p w14:paraId="01C2421F" w14:textId="77777777" w:rsidR="00A41D18" w:rsidRDefault="00A41D18" w:rsidP="00A41D18">
      <w:pPr>
        <w:numPr>
          <w:ilvl w:val="0"/>
          <w:numId w:val="1"/>
        </w:numPr>
        <w:pBdr>
          <w:top w:val="nil"/>
          <w:left w:val="nil"/>
          <w:bottom w:val="nil"/>
          <w:right w:val="nil"/>
          <w:between w:val="nil"/>
        </w:pBdr>
        <w:spacing w:after="0"/>
        <w:jc w:val="both"/>
        <w:rPr>
          <w:color w:val="000000"/>
        </w:rPr>
      </w:pPr>
      <w:r>
        <w:rPr>
          <w:color w:val="000000"/>
        </w:rPr>
        <w:t>List current opportunities in book keeping and accounting.</w:t>
      </w:r>
    </w:p>
    <w:p w14:paraId="146F5045" w14:textId="77777777" w:rsidR="00A41D18" w:rsidRDefault="00A41D18" w:rsidP="00A41D18">
      <w:pPr>
        <w:numPr>
          <w:ilvl w:val="0"/>
          <w:numId w:val="1"/>
        </w:numPr>
        <w:pBdr>
          <w:top w:val="nil"/>
          <w:left w:val="nil"/>
          <w:bottom w:val="nil"/>
          <w:right w:val="nil"/>
          <w:between w:val="nil"/>
        </w:pBdr>
        <w:spacing w:after="0"/>
        <w:jc w:val="both"/>
        <w:rPr>
          <w:color w:val="000000"/>
        </w:rPr>
      </w:pPr>
      <w:r>
        <w:rPr>
          <w:color w:val="000000"/>
        </w:rPr>
        <w:t>List and explain the ethics of accounting and its benefit to the profession and society at large.</w:t>
      </w:r>
    </w:p>
    <w:p w14:paraId="0D67299A" w14:textId="77777777" w:rsidR="00A41D18" w:rsidRDefault="00A41D18" w:rsidP="00A41D18">
      <w:pPr>
        <w:numPr>
          <w:ilvl w:val="0"/>
          <w:numId w:val="1"/>
        </w:numPr>
        <w:pBdr>
          <w:top w:val="nil"/>
          <w:left w:val="nil"/>
          <w:bottom w:val="nil"/>
          <w:right w:val="nil"/>
          <w:between w:val="nil"/>
        </w:pBdr>
        <w:spacing w:after="0"/>
        <w:jc w:val="both"/>
        <w:rPr>
          <w:color w:val="000000"/>
        </w:rPr>
      </w:pPr>
      <w:r>
        <w:rPr>
          <w:color w:val="000000"/>
        </w:rPr>
        <w:t>Mention professional bodies regulating accounting profession in Nigeria.</w:t>
      </w:r>
    </w:p>
    <w:p w14:paraId="49B3B030" w14:textId="77777777" w:rsidR="00A41D18" w:rsidRDefault="00A41D18" w:rsidP="00A41D18">
      <w:pPr>
        <w:pBdr>
          <w:top w:val="nil"/>
          <w:left w:val="nil"/>
          <w:bottom w:val="nil"/>
          <w:right w:val="nil"/>
          <w:between w:val="nil"/>
        </w:pBdr>
        <w:spacing w:after="0"/>
        <w:ind w:left="720"/>
        <w:jc w:val="both"/>
        <w:rPr>
          <w:color w:val="000000"/>
        </w:rPr>
      </w:pPr>
    </w:p>
    <w:p w14:paraId="0D7AEE69" w14:textId="77777777" w:rsidR="00A41D18" w:rsidRDefault="00A41D18" w:rsidP="00A41D18">
      <w:pPr>
        <w:numPr>
          <w:ilvl w:val="0"/>
          <w:numId w:val="2"/>
        </w:numPr>
        <w:pBdr>
          <w:top w:val="nil"/>
          <w:left w:val="nil"/>
          <w:bottom w:val="nil"/>
          <w:right w:val="nil"/>
          <w:between w:val="nil"/>
        </w:pBdr>
        <w:spacing w:after="0"/>
        <w:jc w:val="both"/>
        <w:rPr>
          <w:color w:val="000000"/>
        </w:rPr>
      </w:pPr>
      <w:r>
        <w:rPr>
          <w:color w:val="000000"/>
          <w:u w:val="single"/>
        </w:rPr>
        <w:t>CAREER OPPORTUNITIES IN ACCOUNTING</w:t>
      </w:r>
    </w:p>
    <w:p w14:paraId="4018F2A8" w14:textId="77777777" w:rsidR="00A41D18" w:rsidRDefault="00A41D18" w:rsidP="00A41D18">
      <w:pPr>
        <w:pBdr>
          <w:top w:val="nil"/>
          <w:left w:val="nil"/>
          <w:bottom w:val="nil"/>
          <w:right w:val="nil"/>
          <w:between w:val="nil"/>
        </w:pBdr>
        <w:ind w:left="720"/>
        <w:jc w:val="both"/>
        <w:rPr>
          <w:color w:val="000000"/>
        </w:rPr>
      </w:pPr>
      <w:r>
        <w:rPr>
          <w:color w:val="000000"/>
        </w:rPr>
        <w:t>Career looks at the time one spends and the progress one makes at a particular job or undertaking. To train to become an accountant, the basic entry requirement is Senior School Certificate Examination ( i.e. WASSCE, NECO). After academic training (i.e. B.Sc or HND), a prospective accountant can register in the Institute of Chartered Accountants of Nigeria (ICAN) or Association of National Accountants of Nigeria (ANAN). A qualified accountant does not miss out on opportunities because accountants are regularly required in commercial and public organizations. It is a tasking but rewarding profession with its vigor’s well compensated with the dignity and fringe benefits of being an accountant.</w:t>
      </w:r>
    </w:p>
    <w:p w14:paraId="1821FFEF" w14:textId="77777777" w:rsidR="00A41D18" w:rsidRDefault="00A41D18" w:rsidP="00A41D18">
      <w:pPr>
        <w:jc w:val="both"/>
      </w:pPr>
    </w:p>
    <w:p w14:paraId="6B6432B0" w14:textId="77777777" w:rsidR="00A41D18" w:rsidRDefault="00A41D18" w:rsidP="00A41D18">
      <w:pPr>
        <w:numPr>
          <w:ilvl w:val="0"/>
          <w:numId w:val="2"/>
        </w:numPr>
        <w:pBdr>
          <w:top w:val="nil"/>
          <w:left w:val="nil"/>
          <w:bottom w:val="nil"/>
          <w:right w:val="nil"/>
          <w:between w:val="nil"/>
        </w:pBdr>
        <w:spacing w:after="0"/>
        <w:jc w:val="both"/>
        <w:rPr>
          <w:color w:val="000000"/>
        </w:rPr>
      </w:pPr>
      <w:r>
        <w:rPr>
          <w:color w:val="000000"/>
          <w:u w:val="single"/>
        </w:rPr>
        <w:t>ACCOUNTING PROFESSIONAL ETHICS</w:t>
      </w:r>
    </w:p>
    <w:p w14:paraId="7DF972FC" w14:textId="77777777" w:rsidR="00A41D18" w:rsidRDefault="00A41D18" w:rsidP="00A41D18">
      <w:pPr>
        <w:pBdr>
          <w:top w:val="nil"/>
          <w:left w:val="nil"/>
          <w:bottom w:val="nil"/>
          <w:right w:val="nil"/>
          <w:between w:val="nil"/>
        </w:pBdr>
        <w:spacing w:after="0"/>
        <w:ind w:left="720"/>
        <w:jc w:val="both"/>
        <w:rPr>
          <w:color w:val="000000"/>
        </w:rPr>
      </w:pPr>
      <w:r>
        <w:rPr>
          <w:color w:val="000000"/>
        </w:rPr>
        <w:t>Broadly speaking, Ethics deals with human conduct in relation to what is morally good and bad, right and wrong. It is applicable to values for decision making.  Accounting Ethics refers to the set of distinct guidelines, which consist of judgement and values, that a professional need to follow to maintain a clean balance sheet, account for profits, losses and expenses incurred, as well as prevent financial statements mishandling. This, it is pertinent for an accountant to possess the following:</w:t>
      </w:r>
    </w:p>
    <w:p w14:paraId="65BD20DC" w14:textId="77777777" w:rsidR="00A41D18" w:rsidRDefault="00A41D18" w:rsidP="00A41D18">
      <w:pPr>
        <w:numPr>
          <w:ilvl w:val="0"/>
          <w:numId w:val="3"/>
        </w:numPr>
        <w:pBdr>
          <w:top w:val="nil"/>
          <w:left w:val="nil"/>
          <w:bottom w:val="nil"/>
          <w:right w:val="nil"/>
          <w:between w:val="nil"/>
        </w:pBdr>
        <w:spacing w:after="0"/>
        <w:jc w:val="both"/>
        <w:rPr>
          <w:color w:val="000000"/>
        </w:rPr>
      </w:pPr>
      <w:r>
        <w:rPr>
          <w:color w:val="000000"/>
        </w:rPr>
        <w:t xml:space="preserve">Honesty: must be truthful and sincere person that the public can depend on. </w:t>
      </w:r>
    </w:p>
    <w:p w14:paraId="23A286BE" w14:textId="77777777" w:rsidR="00A41D18" w:rsidRDefault="00A41D18" w:rsidP="00A41D18">
      <w:pPr>
        <w:numPr>
          <w:ilvl w:val="0"/>
          <w:numId w:val="3"/>
        </w:numPr>
        <w:pBdr>
          <w:top w:val="nil"/>
          <w:left w:val="nil"/>
          <w:bottom w:val="nil"/>
          <w:right w:val="nil"/>
          <w:between w:val="nil"/>
        </w:pBdr>
        <w:spacing w:after="0"/>
        <w:jc w:val="both"/>
        <w:rPr>
          <w:color w:val="000000"/>
        </w:rPr>
      </w:pPr>
      <w:r>
        <w:rPr>
          <w:color w:val="000000"/>
        </w:rPr>
        <w:t>Integrity: must be straight-forward and honest in all business relationships.</w:t>
      </w:r>
    </w:p>
    <w:p w14:paraId="2D17F34D" w14:textId="77777777" w:rsidR="00A41D18" w:rsidRDefault="00A41D18" w:rsidP="00A41D18">
      <w:pPr>
        <w:numPr>
          <w:ilvl w:val="0"/>
          <w:numId w:val="3"/>
        </w:numPr>
        <w:pBdr>
          <w:top w:val="nil"/>
          <w:left w:val="nil"/>
          <w:bottom w:val="nil"/>
          <w:right w:val="nil"/>
          <w:between w:val="nil"/>
        </w:pBdr>
        <w:spacing w:after="0"/>
        <w:jc w:val="both"/>
        <w:rPr>
          <w:color w:val="000000"/>
        </w:rPr>
      </w:pPr>
      <w:r>
        <w:rPr>
          <w:color w:val="000000"/>
        </w:rPr>
        <w:t>Transparency: this practice demonstrates to stalk holders that the company has nothing to hide.</w:t>
      </w:r>
    </w:p>
    <w:p w14:paraId="0ADDA75E" w14:textId="77777777" w:rsidR="00A41D18" w:rsidRDefault="00A41D18" w:rsidP="00A41D18">
      <w:pPr>
        <w:numPr>
          <w:ilvl w:val="0"/>
          <w:numId w:val="3"/>
        </w:numPr>
        <w:pBdr>
          <w:top w:val="nil"/>
          <w:left w:val="nil"/>
          <w:bottom w:val="nil"/>
          <w:right w:val="nil"/>
          <w:between w:val="nil"/>
        </w:pBdr>
        <w:spacing w:after="0"/>
        <w:jc w:val="both"/>
        <w:rPr>
          <w:color w:val="000000"/>
        </w:rPr>
      </w:pPr>
      <w:r>
        <w:rPr>
          <w:color w:val="000000"/>
        </w:rPr>
        <w:t>Objectivity: must not allow bias, conflict of interest and undue influence of others to override professional judgement.</w:t>
      </w:r>
    </w:p>
    <w:p w14:paraId="746A852E" w14:textId="77777777" w:rsidR="00A41D18" w:rsidRDefault="00A41D18" w:rsidP="00A41D18">
      <w:pPr>
        <w:numPr>
          <w:ilvl w:val="0"/>
          <w:numId w:val="3"/>
        </w:numPr>
        <w:pBdr>
          <w:top w:val="nil"/>
          <w:left w:val="nil"/>
          <w:bottom w:val="nil"/>
          <w:right w:val="nil"/>
          <w:between w:val="nil"/>
        </w:pBdr>
        <w:spacing w:after="0"/>
        <w:jc w:val="both"/>
        <w:rPr>
          <w:color w:val="000000"/>
        </w:rPr>
      </w:pPr>
      <w:r>
        <w:rPr>
          <w:color w:val="000000"/>
        </w:rPr>
        <w:t>Professional competence and due care: must act diligently and in accordance with applicable technical and professional standards when providing their services.</w:t>
      </w:r>
    </w:p>
    <w:p w14:paraId="35843337" w14:textId="77777777" w:rsidR="00A41D18" w:rsidRDefault="00A41D18" w:rsidP="00A41D18">
      <w:pPr>
        <w:numPr>
          <w:ilvl w:val="0"/>
          <w:numId w:val="3"/>
        </w:numPr>
        <w:pBdr>
          <w:top w:val="nil"/>
          <w:left w:val="nil"/>
          <w:bottom w:val="nil"/>
          <w:right w:val="nil"/>
          <w:between w:val="nil"/>
        </w:pBdr>
        <w:spacing w:after="0"/>
        <w:jc w:val="both"/>
        <w:rPr>
          <w:color w:val="000000"/>
        </w:rPr>
      </w:pPr>
      <w:r>
        <w:rPr>
          <w:color w:val="000000"/>
        </w:rPr>
        <w:t>Confidentiality: confidential information acquired in their course of business should not be used for personal advantage of the accountant or third parties.</w:t>
      </w:r>
    </w:p>
    <w:p w14:paraId="2BADA869" w14:textId="77777777" w:rsidR="00A41D18" w:rsidRDefault="00A41D18" w:rsidP="00A41D18">
      <w:pPr>
        <w:numPr>
          <w:ilvl w:val="0"/>
          <w:numId w:val="3"/>
        </w:numPr>
        <w:pBdr>
          <w:top w:val="nil"/>
          <w:left w:val="nil"/>
          <w:bottom w:val="nil"/>
          <w:right w:val="nil"/>
          <w:between w:val="nil"/>
        </w:pBdr>
        <w:spacing w:after="0"/>
        <w:jc w:val="both"/>
        <w:rPr>
          <w:color w:val="000000"/>
        </w:rPr>
      </w:pPr>
      <w:r>
        <w:rPr>
          <w:color w:val="000000"/>
        </w:rPr>
        <w:t>Professional behavior: must comply with relevant laws and regulations and avoid action that discredit the profession.</w:t>
      </w:r>
    </w:p>
    <w:p w14:paraId="40229F68" w14:textId="77777777" w:rsidR="00A41D18" w:rsidRDefault="00A41D18" w:rsidP="00A41D18">
      <w:pPr>
        <w:numPr>
          <w:ilvl w:val="0"/>
          <w:numId w:val="2"/>
        </w:numPr>
        <w:pBdr>
          <w:top w:val="nil"/>
          <w:left w:val="nil"/>
          <w:bottom w:val="nil"/>
          <w:right w:val="nil"/>
          <w:between w:val="nil"/>
        </w:pBdr>
        <w:spacing w:after="0"/>
        <w:jc w:val="both"/>
        <w:rPr>
          <w:color w:val="000000"/>
        </w:rPr>
      </w:pPr>
      <w:r>
        <w:rPr>
          <w:color w:val="000000"/>
          <w:u w:val="single"/>
        </w:rPr>
        <w:t>BENEFITS OF ACCOUNTING ETHICS TO:</w:t>
      </w:r>
    </w:p>
    <w:p w14:paraId="0B4A3BC4" w14:textId="77777777" w:rsidR="00A41D18" w:rsidRDefault="00A41D18" w:rsidP="00A41D18">
      <w:pPr>
        <w:pBdr>
          <w:top w:val="nil"/>
          <w:left w:val="nil"/>
          <w:bottom w:val="nil"/>
          <w:right w:val="nil"/>
          <w:between w:val="nil"/>
        </w:pBdr>
        <w:spacing w:after="0"/>
        <w:ind w:left="720"/>
        <w:jc w:val="both"/>
        <w:rPr>
          <w:color w:val="000000"/>
        </w:rPr>
      </w:pPr>
    </w:p>
    <w:p w14:paraId="39E37FA8" w14:textId="77777777" w:rsidR="00A41D18" w:rsidRDefault="00A41D18" w:rsidP="00A41D18">
      <w:pPr>
        <w:numPr>
          <w:ilvl w:val="0"/>
          <w:numId w:val="4"/>
        </w:numPr>
        <w:pBdr>
          <w:top w:val="nil"/>
          <w:left w:val="nil"/>
          <w:bottom w:val="nil"/>
          <w:right w:val="nil"/>
          <w:between w:val="nil"/>
        </w:pBdr>
        <w:spacing w:after="0"/>
        <w:jc w:val="both"/>
        <w:rPr>
          <w:color w:val="000000"/>
        </w:rPr>
      </w:pPr>
      <w:r>
        <w:rPr>
          <w:color w:val="000000"/>
        </w:rPr>
        <w:t>THE PROFESSION:</w:t>
      </w:r>
    </w:p>
    <w:p w14:paraId="67A5255F" w14:textId="77777777" w:rsidR="00A41D18" w:rsidRDefault="00A41D18" w:rsidP="00A41D18">
      <w:pPr>
        <w:numPr>
          <w:ilvl w:val="0"/>
          <w:numId w:val="5"/>
        </w:numPr>
        <w:pBdr>
          <w:top w:val="nil"/>
          <w:left w:val="nil"/>
          <w:bottom w:val="nil"/>
          <w:right w:val="nil"/>
          <w:between w:val="nil"/>
        </w:pBdr>
        <w:spacing w:after="0"/>
        <w:jc w:val="both"/>
        <w:rPr>
          <w:color w:val="000000"/>
        </w:rPr>
      </w:pPr>
      <w:r>
        <w:rPr>
          <w:color w:val="000000"/>
        </w:rPr>
        <w:t>It brings confidence to the noble profession</w:t>
      </w:r>
    </w:p>
    <w:p w14:paraId="4597A971" w14:textId="77777777" w:rsidR="00A41D18" w:rsidRDefault="00A41D18" w:rsidP="00A41D18">
      <w:pPr>
        <w:numPr>
          <w:ilvl w:val="0"/>
          <w:numId w:val="5"/>
        </w:numPr>
        <w:pBdr>
          <w:top w:val="nil"/>
          <w:left w:val="nil"/>
          <w:bottom w:val="nil"/>
          <w:right w:val="nil"/>
          <w:between w:val="nil"/>
        </w:pBdr>
        <w:spacing w:after="0"/>
        <w:jc w:val="both"/>
        <w:rPr>
          <w:color w:val="000000"/>
        </w:rPr>
      </w:pPr>
      <w:r>
        <w:rPr>
          <w:color w:val="000000"/>
        </w:rPr>
        <w:t>It is a guideline for an accountant to follow.</w:t>
      </w:r>
    </w:p>
    <w:p w14:paraId="664C3E86" w14:textId="77777777" w:rsidR="00A41D18" w:rsidRDefault="00A41D18" w:rsidP="00A41D18">
      <w:pPr>
        <w:numPr>
          <w:ilvl w:val="0"/>
          <w:numId w:val="5"/>
        </w:numPr>
        <w:pBdr>
          <w:top w:val="nil"/>
          <w:left w:val="nil"/>
          <w:bottom w:val="nil"/>
          <w:right w:val="nil"/>
          <w:between w:val="nil"/>
        </w:pBdr>
        <w:spacing w:after="0"/>
        <w:jc w:val="both"/>
        <w:rPr>
          <w:color w:val="000000"/>
        </w:rPr>
      </w:pPr>
      <w:r>
        <w:rPr>
          <w:color w:val="000000"/>
        </w:rPr>
        <w:lastRenderedPageBreak/>
        <w:t>It assists an accountant in charging remuneration</w:t>
      </w:r>
    </w:p>
    <w:p w14:paraId="160778CB" w14:textId="77777777" w:rsidR="00A41D18" w:rsidRDefault="00A41D18" w:rsidP="00A41D18">
      <w:pPr>
        <w:numPr>
          <w:ilvl w:val="0"/>
          <w:numId w:val="4"/>
        </w:numPr>
        <w:pBdr>
          <w:top w:val="nil"/>
          <w:left w:val="nil"/>
          <w:bottom w:val="nil"/>
          <w:right w:val="nil"/>
          <w:between w:val="nil"/>
        </w:pBdr>
        <w:spacing w:after="0"/>
        <w:jc w:val="both"/>
        <w:rPr>
          <w:color w:val="000000"/>
        </w:rPr>
      </w:pPr>
      <w:r>
        <w:rPr>
          <w:color w:val="000000"/>
        </w:rPr>
        <w:t>THE SOCIETY</w:t>
      </w:r>
    </w:p>
    <w:p w14:paraId="37B1BC9E" w14:textId="77777777" w:rsidR="00A41D18" w:rsidRDefault="00A41D18" w:rsidP="00A41D18">
      <w:pPr>
        <w:numPr>
          <w:ilvl w:val="0"/>
          <w:numId w:val="6"/>
        </w:numPr>
        <w:pBdr>
          <w:top w:val="nil"/>
          <w:left w:val="nil"/>
          <w:bottom w:val="nil"/>
          <w:right w:val="nil"/>
          <w:between w:val="nil"/>
        </w:pBdr>
        <w:spacing w:after="0"/>
        <w:jc w:val="both"/>
        <w:rPr>
          <w:color w:val="000000"/>
        </w:rPr>
      </w:pPr>
      <w:r>
        <w:rPr>
          <w:color w:val="000000"/>
        </w:rPr>
        <w:t>It protects the society from scandals.</w:t>
      </w:r>
    </w:p>
    <w:p w14:paraId="389DCE11" w14:textId="77777777" w:rsidR="00A41D18" w:rsidRDefault="00A41D18" w:rsidP="00A41D18">
      <w:pPr>
        <w:numPr>
          <w:ilvl w:val="0"/>
          <w:numId w:val="6"/>
        </w:numPr>
        <w:pBdr>
          <w:top w:val="nil"/>
          <w:left w:val="nil"/>
          <w:bottom w:val="nil"/>
          <w:right w:val="nil"/>
          <w:between w:val="nil"/>
        </w:pBdr>
        <w:spacing w:after="0"/>
        <w:jc w:val="both"/>
        <w:rPr>
          <w:color w:val="000000"/>
        </w:rPr>
      </w:pPr>
      <w:r>
        <w:rPr>
          <w:color w:val="000000"/>
        </w:rPr>
        <w:t>It helps ensure companies provide fact based and accurate financial reports.</w:t>
      </w:r>
    </w:p>
    <w:p w14:paraId="18F745C2" w14:textId="77777777" w:rsidR="00A41D18" w:rsidRDefault="00A41D18" w:rsidP="00A41D18">
      <w:pPr>
        <w:pBdr>
          <w:top w:val="nil"/>
          <w:left w:val="nil"/>
          <w:bottom w:val="nil"/>
          <w:right w:val="nil"/>
          <w:between w:val="nil"/>
        </w:pBdr>
        <w:spacing w:after="0"/>
        <w:ind w:left="2160"/>
        <w:jc w:val="both"/>
        <w:rPr>
          <w:color w:val="000000"/>
        </w:rPr>
      </w:pPr>
    </w:p>
    <w:p w14:paraId="613BE650" w14:textId="77777777" w:rsidR="00A41D18" w:rsidRDefault="00A41D18" w:rsidP="00A41D18">
      <w:pPr>
        <w:numPr>
          <w:ilvl w:val="0"/>
          <w:numId w:val="2"/>
        </w:numPr>
        <w:pBdr>
          <w:top w:val="nil"/>
          <w:left w:val="nil"/>
          <w:bottom w:val="nil"/>
          <w:right w:val="nil"/>
          <w:between w:val="nil"/>
        </w:pBdr>
        <w:spacing w:after="0"/>
        <w:jc w:val="both"/>
        <w:rPr>
          <w:color w:val="000000"/>
        </w:rPr>
      </w:pPr>
      <w:r>
        <w:rPr>
          <w:color w:val="000000"/>
          <w:u w:val="single"/>
        </w:rPr>
        <w:t>ACCOUNTING PROFESSIONAL BODIES</w:t>
      </w:r>
    </w:p>
    <w:p w14:paraId="51FF65CD" w14:textId="77777777" w:rsidR="00A41D18" w:rsidRDefault="00A41D18" w:rsidP="00A41D18">
      <w:pPr>
        <w:pBdr>
          <w:top w:val="nil"/>
          <w:left w:val="nil"/>
          <w:bottom w:val="nil"/>
          <w:right w:val="nil"/>
          <w:between w:val="nil"/>
        </w:pBdr>
        <w:spacing w:after="0"/>
        <w:ind w:left="1440"/>
        <w:jc w:val="both"/>
        <w:rPr>
          <w:color w:val="000000"/>
        </w:rPr>
      </w:pPr>
      <w:r>
        <w:rPr>
          <w:color w:val="000000"/>
        </w:rPr>
        <w:t xml:space="preserve">Regulatory bodies are put in place to checkmate unethical practices. The statutory documents for regulating business in Nigeria is the “Companies and Allied Matters Act (CAMA) 1990 (amended in 2020). Other legislations include </w:t>
      </w:r>
    </w:p>
    <w:p w14:paraId="4DF1420A" w14:textId="77777777" w:rsidR="00A41D18" w:rsidRDefault="00A41D18" w:rsidP="00A41D18">
      <w:pPr>
        <w:numPr>
          <w:ilvl w:val="0"/>
          <w:numId w:val="7"/>
        </w:numPr>
        <w:pBdr>
          <w:top w:val="nil"/>
          <w:left w:val="nil"/>
          <w:bottom w:val="nil"/>
          <w:right w:val="nil"/>
          <w:between w:val="nil"/>
        </w:pBdr>
        <w:spacing w:after="0"/>
        <w:jc w:val="both"/>
        <w:rPr>
          <w:color w:val="000000"/>
        </w:rPr>
      </w:pPr>
      <w:r>
        <w:rPr>
          <w:color w:val="000000"/>
        </w:rPr>
        <w:t>Bank and Other Financial Institution Act (BOFIA) 1991</w:t>
      </w:r>
    </w:p>
    <w:p w14:paraId="3B7F47EF" w14:textId="77777777" w:rsidR="00A41D18" w:rsidRDefault="00A41D18" w:rsidP="00A41D18">
      <w:pPr>
        <w:numPr>
          <w:ilvl w:val="0"/>
          <w:numId w:val="7"/>
        </w:numPr>
        <w:pBdr>
          <w:top w:val="nil"/>
          <w:left w:val="nil"/>
          <w:bottom w:val="nil"/>
          <w:right w:val="nil"/>
          <w:between w:val="nil"/>
        </w:pBdr>
        <w:spacing w:after="0"/>
        <w:jc w:val="both"/>
        <w:rPr>
          <w:color w:val="000000"/>
        </w:rPr>
      </w:pPr>
      <w:r>
        <w:rPr>
          <w:color w:val="000000"/>
        </w:rPr>
        <w:t>Insurance Act 2003</w:t>
      </w:r>
    </w:p>
    <w:p w14:paraId="1CF76E8C" w14:textId="77777777" w:rsidR="00A41D18" w:rsidRDefault="00A41D18" w:rsidP="00A41D18">
      <w:pPr>
        <w:numPr>
          <w:ilvl w:val="0"/>
          <w:numId w:val="7"/>
        </w:numPr>
        <w:pBdr>
          <w:top w:val="nil"/>
          <w:left w:val="nil"/>
          <w:bottom w:val="nil"/>
          <w:right w:val="nil"/>
          <w:between w:val="nil"/>
        </w:pBdr>
        <w:spacing w:after="0"/>
        <w:jc w:val="both"/>
        <w:rPr>
          <w:color w:val="000000"/>
        </w:rPr>
      </w:pPr>
      <w:r>
        <w:rPr>
          <w:color w:val="000000"/>
        </w:rPr>
        <w:t>Statement of Accounting Standards (SAS) issued by NASB (now called Financial Reporting Standards (FRS) on the approval of Financial Reporting Council (FRC).</w:t>
      </w:r>
    </w:p>
    <w:p w14:paraId="5B58B8B7" w14:textId="77777777" w:rsidR="00A41D18" w:rsidRDefault="00A41D18" w:rsidP="00A41D18">
      <w:pPr>
        <w:numPr>
          <w:ilvl w:val="0"/>
          <w:numId w:val="7"/>
        </w:numPr>
        <w:pBdr>
          <w:top w:val="nil"/>
          <w:left w:val="nil"/>
          <w:bottom w:val="nil"/>
          <w:right w:val="nil"/>
          <w:between w:val="nil"/>
        </w:pBdr>
        <w:spacing w:after="0"/>
        <w:jc w:val="both"/>
        <w:rPr>
          <w:color w:val="000000"/>
        </w:rPr>
      </w:pPr>
      <w:r>
        <w:rPr>
          <w:color w:val="000000"/>
        </w:rPr>
        <w:t>International Accounting Standards (IAS) and International Financial Reporting Standards (IFRS) issued by the IASB from time to time.</w:t>
      </w:r>
    </w:p>
    <w:p w14:paraId="75B325BC" w14:textId="77777777" w:rsidR="00A41D18" w:rsidRDefault="00A41D18" w:rsidP="00A41D18">
      <w:pPr>
        <w:pBdr>
          <w:top w:val="nil"/>
          <w:left w:val="nil"/>
          <w:bottom w:val="nil"/>
          <w:right w:val="nil"/>
          <w:between w:val="nil"/>
        </w:pBdr>
        <w:spacing w:after="0"/>
        <w:ind w:left="2160"/>
        <w:jc w:val="both"/>
        <w:rPr>
          <w:color w:val="000000"/>
        </w:rPr>
      </w:pPr>
    </w:p>
    <w:p w14:paraId="74BB94A8" w14:textId="77777777" w:rsidR="00A41D18" w:rsidRDefault="00A41D18" w:rsidP="00A41D18">
      <w:pPr>
        <w:pBdr>
          <w:top w:val="nil"/>
          <w:left w:val="nil"/>
          <w:bottom w:val="nil"/>
          <w:right w:val="nil"/>
          <w:between w:val="nil"/>
        </w:pBdr>
        <w:spacing w:after="0"/>
        <w:ind w:left="2160"/>
        <w:jc w:val="both"/>
        <w:rPr>
          <w:b/>
          <w:color w:val="000000"/>
        </w:rPr>
      </w:pPr>
      <w:r>
        <w:rPr>
          <w:b/>
          <w:color w:val="000000"/>
        </w:rPr>
        <w:t>DRILL</w:t>
      </w:r>
    </w:p>
    <w:p w14:paraId="5B42D882" w14:textId="77777777" w:rsidR="00A41D18" w:rsidRDefault="00A41D18" w:rsidP="00A41D18">
      <w:pPr>
        <w:numPr>
          <w:ilvl w:val="0"/>
          <w:numId w:val="8"/>
        </w:numPr>
        <w:pBdr>
          <w:top w:val="nil"/>
          <w:left w:val="nil"/>
          <w:bottom w:val="nil"/>
          <w:right w:val="nil"/>
          <w:between w:val="nil"/>
        </w:pBdr>
        <w:spacing w:after="0"/>
        <w:jc w:val="both"/>
        <w:rPr>
          <w:color w:val="000000"/>
        </w:rPr>
      </w:pPr>
      <w:r>
        <w:rPr>
          <w:color w:val="000000"/>
        </w:rPr>
        <w:t>The body(ies) a prospective accountant in Nigeria should register with is (are) ---------------</w:t>
      </w:r>
    </w:p>
    <w:p w14:paraId="2E78C739" w14:textId="77777777" w:rsidR="00A41D18" w:rsidRDefault="00A41D18" w:rsidP="00A41D18">
      <w:pPr>
        <w:numPr>
          <w:ilvl w:val="0"/>
          <w:numId w:val="8"/>
        </w:numPr>
        <w:pBdr>
          <w:top w:val="nil"/>
          <w:left w:val="nil"/>
          <w:bottom w:val="nil"/>
          <w:right w:val="nil"/>
          <w:between w:val="nil"/>
        </w:pBdr>
        <w:spacing w:after="0"/>
        <w:jc w:val="both"/>
        <w:rPr>
          <w:color w:val="000000"/>
        </w:rPr>
      </w:pPr>
      <w:r>
        <w:rPr>
          <w:color w:val="000000"/>
        </w:rPr>
        <w:t>Define Accounting ethics</w:t>
      </w:r>
    </w:p>
    <w:p w14:paraId="6A7FA0EF" w14:textId="77777777" w:rsidR="00A41D18" w:rsidRDefault="00A41D18" w:rsidP="00A41D18">
      <w:pPr>
        <w:numPr>
          <w:ilvl w:val="0"/>
          <w:numId w:val="8"/>
        </w:numPr>
        <w:pBdr>
          <w:top w:val="nil"/>
          <w:left w:val="nil"/>
          <w:bottom w:val="nil"/>
          <w:right w:val="nil"/>
          <w:between w:val="nil"/>
        </w:pBdr>
        <w:spacing w:after="0"/>
        <w:jc w:val="both"/>
        <w:rPr>
          <w:color w:val="000000"/>
        </w:rPr>
      </w:pPr>
      <w:r>
        <w:rPr>
          <w:color w:val="000000"/>
        </w:rPr>
        <w:t>List 6 ethical codes of conduct an accountant must possess</w:t>
      </w:r>
    </w:p>
    <w:p w14:paraId="3D4DD8C0" w14:textId="77777777" w:rsidR="00A41D18" w:rsidRDefault="00A41D18" w:rsidP="00A41D18">
      <w:pPr>
        <w:numPr>
          <w:ilvl w:val="0"/>
          <w:numId w:val="8"/>
        </w:numPr>
        <w:pBdr>
          <w:top w:val="nil"/>
          <w:left w:val="nil"/>
          <w:bottom w:val="nil"/>
          <w:right w:val="nil"/>
          <w:between w:val="nil"/>
        </w:pBdr>
        <w:spacing w:after="0"/>
        <w:jc w:val="both"/>
        <w:rPr>
          <w:color w:val="000000"/>
        </w:rPr>
      </w:pPr>
      <w:r>
        <w:rPr>
          <w:color w:val="000000"/>
        </w:rPr>
        <w:t>Why are regulatory bodies important?</w:t>
      </w:r>
    </w:p>
    <w:p w14:paraId="6E81151D" w14:textId="77777777" w:rsidR="00A41D18" w:rsidRDefault="00A41D18" w:rsidP="00A41D18">
      <w:pPr>
        <w:numPr>
          <w:ilvl w:val="0"/>
          <w:numId w:val="8"/>
        </w:numPr>
        <w:pBdr>
          <w:top w:val="nil"/>
          <w:left w:val="nil"/>
          <w:bottom w:val="nil"/>
          <w:right w:val="nil"/>
          <w:between w:val="nil"/>
        </w:pBdr>
        <w:jc w:val="both"/>
        <w:rPr>
          <w:color w:val="000000"/>
        </w:rPr>
      </w:pPr>
      <w:r>
        <w:rPr>
          <w:color w:val="000000"/>
        </w:rPr>
        <w:t>The major statutory document for regulatory business in Nigeria is --------- established in ----------</w:t>
      </w:r>
    </w:p>
    <w:p w14:paraId="3DA3FEC0" w14:textId="77777777" w:rsidR="00491366" w:rsidRDefault="00491366">
      <w:bookmarkStart w:id="0" w:name="_GoBack"/>
      <w:bookmarkEnd w:id="0"/>
    </w:p>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A0BE7"/>
    <w:multiLevelType w:val="multilevel"/>
    <w:tmpl w:val="8B606ED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1FC74F80"/>
    <w:multiLevelType w:val="multilevel"/>
    <w:tmpl w:val="2BE0B7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BD808EF"/>
    <w:multiLevelType w:val="multilevel"/>
    <w:tmpl w:val="F8C4022A"/>
    <w:lvl w:ilvl="0">
      <w:start w:val="1"/>
      <w:numFmt w:val="lowerRoman"/>
      <w:lvlText w:val="%1."/>
      <w:lvlJc w:val="righ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3" w15:restartNumberingAfterBreak="0">
    <w:nsid w:val="3D2B531F"/>
    <w:multiLevelType w:val="multilevel"/>
    <w:tmpl w:val="299C9B68"/>
    <w:lvl w:ilvl="0">
      <w:start w:val="1"/>
      <w:numFmt w:val="lowerRoman"/>
      <w:lvlText w:val="%1."/>
      <w:lvlJc w:val="righ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4" w15:restartNumberingAfterBreak="0">
    <w:nsid w:val="3F875417"/>
    <w:multiLevelType w:val="multilevel"/>
    <w:tmpl w:val="7AF0EE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135500D"/>
    <w:multiLevelType w:val="multilevel"/>
    <w:tmpl w:val="9F2252AA"/>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D7660C3"/>
    <w:multiLevelType w:val="multilevel"/>
    <w:tmpl w:val="A23A2658"/>
    <w:lvl w:ilvl="0">
      <w:start w:val="1"/>
      <w:numFmt w:val="lowerRoman"/>
      <w:lvlText w:val="%1."/>
      <w:lvlJc w:val="righ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7" w15:restartNumberingAfterBreak="0">
    <w:nsid w:val="553B7A48"/>
    <w:multiLevelType w:val="multilevel"/>
    <w:tmpl w:val="040A6610"/>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abstractNumId w:val="1"/>
  </w:num>
  <w:num w:numId="2">
    <w:abstractNumId w:val="5"/>
  </w:num>
  <w:num w:numId="3">
    <w:abstractNumId w:val="7"/>
  </w:num>
  <w:num w:numId="4">
    <w:abstractNumId w:val="0"/>
  </w:num>
  <w:num w:numId="5">
    <w:abstractNumId w:val="6"/>
  </w:num>
  <w:num w:numId="6">
    <w:abstractNumId w:val="3"/>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EC3"/>
    <w:rsid w:val="00491366"/>
    <w:rsid w:val="00A41D18"/>
    <w:rsid w:val="00E32EC3"/>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48893"/>
  <w15:chartTrackingRefBased/>
  <w15:docId w15:val="{3300701E-3932-4F38-910A-29F7374BA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D18"/>
    <w:rPr>
      <w:rFonts w:ascii="Times New Roman" w:eastAsia="Times New Roman" w:hAnsi="Times New Roman" w:cs="Times New Roman"/>
      <w:kern w:val="0"/>
      <w:sz w:val="24"/>
      <w:szCs w:val="24"/>
      <w:lang w:val="en-US" w:eastAsia="en-N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554</Words>
  <Characters>3162</Characters>
  <Application>Microsoft Office Word</Application>
  <DocSecurity>0</DocSecurity>
  <Lines>26</Lines>
  <Paragraphs>7</Paragraphs>
  <ScaleCrop>false</ScaleCrop>
  <Company/>
  <LinksUpToDate>false</LinksUpToDate>
  <CharactersWithSpaces>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4</cp:revision>
  <dcterms:created xsi:type="dcterms:W3CDTF">2025-04-17T10:46:00Z</dcterms:created>
  <dcterms:modified xsi:type="dcterms:W3CDTF">2025-04-17T10:50:00Z</dcterms:modified>
</cp:coreProperties>
</file>