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0E193D" w14:textId="77777777" w:rsidR="00C540B2" w:rsidRDefault="00C540B2" w:rsidP="00C540B2">
      <w:pPr>
        <w:jc w:val="both"/>
      </w:pPr>
      <w:r>
        <w:rPr>
          <w:b/>
        </w:rPr>
        <w:t xml:space="preserve">Topic 9: </w:t>
      </w:r>
      <w:bookmarkStart w:id="0" w:name="_GoBack"/>
      <w:r>
        <w:rPr>
          <w:b/>
        </w:rPr>
        <w:t>THE LEDGER</w:t>
      </w:r>
    </w:p>
    <w:bookmarkEnd w:id="0"/>
    <w:p w14:paraId="26EB1B05" w14:textId="77777777" w:rsidR="00C540B2" w:rsidRDefault="00C540B2" w:rsidP="00C540B2">
      <w:pPr>
        <w:jc w:val="both"/>
      </w:pPr>
      <w:r>
        <w:t>Learning Objectives: By the end of this lesson, students should be able to;</w:t>
      </w:r>
    </w:p>
    <w:p w14:paraId="24784AD6" w14:textId="77777777" w:rsidR="00C540B2" w:rsidRDefault="00C540B2" w:rsidP="00C540B2">
      <w:pPr>
        <w:numPr>
          <w:ilvl w:val="0"/>
          <w:numId w:val="1"/>
        </w:numPr>
        <w:pBdr>
          <w:top w:val="nil"/>
          <w:left w:val="nil"/>
          <w:bottom w:val="nil"/>
          <w:right w:val="nil"/>
          <w:between w:val="nil"/>
        </w:pBdr>
        <w:spacing w:after="0"/>
        <w:jc w:val="both"/>
        <w:rPr>
          <w:color w:val="000000"/>
        </w:rPr>
      </w:pPr>
      <w:r>
        <w:rPr>
          <w:color w:val="000000"/>
        </w:rPr>
        <w:t>Use concept mapping to classify ledgers into personal; impersonal and private.</w:t>
      </w:r>
    </w:p>
    <w:p w14:paraId="35DBBA2D" w14:textId="77777777" w:rsidR="00C540B2" w:rsidRDefault="00C540B2" w:rsidP="00C540B2">
      <w:pPr>
        <w:numPr>
          <w:ilvl w:val="0"/>
          <w:numId w:val="1"/>
        </w:numPr>
        <w:pBdr>
          <w:top w:val="nil"/>
          <w:left w:val="nil"/>
          <w:bottom w:val="nil"/>
          <w:right w:val="nil"/>
          <w:between w:val="nil"/>
        </w:pBdr>
        <w:spacing w:after="0"/>
        <w:jc w:val="both"/>
        <w:rPr>
          <w:color w:val="000000"/>
        </w:rPr>
      </w:pPr>
      <w:r>
        <w:rPr>
          <w:color w:val="000000"/>
        </w:rPr>
        <w:t>Use concept mapping to classify account into personal and impersonal</w:t>
      </w:r>
    </w:p>
    <w:p w14:paraId="4982204C" w14:textId="77777777" w:rsidR="00C540B2" w:rsidRDefault="00C540B2" w:rsidP="00C540B2">
      <w:pPr>
        <w:numPr>
          <w:ilvl w:val="0"/>
          <w:numId w:val="1"/>
        </w:numPr>
        <w:pBdr>
          <w:top w:val="nil"/>
          <w:left w:val="nil"/>
          <w:bottom w:val="nil"/>
          <w:right w:val="nil"/>
          <w:between w:val="nil"/>
        </w:pBdr>
        <w:jc w:val="both"/>
        <w:rPr>
          <w:color w:val="000000"/>
        </w:rPr>
      </w:pPr>
      <w:r>
        <w:rPr>
          <w:color w:val="000000"/>
        </w:rPr>
        <w:t>Apply the double entry system into ledgers</w:t>
      </w:r>
    </w:p>
    <w:p w14:paraId="201DD62F" w14:textId="77777777" w:rsidR="00C540B2" w:rsidRDefault="00C540B2" w:rsidP="00C540B2">
      <w:pPr>
        <w:jc w:val="both"/>
      </w:pPr>
    </w:p>
    <w:p w14:paraId="33AE82FF" w14:textId="77777777" w:rsidR="00C540B2" w:rsidRDefault="00C540B2" w:rsidP="00C540B2">
      <w:pPr>
        <w:numPr>
          <w:ilvl w:val="0"/>
          <w:numId w:val="2"/>
        </w:numPr>
        <w:pBdr>
          <w:top w:val="nil"/>
          <w:left w:val="nil"/>
          <w:bottom w:val="nil"/>
          <w:right w:val="nil"/>
          <w:between w:val="nil"/>
        </w:pBdr>
        <w:spacing w:after="0"/>
        <w:jc w:val="both"/>
        <w:rPr>
          <w:b/>
          <w:color w:val="000000"/>
          <w:u w:val="single"/>
        </w:rPr>
      </w:pPr>
      <w:r>
        <w:rPr>
          <w:b/>
          <w:color w:val="000000"/>
          <w:u w:val="single"/>
        </w:rPr>
        <w:t>CLASSIFICATION OF LEDGERS</w:t>
      </w:r>
    </w:p>
    <w:p w14:paraId="48E433C6" w14:textId="77777777" w:rsidR="00C540B2" w:rsidRDefault="00C540B2" w:rsidP="00C540B2">
      <w:pPr>
        <w:pBdr>
          <w:top w:val="nil"/>
          <w:left w:val="nil"/>
          <w:bottom w:val="nil"/>
          <w:right w:val="nil"/>
          <w:between w:val="nil"/>
        </w:pBdr>
        <w:spacing w:after="0"/>
        <w:ind w:left="1080"/>
        <w:jc w:val="both"/>
        <w:rPr>
          <w:color w:val="000000"/>
        </w:rPr>
      </w:pPr>
      <w:r>
        <w:rPr>
          <w:color w:val="000000"/>
        </w:rPr>
        <w:t>The ledger is the final destination of all transactions in the subsidiary books. It contains in a classified and summarized form, a permanent record of all transactions. The ledger is used for double entry book-keeping.</w:t>
      </w:r>
    </w:p>
    <w:p w14:paraId="75A3032D" w14:textId="77777777" w:rsidR="00C540B2" w:rsidRDefault="00C540B2" w:rsidP="00C540B2">
      <w:pPr>
        <w:pBdr>
          <w:top w:val="nil"/>
          <w:left w:val="nil"/>
          <w:bottom w:val="nil"/>
          <w:right w:val="nil"/>
          <w:between w:val="nil"/>
        </w:pBdr>
        <w:spacing w:after="0"/>
        <w:ind w:left="1080"/>
        <w:jc w:val="both"/>
        <w:rPr>
          <w:color w:val="000000"/>
        </w:rPr>
      </w:pPr>
      <w:r>
        <w:rPr>
          <w:color w:val="000000"/>
        </w:rPr>
        <w:t>The classifications are as follows:</w:t>
      </w:r>
    </w:p>
    <w:p w14:paraId="09BDC3CC" w14:textId="77777777" w:rsidR="00C540B2" w:rsidRDefault="00C540B2" w:rsidP="00C540B2">
      <w:pPr>
        <w:pBdr>
          <w:top w:val="nil"/>
          <w:left w:val="nil"/>
          <w:bottom w:val="nil"/>
          <w:right w:val="nil"/>
          <w:between w:val="nil"/>
        </w:pBdr>
        <w:spacing w:after="0"/>
        <w:ind w:left="1080"/>
        <w:jc w:val="both"/>
        <w:rPr>
          <w:color w:val="000000"/>
        </w:rPr>
      </w:pPr>
    </w:p>
    <w:p w14:paraId="500D12B2" w14:textId="77777777" w:rsidR="00C540B2" w:rsidRDefault="00C540B2" w:rsidP="00C540B2">
      <w:pPr>
        <w:numPr>
          <w:ilvl w:val="0"/>
          <w:numId w:val="3"/>
        </w:numPr>
        <w:pBdr>
          <w:top w:val="nil"/>
          <w:left w:val="nil"/>
          <w:bottom w:val="nil"/>
          <w:right w:val="nil"/>
          <w:between w:val="nil"/>
        </w:pBdr>
        <w:spacing w:after="0"/>
        <w:jc w:val="both"/>
        <w:rPr>
          <w:color w:val="000000"/>
        </w:rPr>
      </w:pPr>
      <w:r>
        <w:rPr>
          <w:b/>
          <w:color w:val="000000"/>
        </w:rPr>
        <w:t>Personal Ledgers:</w:t>
      </w:r>
      <w:r>
        <w:rPr>
          <w:color w:val="000000"/>
        </w:rPr>
        <w:t xml:space="preserve"> -</w:t>
      </w:r>
    </w:p>
    <w:p w14:paraId="2093093D" w14:textId="77777777" w:rsidR="00C540B2" w:rsidRDefault="00C540B2" w:rsidP="00C540B2">
      <w:pPr>
        <w:pBdr>
          <w:top w:val="nil"/>
          <w:left w:val="nil"/>
          <w:bottom w:val="nil"/>
          <w:right w:val="nil"/>
          <w:between w:val="nil"/>
        </w:pBdr>
        <w:spacing w:after="0"/>
        <w:ind w:left="1440"/>
        <w:jc w:val="both"/>
        <w:rPr>
          <w:color w:val="000000"/>
        </w:rPr>
      </w:pPr>
      <w:r>
        <w:rPr>
          <w:color w:val="000000"/>
        </w:rPr>
        <w:t>These are ledgers for creditors account and debtor accounts e.g. purchases and sales ledger.</w:t>
      </w:r>
    </w:p>
    <w:p w14:paraId="43D62314" w14:textId="77777777" w:rsidR="00C540B2" w:rsidRDefault="00C540B2" w:rsidP="00C540B2">
      <w:pPr>
        <w:pBdr>
          <w:top w:val="nil"/>
          <w:left w:val="nil"/>
          <w:bottom w:val="nil"/>
          <w:right w:val="nil"/>
          <w:between w:val="nil"/>
        </w:pBdr>
        <w:spacing w:after="0"/>
        <w:ind w:left="1440"/>
        <w:jc w:val="both"/>
        <w:rPr>
          <w:color w:val="000000"/>
        </w:rPr>
      </w:pPr>
    </w:p>
    <w:p w14:paraId="090C9FC5" w14:textId="77777777" w:rsidR="00C540B2" w:rsidRDefault="00C540B2" w:rsidP="00C540B2">
      <w:pPr>
        <w:numPr>
          <w:ilvl w:val="0"/>
          <w:numId w:val="3"/>
        </w:numPr>
        <w:pBdr>
          <w:top w:val="nil"/>
          <w:left w:val="nil"/>
          <w:bottom w:val="nil"/>
          <w:right w:val="nil"/>
          <w:between w:val="nil"/>
        </w:pBdr>
        <w:spacing w:after="0"/>
        <w:jc w:val="both"/>
        <w:rPr>
          <w:b/>
          <w:color w:val="000000"/>
        </w:rPr>
      </w:pPr>
      <w:r>
        <w:rPr>
          <w:b/>
          <w:color w:val="000000"/>
        </w:rPr>
        <w:t>General Ledgers: -</w:t>
      </w:r>
    </w:p>
    <w:p w14:paraId="4459F274" w14:textId="77777777" w:rsidR="00C540B2" w:rsidRDefault="00C540B2" w:rsidP="00C540B2">
      <w:pPr>
        <w:pBdr>
          <w:top w:val="nil"/>
          <w:left w:val="nil"/>
          <w:bottom w:val="nil"/>
          <w:right w:val="nil"/>
          <w:between w:val="nil"/>
        </w:pBdr>
        <w:spacing w:after="0"/>
        <w:ind w:left="1440"/>
        <w:jc w:val="both"/>
        <w:rPr>
          <w:color w:val="000000"/>
        </w:rPr>
      </w:pPr>
      <w:r>
        <w:rPr>
          <w:color w:val="000000"/>
        </w:rPr>
        <w:t>These are ledgers for real and nominal accounts e.g. expenses account, income asset, sales account, purchase account and asset account.</w:t>
      </w:r>
    </w:p>
    <w:p w14:paraId="49B71439" w14:textId="77777777" w:rsidR="00C540B2" w:rsidRDefault="00C540B2" w:rsidP="00C540B2">
      <w:pPr>
        <w:pBdr>
          <w:top w:val="nil"/>
          <w:left w:val="nil"/>
          <w:bottom w:val="nil"/>
          <w:right w:val="nil"/>
          <w:between w:val="nil"/>
        </w:pBdr>
        <w:spacing w:after="0"/>
        <w:ind w:left="1440"/>
        <w:jc w:val="both"/>
        <w:rPr>
          <w:color w:val="000000"/>
        </w:rPr>
      </w:pPr>
    </w:p>
    <w:p w14:paraId="0F8F9E82" w14:textId="77777777" w:rsidR="00C540B2" w:rsidRDefault="00C540B2" w:rsidP="00C540B2">
      <w:pPr>
        <w:numPr>
          <w:ilvl w:val="0"/>
          <w:numId w:val="3"/>
        </w:numPr>
        <w:pBdr>
          <w:top w:val="nil"/>
          <w:left w:val="nil"/>
          <w:bottom w:val="nil"/>
          <w:right w:val="nil"/>
          <w:between w:val="nil"/>
        </w:pBdr>
        <w:spacing w:after="0"/>
        <w:jc w:val="both"/>
        <w:rPr>
          <w:color w:val="000000"/>
        </w:rPr>
      </w:pPr>
      <w:r>
        <w:rPr>
          <w:b/>
          <w:color w:val="000000"/>
        </w:rPr>
        <w:t>Private Ledgers:</w:t>
      </w:r>
      <w:r>
        <w:rPr>
          <w:color w:val="000000"/>
        </w:rPr>
        <w:t xml:space="preserve"> -</w:t>
      </w:r>
    </w:p>
    <w:p w14:paraId="13C0A5DD" w14:textId="77777777" w:rsidR="00C540B2" w:rsidRDefault="00C540B2" w:rsidP="00C540B2">
      <w:pPr>
        <w:pBdr>
          <w:top w:val="nil"/>
          <w:left w:val="nil"/>
          <w:bottom w:val="nil"/>
          <w:right w:val="nil"/>
          <w:between w:val="nil"/>
        </w:pBdr>
        <w:spacing w:after="0"/>
        <w:ind w:left="1440"/>
        <w:jc w:val="both"/>
        <w:rPr>
          <w:color w:val="000000"/>
        </w:rPr>
      </w:pPr>
      <w:r>
        <w:rPr>
          <w:color w:val="000000"/>
        </w:rPr>
        <w:t>These are ledgers for capital and drawings accounts of the proprietors. The book is divided into accounts to permit concurrent posting and balancing of various account groups.</w:t>
      </w:r>
    </w:p>
    <w:p w14:paraId="60A7D172" w14:textId="77777777" w:rsidR="00C540B2" w:rsidRDefault="00C540B2" w:rsidP="00C540B2">
      <w:pPr>
        <w:pBdr>
          <w:top w:val="nil"/>
          <w:left w:val="nil"/>
          <w:bottom w:val="nil"/>
          <w:right w:val="nil"/>
          <w:between w:val="nil"/>
        </w:pBdr>
        <w:spacing w:after="0"/>
        <w:ind w:left="1440"/>
        <w:jc w:val="both"/>
        <w:rPr>
          <w:color w:val="000000"/>
        </w:rPr>
      </w:pPr>
    </w:p>
    <w:p w14:paraId="211AEB2B" w14:textId="77777777" w:rsidR="00C540B2" w:rsidRDefault="00C540B2" w:rsidP="00C540B2">
      <w:pPr>
        <w:pBdr>
          <w:top w:val="nil"/>
          <w:left w:val="nil"/>
          <w:bottom w:val="nil"/>
          <w:right w:val="nil"/>
          <w:between w:val="nil"/>
        </w:pBdr>
        <w:spacing w:after="0"/>
        <w:ind w:left="1440"/>
        <w:jc w:val="both"/>
        <w:rPr>
          <w:b/>
          <w:color w:val="000000"/>
        </w:rPr>
      </w:pPr>
      <w:r>
        <w:rPr>
          <w:b/>
          <w:color w:val="000000"/>
        </w:rPr>
        <w:t>4. Purchase or Creditors Ledgers: -</w:t>
      </w:r>
    </w:p>
    <w:p w14:paraId="20BC818D" w14:textId="77777777" w:rsidR="00C540B2" w:rsidRDefault="00C540B2" w:rsidP="00C540B2">
      <w:pPr>
        <w:pBdr>
          <w:top w:val="nil"/>
          <w:left w:val="nil"/>
          <w:bottom w:val="nil"/>
          <w:right w:val="nil"/>
          <w:between w:val="nil"/>
        </w:pBdr>
        <w:spacing w:after="0"/>
        <w:ind w:left="1440"/>
        <w:rPr>
          <w:color w:val="000000"/>
        </w:rPr>
      </w:pPr>
      <w:r>
        <w:rPr>
          <w:color w:val="000000"/>
        </w:rPr>
        <w:t>This ledger contains personal accounts of suppliers / creditors.</w:t>
      </w:r>
    </w:p>
    <w:p w14:paraId="7AC2C926" w14:textId="77777777" w:rsidR="00C540B2" w:rsidRDefault="00C540B2" w:rsidP="00C540B2">
      <w:pPr>
        <w:pBdr>
          <w:top w:val="nil"/>
          <w:left w:val="nil"/>
          <w:bottom w:val="nil"/>
          <w:right w:val="nil"/>
          <w:between w:val="nil"/>
        </w:pBdr>
        <w:spacing w:after="0"/>
        <w:ind w:left="720"/>
        <w:rPr>
          <w:b/>
          <w:color w:val="000000"/>
        </w:rPr>
      </w:pPr>
      <w:r>
        <w:rPr>
          <w:b/>
          <w:color w:val="000000"/>
        </w:rPr>
        <w:tab/>
      </w:r>
    </w:p>
    <w:p w14:paraId="1DABA939" w14:textId="77777777" w:rsidR="00C540B2" w:rsidRDefault="00C540B2" w:rsidP="00C540B2">
      <w:pPr>
        <w:pBdr>
          <w:top w:val="nil"/>
          <w:left w:val="nil"/>
          <w:bottom w:val="nil"/>
          <w:right w:val="nil"/>
          <w:between w:val="nil"/>
        </w:pBdr>
        <w:spacing w:after="0"/>
        <w:ind w:left="720"/>
        <w:rPr>
          <w:b/>
          <w:color w:val="000000"/>
        </w:rPr>
      </w:pPr>
      <w:r>
        <w:rPr>
          <w:b/>
          <w:color w:val="000000"/>
        </w:rPr>
        <w:tab/>
        <w:t xml:space="preserve">5. Sales or Debtors ledger: </w:t>
      </w:r>
    </w:p>
    <w:p w14:paraId="5D87B145" w14:textId="77777777" w:rsidR="00C540B2" w:rsidRDefault="00C540B2" w:rsidP="00C540B2">
      <w:pPr>
        <w:pBdr>
          <w:top w:val="nil"/>
          <w:left w:val="nil"/>
          <w:bottom w:val="nil"/>
          <w:right w:val="nil"/>
          <w:between w:val="nil"/>
        </w:pBdr>
        <w:spacing w:after="0"/>
        <w:ind w:left="720"/>
        <w:rPr>
          <w:color w:val="000000"/>
        </w:rPr>
      </w:pPr>
      <w:r>
        <w:rPr>
          <w:b/>
          <w:color w:val="000000"/>
        </w:rPr>
        <w:tab/>
      </w:r>
      <w:r>
        <w:rPr>
          <w:color w:val="000000"/>
        </w:rPr>
        <w:t>This ledger contains personal accounts of customers / debtors.</w:t>
      </w:r>
    </w:p>
    <w:p w14:paraId="39A87B6F" w14:textId="77777777" w:rsidR="00C540B2" w:rsidRDefault="00C540B2" w:rsidP="00C540B2">
      <w:pPr>
        <w:pBdr>
          <w:top w:val="nil"/>
          <w:left w:val="nil"/>
          <w:bottom w:val="nil"/>
          <w:right w:val="nil"/>
          <w:between w:val="nil"/>
        </w:pBdr>
        <w:spacing w:after="0"/>
        <w:ind w:left="1440"/>
        <w:jc w:val="both"/>
        <w:rPr>
          <w:color w:val="000000"/>
        </w:rPr>
      </w:pPr>
    </w:p>
    <w:p w14:paraId="0F942339" w14:textId="77777777" w:rsidR="00C540B2" w:rsidRDefault="00C540B2" w:rsidP="00C540B2">
      <w:pPr>
        <w:pBdr>
          <w:top w:val="nil"/>
          <w:left w:val="nil"/>
          <w:bottom w:val="nil"/>
          <w:right w:val="nil"/>
          <w:between w:val="nil"/>
        </w:pBdr>
        <w:spacing w:after="0"/>
        <w:ind w:left="1440"/>
        <w:jc w:val="both"/>
        <w:rPr>
          <w:color w:val="000000"/>
        </w:rPr>
      </w:pPr>
      <w:r>
        <w:rPr>
          <w:b/>
          <w:color w:val="000000"/>
        </w:rPr>
        <w:t>6. Nominal Ledgers:</w:t>
      </w:r>
      <w:r>
        <w:rPr>
          <w:color w:val="000000"/>
        </w:rPr>
        <w:t xml:space="preserve"> -</w:t>
      </w:r>
    </w:p>
    <w:p w14:paraId="411809A3" w14:textId="77777777" w:rsidR="00C540B2" w:rsidRDefault="00C540B2" w:rsidP="00C540B2">
      <w:pPr>
        <w:pBdr>
          <w:top w:val="nil"/>
          <w:left w:val="nil"/>
          <w:bottom w:val="nil"/>
          <w:right w:val="nil"/>
          <w:between w:val="nil"/>
        </w:pBdr>
        <w:spacing w:after="0"/>
        <w:ind w:left="1440"/>
        <w:jc w:val="both"/>
        <w:rPr>
          <w:color w:val="000000"/>
        </w:rPr>
      </w:pPr>
      <w:r>
        <w:rPr>
          <w:color w:val="000000"/>
        </w:rPr>
        <w:t>This ledger contains account of losses, expenses, incomes and gains.</w:t>
      </w:r>
    </w:p>
    <w:p w14:paraId="52369A70" w14:textId="77777777" w:rsidR="00C540B2" w:rsidRDefault="00C540B2" w:rsidP="00C540B2">
      <w:pPr>
        <w:pBdr>
          <w:top w:val="nil"/>
          <w:left w:val="nil"/>
          <w:bottom w:val="nil"/>
          <w:right w:val="nil"/>
          <w:between w:val="nil"/>
        </w:pBdr>
        <w:spacing w:after="0"/>
        <w:ind w:left="1440"/>
        <w:jc w:val="both"/>
        <w:rPr>
          <w:color w:val="000000"/>
        </w:rPr>
      </w:pPr>
    </w:p>
    <w:p w14:paraId="13CFADEE" w14:textId="77777777" w:rsidR="00C540B2" w:rsidRDefault="00C540B2" w:rsidP="00C540B2">
      <w:pPr>
        <w:pBdr>
          <w:top w:val="nil"/>
          <w:left w:val="nil"/>
          <w:bottom w:val="nil"/>
          <w:right w:val="nil"/>
          <w:between w:val="nil"/>
        </w:pBdr>
        <w:spacing w:after="0"/>
        <w:ind w:left="1440"/>
        <w:jc w:val="both"/>
        <w:rPr>
          <w:color w:val="000000"/>
        </w:rPr>
      </w:pPr>
      <w:r>
        <w:rPr>
          <w:color w:val="000000"/>
        </w:rPr>
        <w:tab/>
      </w:r>
      <w:r>
        <w:rPr>
          <w:color w:val="000000"/>
        </w:rPr>
        <w:tab/>
      </w:r>
      <w:r>
        <w:rPr>
          <w:color w:val="000000"/>
        </w:rPr>
        <w:tab/>
      </w:r>
    </w:p>
    <w:p w14:paraId="215044E0" w14:textId="77777777" w:rsidR="00C540B2" w:rsidRDefault="00C540B2" w:rsidP="00C540B2">
      <w:pPr>
        <w:pBdr>
          <w:top w:val="nil"/>
          <w:left w:val="nil"/>
          <w:bottom w:val="nil"/>
          <w:right w:val="nil"/>
          <w:between w:val="nil"/>
        </w:pBdr>
        <w:spacing w:after="0"/>
        <w:ind w:left="1440"/>
        <w:jc w:val="both"/>
        <w:rPr>
          <w:color w:val="000000"/>
        </w:rPr>
      </w:pPr>
      <w:r>
        <w:rPr>
          <w:b/>
          <w:color w:val="000000"/>
          <w:u w:val="single"/>
        </w:rPr>
        <w:t>NATURE OF LEDGER.</w:t>
      </w:r>
    </w:p>
    <w:p w14:paraId="1F6F0ECF" w14:textId="77777777" w:rsidR="00C540B2" w:rsidRDefault="00C540B2" w:rsidP="00C540B2">
      <w:pPr>
        <w:pBdr>
          <w:top w:val="nil"/>
          <w:left w:val="nil"/>
          <w:bottom w:val="nil"/>
          <w:right w:val="nil"/>
          <w:between w:val="nil"/>
        </w:pBdr>
        <w:spacing w:after="0"/>
        <w:ind w:left="1440"/>
        <w:jc w:val="both"/>
        <w:rPr>
          <w:color w:val="000000"/>
        </w:rPr>
      </w:pPr>
    </w:p>
    <w:p w14:paraId="0297CEFB" w14:textId="77777777" w:rsidR="00C540B2" w:rsidRDefault="00C540B2" w:rsidP="00C540B2">
      <w:pPr>
        <w:pBdr>
          <w:top w:val="nil"/>
          <w:left w:val="nil"/>
          <w:bottom w:val="nil"/>
          <w:right w:val="nil"/>
          <w:between w:val="nil"/>
        </w:pBdr>
        <w:ind w:left="1440"/>
        <w:jc w:val="both"/>
        <w:rPr>
          <w:color w:val="000000"/>
        </w:rPr>
      </w:pPr>
      <w:r>
        <w:rPr>
          <w:color w:val="000000"/>
        </w:rPr>
        <w:t>Dr</w:t>
      </w:r>
      <w:r>
        <w:rPr>
          <w:color w:val="000000"/>
        </w:rPr>
        <w:tab/>
      </w:r>
      <w:r>
        <w:rPr>
          <w:color w:val="000000"/>
        </w:rPr>
        <w:tab/>
      </w:r>
      <w:r>
        <w:rPr>
          <w:color w:val="000000"/>
        </w:rPr>
        <w:tab/>
      </w:r>
      <w:r>
        <w:rPr>
          <w:color w:val="000000"/>
        </w:rPr>
        <w:tab/>
        <w:t xml:space="preserve">Ledger Account </w:t>
      </w:r>
      <w:r>
        <w:rPr>
          <w:color w:val="000000"/>
        </w:rPr>
        <w:tab/>
      </w:r>
      <w:r>
        <w:rPr>
          <w:color w:val="000000"/>
        </w:rPr>
        <w:tab/>
      </w:r>
      <w:r>
        <w:rPr>
          <w:color w:val="000000"/>
        </w:rPr>
        <w:tab/>
      </w:r>
      <w:r>
        <w:rPr>
          <w:color w:val="000000"/>
        </w:rPr>
        <w:tab/>
        <w:t xml:space="preserve">Cr              </w:t>
      </w:r>
    </w:p>
    <w:tbl>
      <w:tblPr>
        <w:tblW w:w="791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1243"/>
        <w:gridCol w:w="730"/>
        <w:gridCol w:w="1080"/>
        <w:gridCol w:w="902"/>
        <w:gridCol w:w="1243"/>
        <w:gridCol w:w="730"/>
        <w:gridCol w:w="1080"/>
      </w:tblGrid>
      <w:tr w:rsidR="00C540B2" w14:paraId="33B74735" w14:textId="77777777" w:rsidTr="007E2797">
        <w:tc>
          <w:tcPr>
            <w:tcW w:w="902" w:type="dxa"/>
            <w:tcBorders>
              <w:top w:val="single" w:sz="4" w:space="0" w:color="000000"/>
              <w:left w:val="single" w:sz="4" w:space="0" w:color="000000"/>
              <w:bottom w:val="single" w:sz="4" w:space="0" w:color="000000"/>
              <w:right w:val="single" w:sz="4" w:space="0" w:color="000000"/>
            </w:tcBorders>
          </w:tcPr>
          <w:p w14:paraId="14EC1401" w14:textId="77777777" w:rsidR="00C540B2" w:rsidRDefault="00C540B2" w:rsidP="007E2797">
            <w:pPr>
              <w:pBdr>
                <w:top w:val="nil"/>
                <w:left w:val="nil"/>
                <w:bottom w:val="nil"/>
                <w:right w:val="nil"/>
                <w:between w:val="nil"/>
              </w:pBdr>
              <w:jc w:val="both"/>
              <w:rPr>
                <w:color w:val="000000"/>
              </w:rPr>
            </w:pPr>
            <w:r>
              <w:rPr>
                <w:color w:val="000000"/>
              </w:rPr>
              <w:t xml:space="preserve">Date </w:t>
            </w:r>
          </w:p>
        </w:tc>
        <w:tc>
          <w:tcPr>
            <w:tcW w:w="1243" w:type="dxa"/>
            <w:tcBorders>
              <w:top w:val="single" w:sz="4" w:space="0" w:color="000000"/>
              <w:left w:val="single" w:sz="4" w:space="0" w:color="000000"/>
              <w:bottom w:val="single" w:sz="4" w:space="0" w:color="000000"/>
              <w:right w:val="single" w:sz="4" w:space="0" w:color="000000"/>
            </w:tcBorders>
          </w:tcPr>
          <w:p w14:paraId="3FC83345" w14:textId="77777777" w:rsidR="00C540B2" w:rsidRDefault="00C540B2" w:rsidP="007E2797">
            <w:pPr>
              <w:pBdr>
                <w:top w:val="nil"/>
                <w:left w:val="nil"/>
                <w:bottom w:val="nil"/>
                <w:right w:val="nil"/>
                <w:between w:val="nil"/>
              </w:pBdr>
              <w:jc w:val="both"/>
              <w:rPr>
                <w:color w:val="000000"/>
              </w:rPr>
            </w:pPr>
            <w:r>
              <w:rPr>
                <w:color w:val="000000"/>
              </w:rPr>
              <w:t xml:space="preserve">Particulars </w:t>
            </w:r>
          </w:p>
        </w:tc>
        <w:tc>
          <w:tcPr>
            <w:tcW w:w="730" w:type="dxa"/>
            <w:tcBorders>
              <w:top w:val="single" w:sz="4" w:space="0" w:color="000000"/>
              <w:left w:val="single" w:sz="4" w:space="0" w:color="000000"/>
              <w:bottom w:val="single" w:sz="4" w:space="0" w:color="000000"/>
              <w:right w:val="single" w:sz="4" w:space="0" w:color="000000"/>
            </w:tcBorders>
          </w:tcPr>
          <w:p w14:paraId="7E63C4CA" w14:textId="77777777" w:rsidR="00C540B2" w:rsidRDefault="00C540B2" w:rsidP="007E2797">
            <w:pPr>
              <w:pBdr>
                <w:top w:val="nil"/>
                <w:left w:val="nil"/>
                <w:bottom w:val="nil"/>
                <w:right w:val="nil"/>
                <w:between w:val="nil"/>
              </w:pBdr>
              <w:jc w:val="both"/>
              <w:rPr>
                <w:color w:val="000000"/>
              </w:rPr>
            </w:pPr>
            <w:r>
              <w:rPr>
                <w:color w:val="000000"/>
              </w:rPr>
              <w:t>F</w:t>
            </w:r>
          </w:p>
        </w:tc>
        <w:tc>
          <w:tcPr>
            <w:tcW w:w="1080" w:type="dxa"/>
            <w:tcBorders>
              <w:top w:val="single" w:sz="4" w:space="0" w:color="000000"/>
              <w:left w:val="single" w:sz="4" w:space="0" w:color="000000"/>
              <w:bottom w:val="single" w:sz="4" w:space="0" w:color="000000"/>
              <w:right w:val="single" w:sz="4" w:space="0" w:color="000000"/>
            </w:tcBorders>
          </w:tcPr>
          <w:p w14:paraId="54817AB5" w14:textId="77777777" w:rsidR="00C540B2" w:rsidRDefault="00C540B2" w:rsidP="007E2797">
            <w:pPr>
              <w:pBdr>
                <w:top w:val="nil"/>
                <w:left w:val="nil"/>
                <w:bottom w:val="nil"/>
                <w:right w:val="nil"/>
                <w:between w:val="nil"/>
              </w:pBdr>
              <w:jc w:val="both"/>
              <w:rPr>
                <w:b/>
                <w:color w:val="000000"/>
              </w:rPr>
            </w:pPr>
            <w:r>
              <w:rPr>
                <w:color w:val="000000"/>
              </w:rPr>
              <w:t>Amount</w:t>
            </w:r>
          </w:p>
        </w:tc>
        <w:tc>
          <w:tcPr>
            <w:tcW w:w="902" w:type="dxa"/>
            <w:tcBorders>
              <w:top w:val="single" w:sz="4" w:space="0" w:color="000000"/>
              <w:left w:val="single" w:sz="4" w:space="0" w:color="000000"/>
              <w:bottom w:val="single" w:sz="4" w:space="0" w:color="000000"/>
              <w:right w:val="single" w:sz="4" w:space="0" w:color="000000"/>
            </w:tcBorders>
          </w:tcPr>
          <w:p w14:paraId="064D5F61" w14:textId="77777777" w:rsidR="00C540B2" w:rsidRDefault="00C540B2" w:rsidP="007E2797">
            <w:pPr>
              <w:pBdr>
                <w:top w:val="nil"/>
                <w:left w:val="nil"/>
                <w:bottom w:val="nil"/>
                <w:right w:val="nil"/>
                <w:between w:val="nil"/>
              </w:pBdr>
              <w:jc w:val="both"/>
              <w:rPr>
                <w:color w:val="000000"/>
              </w:rPr>
            </w:pPr>
            <w:r>
              <w:rPr>
                <w:color w:val="000000"/>
              </w:rPr>
              <w:t>Date</w:t>
            </w:r>
          </w:p>
        </w:tc>
        <w:tc>
          <w:tcPr>
            <w:tcW w:w="1243" w:type="dxa"/>
            <w:tcBorders>
              <w:top w:val="single" w:sz="4" w:space="0" w:color="000000"/>
              <w:left w:val="single" w:sz="4" w:space="0" w:color="000000"/>
              <w:bottom w:val="single" w:sz="4" w:space="0" w:color="000000"/>
              <w:right w:val="single" w:sz="4" w:space="0" w:color="000000"/>
            </w:tcBorders>
          </w:tcPr>
          <w:p w14:paraId="6150B5BF" w14:textId="77777777" w:rsidR="00C540B2" w:rsidRDefault="00C540B2" w:rsidP="007E2797">
            <w:pPr>
              <w:pBdr>
                <w:top w:val="nil"/>
                <w:left w:val="nil"/>
                <w:bottom w:val="nil"/>
                <w:right w:val="nil"/>
                <w:between w:val="nil"/>
              </w:pBdr>
              <w:jc w:val="both"/>
              <w:rPr>
                <w:color w:val="000000"/>
              </w:rPr>
            </w:pPr>
            <w:r>
              <w:rPr>
                <w:color w:val="000000"/>
              </w:rPr>
              <w:t>Particulars</w:t>
            </w:r>
          </w:p>
        </w:tc>
        <w:tc>
          <w:tcPr>
            <w:tcW w:w="730" w:type="dxa"/>
            <w:tcBorders>
              <w:top w:val="single" w:sz="4" w:space="0" w:color="000000"/>
              <w:left w:val="single" w:sz="4" w:space="0" w:color="000000"/>
              <w:bottom w:val="single" w:sz="4" w:space="0" w:color="000000"/>
              <w:right w:val="single" w:sz="4" w:space="0" w:color="000000"/>
            </w:tcBorders>
          </w:tcPr>
          <w:p w14:paraId="7059525A" w14:textId="77777777" w:rsidR="00C540B2" w:rsidRDefault="00C540B2" w:rsidP="007E2797">
            <w:pPr>
              <w:pBdr>
                <w:top w:val="nil"/>
                <w:left w:val="nil"/>
                <w:bottom w:val="nil"/>
                <w:right w:val="nil"/>
                <w:between w:val="nil"/>
              </w:pBdr>
              <w:jc w:val="both"/>
              <w:rPr>
                <w:color w:val="000000"/>
              </w:rPr>
            </w:pPr>
            <w:r>
              <w:rPr>
                <w:color w:val="000000"/>
              </w:rPr>
              <w:t>F</w:t>
            </w:r>
          </w:p>
        </w:tc>
        <w:tc>
          <w:tcPr>
            <w:tcW w:w="1080" w:type="dxa"/>
            <w:tcBorders>
              <w:top w:val="single" w:sz="4" w:space="0" w:color="000000"/>
              <w:left w:val="single" w:sz="4" w:space="0" w:color="000000"/>
              <w:bottom w:val="single" w:sz="4" w:space="0" w:color="000000"/>
              <w:right w:val="single" w:sz="4" w:space="0" w:color="000000"/>
            </w:tcBorders>
          </w:tcPr>
          <w:p w14:paraId="2DB92B1A" w14:textId="77777777" w:rsidR="00C540B2" w:rsidRDefault="00C540B2" w:rsidP="007E2797">
            <w:pPr>
              <w:pBdr>
                <w:top w:val="nil"/>
                <w:left w:val="nil"/>
                <w:bottom w:val="nil"/>
                <w:right w:val="nil"/>
                <w:between w:val="nil"/>
              </w:pBdr>
              <w:jc w:val="both"/>
              <w:rPr>
                <w:color w:val="000000"/>
              </w:rPr>
            </w:pPr>
            <w:r>
              <w:rPr>
                <w:color w:val="000000"/>
              </w:rPr>
              <w:t>Amount</w:t>
            </w:r>
          </w:p>
        </w:tc>
      </w:tr>
      <w:tr w:rsidR="00C540B2" w14:paraId="23F2BE31" w14:textId="77777777" w:rsidTr="007E2797">
        <w:tc>
          <w:tcPr>
            <w:tcW w:w="902" w:type="dxa"/>
            <w:tcBorders>
              <w:top w:val="single" w:sz="4" w:space="0" w:color="000000"/>
              <w:left w:val="single" w:sz="4" w:space="0" w:color="000000"/>
              <w:bottom w:val="single" w:sz="4" w:space="0" w:color="000000"/>
              <w:right w:val="single" w:sz="4" w:space="0" w:color="000000"/>
            </w:tcBorders>
          </w:tcPr>
          <w:p w14:paraId="19339007" w14:textId="77777777" w:rsidR="00C540B2" w:rsidRDefault="00C540B2" w:rsidP="007E2797">
            <w:pPr>
              <w:pBdr>
                <w:top w:val="nil"/>
                <w:left w:val="nil"/>
                <w:bottom w:val="nil"/>
                <w:right w:val="nil"/>
                <w:between w:val="nil"/>
              </w:pBdr>
              <w:jc w:val="both"/>
              <w:rPr>
                <w:color w:val="000000"/>
              </w:rPr>
            </w:pPr>
          </w:p>
        </w:tc>
        <w:tc>
          <w:tcPr>
            <w:tcW w:w="1243" w:type="dxa"/>
            <w:tcBorders>
              <w:top w:val="single" w:sz="4" w:space="0" w:color="000000"/>
              <w:left w:val="single" w:sz="4" w:space="0" w:color="000000"/>
              <w:bottom w:val="single" w:sz="4" w:space="0" w:color="000000"/>
              <w:right w:val="single" w:sz="4" w:space="0" w:color="000000"/>
            </w:tcBorders>
          </w:tcPr>
          <w:p w14:paraId="6A2912DD" w14:textId="77777777" w:rsidR="00C540B2" w:rsidRDefault="00C540B2" w:rsidP="007E2797">
            <w:pPr>
              <w:pBdr>
                <w:top w:val="nil"/>
                <w:left w:val="nil"/>
                <w:bottom w:val="nil"/>
                <w:right w:val="nil"/>
                <w:between w:val="nil"/>
              </w:pBdr>
              <w:jc w:val="both"/>
              <w:rPr>
                <w:color w:val="000000"/>
              </w:rPr>
            </w:pPr>
          </w:p>
        </w:tc>
        <w:tc>
          <w:tcPr>
            <w:tcW w:w="730" w:type="dxa"/>
            <w:tcBorders>
              <w:top w:val="single" w:sz="4" w:space="0" w:color="000000"/>
              <w:left w:val="single" w:sz="4" w:space="0" w:color="000000"/>
              <w:bottom w:val="single" w:sz="4" w:space="0" w:color="000000"/>
              <w:right w:val="single" w:sz="4" w:space="0" w:color="000000"/>
            </w:tcBorders>
          </w:tcPr>
          <w:p w14:paraId="44C59C93" w14:textId="77777777" w:rsidR="00C540B2" w:rsidRDefault="00C540B2" w:rsidP="007E2797">
            <w:pPr>
              <w:pBdr>
                <w:top w:val="nil"/>
                <w:left w:val="nil"/>
                <w:bottom w:val="nil"/>
                <w:right w:val="nil"/>
                <w:between w:val="nil"/>
              </w:pBdr>
              <w:jc w:val="both"/>
              <w:rPr>
                <w:color w:val="000000"/>
              </w:rPr>
            </w:pPr>
          </w:p>
        </w:tc>
        <w:tc>
          <w:tcPr>
            <w:tcW w:w="1080" w:type="dxa"/>
            <w:tcBorders>
              <w:top w:val="single" w:sz="4" w:space="0" w:color="000000"/>
              <w:left w:val="single" w:sz="4" w:space="0" w:color="000000"/>
              <w:bottom w:val="single" w:sz="4" w:space="0" w:color="000000"/>
              <w:right w:val="single" w:sz="4" w:space="0" w:color="000000"/>
            </w:tcBorders>
          </w:tcPr>
          <w:p w14:paraId="6C1489A4" w14:textId="77777777" w:rsidR="00C540B2" w:rsidRDefault="00C540B2" w:rsidP="007E2797">
            <w:pPr>
              <w:pBdr>
                <w:top w:val="nil"/>
                <w:left w:val="nil"/>
                <w:bottom w:val="nil"/>
                <w:right w:val="nil"/>
                <w:between w:val="nil"/>
              </w:pBdr>
              <w:jc w:val="both"/>
              <w:rPr>
                <w:color w:val="000000"/>
              </w:rPr>
            </w:pPr>
          </w:p>
        </w:tc>
        <w:tc>
          <w:tcPr>
            <w:tcW w:w="902" w:type="dxa"/>
            <w:tcBorders>
              <w:top w:val="single" w:sz="4" w:space="0" w:color="000000"/>
              <w:left w:val="single" w:sz="4" w:space="0" w:color="000000"/>
              <w:bottom w:val="single" w:sz="4" w:space="0" w:color="000000"/>
              <w:right w:val="single" w:sz="4" w:space="0" w:color="000000"/>
            </w:tcBorders>
          </w:tcPr>
          <w:p w14:paraId="6AF15B67" w14:textId="77777777" w:rsidR="00C540B2" w:rsidRDefault="00C540B2" w:rsidP="007E2797">
            <w:pPr>
              <w:pBdr>
                <w:top w:val="nil"/>
                <w:left w:val="nil"/>
                <w:bottom w:val="nil"/>
                <w:right w:val="nil"/>
                <w:between w:val="nil"/>
              </w:pBdr>
              <w:jc w:val="both"/>
              <w:rPr>
                <w:color w:val="000000"/>
              </w:rPr>
            </w:pPr>
          </w:p>
        </w:tc>
        <w:tc>
          <w:tcPr>
            <w:tcW w:w="1243" w:type="dxa"/>
            <w:tcBorders>
              <w:top w:val="single" w:sz="4" w:space="0" w:color="000000"/>
              <w:left w:val="single" w:sz="4" w:space="0" w:color="000000"/>
              <w:bottom w:val="single" w:sz="4" w:space="0" w:color="000000"/>
              <w:right w:val="single" w:sz="4" w:space="0" w:color="000000"/>
            </w:tcBorders>
          </w:tcPr>
          <w:p w14:paraId="484C5DF4" w14:textId="77777777" w:rsidR="00C540B2" w:rsidRDefault="00C540B2" w:rsidP="007E2797">
            <w:pPr>
              <w:pBdr>
                <w:top w:val="nil"/>
                <w:left w:val="nil"/>
                <w:bottom w:val="nil"/>
                <w:right w:val="nil"/>
                <w:between w:val="nil"/>
              </w:pBdr>
              <w:jc w:val="both"/>
              <w:rPr>
                <w:color w:val="000000"/>
              </w:rPr>
            </w:pPr>
          </w:p>
        </w:tc>
        <w:tc>
          <w:tcPr>
            <w:tcW w:w="730" w:type="dxa"/>
            <w:tcBorders>
              <w:top w:val="single" w:sz="4" w:space="0" w:color="000000"/>
              <w:left w:val="single" w:sz="4" w:space="0" w:color="000000"/>
              <w:bottom w:val="single" w:sz="4" w:space="0" w:color="000000"/>
              <w:right w:val="single" w:sz="4" w:space="0" w:color="000000"/>
            </w:tcBorders>
          </w:tcPr>
          <w:p w14:paraId="34BD23E5" w14:textId="77777777" w:rsidR="00C540B2" w:rsidRDefault="00C540B2" w:rsidP="007E2797">
            <w:pPr>
              <w:pBdr>
                <w:top w:val="nil"/>
                <w:left w:val="nil"/>
                <w:bottom w:val="nil"/>
                <w:right w:val="nil"/>
                <w:between w:val="nil"/>
              </w:pBdr>
              <w:jc w:val="both"/>
              <w:rPr>
                <w:color w:val="000000"/>
              </w:rPr>
            </w:pPr>
          </w:p>
        </w:tc>
        <w:tc>
          <w:tcPr>
            <w:tcW w:w="1080" w:type="dxa"/>
            <w:tcBorders>
              <w:top w:val="single" w:sz="4" w:space="0" w:color="000000"/>
              <w:left w:val="single" w:sz="4" w:space="0" w:color="000000"/>
              <w:bottom w:val="single" w:sz="4" w:space="0" w:color="000000"/>
              <w:right w:val="single" w:sz="4" w:space="0" w:color="000000"/>
            </w:tcBorders>
          </w:tcPr>
          <w:p w14:paraId="5716E241" w14:textId="77777777" w:rsidR="00C540B2" w:rsidRDefault="00C540B2" w:rsidP="007E2797">
            <w:pPr>
              <w:pBdr>
                <w:top w:val="nil"/>
                <w:left w:val="nil"/>
                <w:bottom w:val="nil"/>
                <w:right w:val="nil"/>
                <w:between w:val="nil"/>
              </w:pBdr>
              <w:jc w:val="both"/>
              <w:rPr>
                <w:color w:val="000000"/>
              </w:rPr>
            </w:pPr>
          </w:p>
        </w:tc>
      </w:tr>
      <w:tr w:rsidR="00C540B2" w14:paraId="2FEDA323" w14:textId="77777777" w:rsidTr="007E2797">
        <w:tc>
          <w:tcPr>
            <w:tcW w:w="902" w:type="dxa"/>
            <w:tcBorders>
              <w:top w:val="single" w:sz="4" w:space="0" w:color="000000"/>
              <w:left w:val="single" w:sz="4" w:space="0" w:color="000000"/>
              <w:bottom w:val="single" w:sz="4" w:space="0" w:color="000000"/>
              <w:right w:val="single" w:sz="4" w:space="0" w:color="000000"/>
            </w:tcBorders>
          </w:tcPr>
          <w:p w14:paraId="32772AD4" w14:textId="77777777" w:rsidR="00C540B2" w:rsidRDefault="00C540B2" w:rsidP="007E2797">
            <w:pPr>
              <w:pBdr>
                <w:top w:val="nil"/>
                <w:left w:val="nil"/>
                <w:bottom w:val="nil"/>
                <w:right w:val="nil"/>
                <w:between w:val="nil"/>
              </w:pBdr>
              <w:jc w:val="both"/>
              <w:rPr>
                <w:color w:val="000000"/>
              </w:rPr>
            </w:pPr>
          </w:p>
        </w:tc>
        <w:tc>
          <w:tcPr>
            <w:tcW w:w="1243" w:type="dxa"/>
            <w:tcBorders>
              <w:top w:val="single" w:sz="4" w:space="0" w:color="000000"/>
              <w:left w:val="single" w:sz="4" w:space="0" w:color="000000"/>
              <w:bottom w:val="single" w:sz="4" w:space="0" w:color="000000"/>
              <w:right w:val="single" w:sz="4" w:space="0" w:color="000000"/>
            </w:tcBorders>
          </w:tcPr>
          <w:p w14:paraId="20B2D65E" w14:textId="77777777" w:rsidR="00C540B2" w:rsidRDefault="00C540B2" w:rsidP="007E2797">
            <w:pPr>
              <w:pBdr>
                <w:top w:val="nil"/>
                <w:left w:val="nil"/>
                <w:bottom w:val="nil"/>
                <w:right w:val="nil"/>
                <w:between w:val="nil"/>
              </w:pBdr>
              <w:jc w:val="both"/>
              <w:rPr>
                <w:color w:val="000000"/>
              </w:rPr>
            </w:pPr>
          </w:p>
        </w:tc>
        <w:tc>
          <w:tcPr>
            <w:tcW w:w="730" w:type="dxa"/>
            <w:tcBorders>
              <w:top w:val="single" w:sz="4" w:space="0" w:color="000000"/>
              <w:left w:val="single" w:sz="4" w:space="0" w:color="000000"/>
              <w:bottom w:val="single" w:sz="4" w:space="0" w:color="000000"/>
              <w:right w:val="single" w:sz="4" w:space="0" w:color="000000"/>
            </w:tcBorders>
          </w:tcPr>
          <w:p w14:paraId="07D69557" w14:textId="77777777" w:rsidR="00C540B2" w:rsidRDefault="00C540B2" w:rsidP="007E2797">
            <w:pPr>
              <w:pBdr>
                <w:top w:val="nil"/>
                <w:left w:val="nil"/>
                <w:bottom w:val="nil"/>
                <w:right w:val="nil"/>
                <w:between w:val="nil"/>
              </w:pBdr>
              <w:jc w:val="both"/>
              <w:rPr>
                <w:color w:val="000000"/>
              </w:rPr>
            </w:pPr>
          </w:p>
        </w:tc>
        <w:tc>
          <w:tcPr>
            <w:tcW w:w="1080" w:type="dxa"/>
            <w:tcBorders>
              <w:top w:val="single" w:sz="4" w:space="0" w:color="000000"/>
              <w:left w:val="single" w:sz="4" w:space="0" w:color="000000"/>
              <w:bottom w:val="single" w:sz="4" w:space="0" w:color="000000"/>
              <w:right w:val="single" w:sz="4" w:space="0" w:color="000000"/>
            </w:tcBorders>
          </w:tcPr>
          <w:p w14:paraId="4E2BDF21" w14:textId="77777777" w:rsidR="00C540B2" w:rsidRDefault="00C540B2" w:rsidP="007E2797">
            <w:pPr>
              <w:pBdr>
                <w:top w:val="nil"/>
                <w:left w:val="nil"/>
                <w:bottom w:val="nil"/>
                <w:right w:val="nil"/>
                <w:between w:val="nil"/>
              </w:pBdr>
              <w:jc w:val="both"/>
              <w:rPr>
                <w:color w:val="000000"/>
              </w:rPr>
            </w:pPr>
          </w:p>
        </w:tc>
        <w:tc>
          <w:tcPr>
            <w:tcW w:w="902" w:type="dxa"/>
            <w:tcBorders>
              <w:top w:val="single" w:sz="4" w:space="0" w:color="000000"/>
              <w:left w:val="single" w:sz="4" w:space="0" w:color="000000"/>
              <w:bottom w:val="single" w:sz="4" w:space="0" w:color="000000"/>
              <w:right w:val="single" w:sz="4" w:space="0" w:color="000000"/>
            </w:tcBorders>
          </w:tcPr>
          <w:p w14:paraId="041BDB7F" w14:textId="77777777" w:rsidR="00C540B2" w:rsidRDefault="00C540B2" w:rsidP="007E2797">
            <w:pPr>
              <w:pBdr>
                <w:top w:val="nil"/>
                <w:left w:val="nil"/>
                <w:bottom w:val="nil"/>
                <w:right w:val="nil"/>
                <w:between w:val="nil"/>
              </w:pBdr>
              <w:jc w:val="both"/>
              <w:rPr>
                <w:color w:val="000000"/>
              </w:rPr>
            </w:pPr>
          </w:p>
        </w:tc>
        <w:tc>
          <w:tcPr>
            <w:tcW w:w="1243" w:type="dxa"/>
            <w:tcBorders>
              <w:top w:val="single" w:sz="4" w:space="0" w:color="000000"/>
              <w:left w:val="single" w:sz="4" w:space="0" w:color="000000"/>
              <w:bottom w:val="single" w:sz="4" w:space="0" w:color="000000"/>
              <w:right w:val="single" w:sz="4" w:space="0" w:color="000000"/>
            </w:tcBorders>
          </w:tcPr>
          <w:p w14:paraId="3BC036D5" w14:textId="77777777" w:rsidR="00C540B2" w:rsidRDefault="00C540B2" w:rsidP="007E2797">
            <w:pPr>
              <w:pBdr>
                <w:top w:val="nil"/>
                <w:left w:val="nil"/>
                <w:bottom w:val="nil"/>
                <w:right w:val="nil"/>
                <w:between w:val="nil"/>
              </w:pBdr>
              <w:jc w:val="both"/>
              <w:rPr>
                <w:color w:val="000000"/>
              </w:rPr>
            </w:pPr>
          </w:p>
        </w:tc>
        <w:tc>
          <w:tcPr>
            <w:tcW w:w="730" w:type="dxa"/>
            <w:tcBorders>
              <w:top w:val="single" w:sz="4" w:space="0" w:color="000000"/>
              <w:left w:val="single" w:sz="4" w:space="0" w:color="000000"/>
              <w:bottom w:val="single" w:sz="4" w:space="0" w:color="000000"/>
              <w:right w:val="single" w:sz="4" w:space="0" w:color="000000"/>
            </w:tcBorders>
          </w:tcPr>
          <w:p w14:paraId="58045CD9" w14:textId="77777777" w:rsidR="00C540B2" w:rsidRDefault="00C540B2" w:rsidP="007E2797">
            <w:pPr>
              <w:pBdr>
                <w:top w:val="nil"/>
                <w:left w:val="nil"/>
                <w:bottom w:val="nil"/>
                <w:right w:val="nil"/>
                <w:between w:val="nil"/>
              </w:pBdr>
              <w:jc w:val="both"/>
              <w:rPr>
                <w:color w:val="000000"/>
              </w:rPr>
            </w:pPr>
          </w:p>
        </w:tc>
        <w:tc>
          <w:tcPr>
            <w:tcW w:w="1080" w:type="dxa"/>
            <w:tcBorders>
              <w:top w:val="single" w:sz="4" w:space="0" w:color="000000"/>
              <w:left w:val="single" w:sz="4" w:space="0" w:color="000000"/>
              <w:bottom w:val="single" w:sz="4" w:space="0" w:color="000000"/>
              <w:right w:val="single" w:sz="4" w:space="0" w:color="000000"/>
            </w:tcBorders>
          </w:tcPr>
          <w:p w14:paraId="3A6AD802" w14:textId="77777777" w:rsidR="00C540B2" w:rsidRDefault="00C540B2" w:rsidP="007E2797">
            <w:pPr>
              <w:pBdr>
                <w:top w:val="nil"/>
                <w:left w:val="nil"/>
                <w:bottom w:val="nil"/>
                <w:right w:val="nil"/>
                <w:between w:val="nil"/>
              </w:pBdr>
              <w:jc w:val="both"/>
              <w:rPr>
                <w:color w:val="000000"/>
              </w:rPr>
            </w:pPr>
          </w:p>
        </w:tc>
      </w:tr>
    </w:tbl>
    <w:p w14:paraId="4A984A75" w14:textId="77777777" w:rsidR="00C540B2" w:rsidRDefault="00C540B2" w:rsidP="00C540B2">
      <w:pPr>
        <w:pBdr>
          <w:top w:val="nil"/>
          <w:left w:val="nil"/>
          <w:bottom w:val="nil"/>
          <w:right w:val="nil"/>
          <w:between w:val="nil"/>
        </w:pBdr>
        <w:spacing w:after="0"/>
        <w:ind w:left="1440"/>
        <w:jc w:val="both"/>
        <w:rPr>
          <w:color w:val="000000"/>
        </w:rPr>
      </w:pPr>
    </w:p>
    <w:p w14:paraId="4F6D550D" w14:textId="77777777" w:rsidR="00C540B2" w:rsidRDefault="00C540B2" w:rsidP="00C540B2">
      <w:pPr>
        <w:pBdr>
          <w:top w:val="nil"/>
          <w:left w:val="nil"/>
          <w:bottom w:val="nil"/>
          <w:right w:val="nil"/>
          <w:between w:val="nil"/>
        </w:pBdr>
        <w:spacing w:after="0"/>
        <w:ind w:left="1440"/>
        <w:jc w:val="both"/>
        <w:rPr>
          <w:color w:val="000000"/>
        </w:rPr>
      </w:pPr>
      <w:r>
        <w:rPr>
          <w:color w:val="000000"/>
        </w:rPr>
        <w:lastRenderedPageBreak/>
        <w:t>The ledger is divided into two parts by a central line. The left (Debit) side which receives value and the right (credit) side that gives value. The ledger has columns for date, particulars, folio, and amount on the Dr and Cr sides.</w:t>
      </w:r>
    </w:p>
    <w:p w14:paraId="3064B8CD" w14:textId="77777777" w:rsidR="00C540B2" w:rsidRDefault="00C540B2" w:rsidP="00C540B2">
      <w:pPr>
        <w:pBdr>
          <w:top w:val="nil"/>
          <w:left w:val="nil"/>
          <w:bottom w:val="nil"/>
          <w:right w:val="nil"/>
          <w:between w:val="nil"/>
        </w:pBdr>
        <w:spacing w:after="0"/>
        <w:ind w:left="1440"/>
        <w:jc w:val="both"/>
        <w:rPr>
          <w:color w:val="000000"/>
        </w:rPr>
      </w:pPr>
    </w:p>
    <w:p w14:paraId="23126B96" w14:textId="77777777" w:rsidR="00C540B2" w:rsidRDefault="00C540B2" w:rsidP="00C540B2">
      <w:pPr>
        <w:pBdr>
          <w:top w:val="nil"/>
          <w:left w:val="nil"/>
          <w:bottom w:val="nil"/>
          <w:right w:val="nil"/>
          <w:between w:val="nil"/>
        </w:pBdr>
        <w:spacing w:after="0"/>
        <w:ind w:left="1440"/>
        <w:jc w:val="both"/>
        <w:rPr>
          <w:color w:val="000000"/>
        </w:rPr>
      </w:pPr>
    </w:p>
    <w:p w14:paraId="14B62E8A" w14:textId="77777777" w:rsidR="00C540B2" w:rsidRDefault="00C540B2" w:rsidP="00C540B2">
      <w:pPr>
        <w:numPr>
          <w:ilvl w:val="0"/>
          <w:numId w:val="2"/>
        </w:numPr>
        <w:pBdr>
          <w:top w:val="nil"/>
          <w:left w:val="nil"/>
          <w:bottom w:val="nil"/>
          <w:right w:val="nil"/>
          <w:between w:val="nil"/>
        </w:pBdr>
        <w:spacing w:after="0"/>
        <w:jc w:val="both"/>
        <w:rPr>
          <w:b/>
          <w:color w:val="000000"/>
          <w:u w:val="single"/>
        </w:rPr>
      </w:pPr>
      <w:r>
        <w:rPr>
          <w:b/>
          <w:color w:val="000000"/>
          <w:u w:val="single"/>
        </w:rPr>
        <w:t>CLASSIFICATION OF ACCOUNTS.</w:t>
      </w:r>
    </w:p>
    <w:p w14:paraId="2C241DD4" w14:textId="77777777" w:rsidR="00C540B2" w:rsidRDefault="00C540B2" w:rsidP="00C540B2">
      <w:pPr>
        <w:pBdr>
          <w:top w:val="nil"/>
          <w:left w:val="nil"/>
          <w:bottom w:val="nil"/>
          <w:right w:val="nil"/>
          <w:between w:val="nil"/>
        </w:pBdr>
        <w:spacing w:after="0"/>
        <w:ind w:left="1440"/>
        <w:jc w:val="both"/>
        <w:rPr>
          <w:color w:val="000000"/>
        </w:rPr>
      </w:pPr>
      <w:r>
        <w:rPr>
          <w:color w:val="000000"/>
        </w:rPr>
        <w:t xml:space="preserve">An account is a record in a double entry system that is kept for each class of asset, liability, revenue and expenses. It should be noted that when entering a transaction in the ledger (posting) always use the name of the other account in the account being posted. </w:t>
      </w:r>
    </w:p>
    <w:p w14:paraId="0099229D" w14:textId="77777777" w:rsidR="00C540B2" w:rsidRDefault="00C540B2" w:rsidP="00C540B2">
      <w:pPr>
        <w:pBdr>
          <w:top w:val="nil"/>
          <w:left w:val="nil"/>
          <w:bottom w:val="nil"/>
          <w:right w:val="nil"/>
          <w:between w:val="nil"/>
        </w:pBdr>
        <w:spacing w:after="0"/>
        <w:ind w:left="1440"/>
        <w:jc w:val="both"/>
        <w:rPr>
          <w:color w:val="000000"/>
        </w:rPr>
      </w:pPr>
      <w:r>
        <w:rPr>
          <w:color w:val="000000"/>
        </w:rPr>
        <w:t>Accounts can be classified into:</w:t>
      </w:r>
    </w:p>
    <w:p w14:paraId="0DD19749" w14:textId="77777777" w:rsidR="00C540B2" w:rsidRDefault="00C540B2" w:rsidP="00C540B2">
      <w:pPr>
        <w:numPr>
          <w:ilvl w:val="0"/>
          <w:numId w:val="4"/>
        </w:numPr>
        <w:pBdr>
          <w:top w:val="nil"/>
          <w:left w:val="nil"/>
          <w:bottom w:val="nil"/>
          <w:right w:val="nil"/>
          <w:between w:val="nil"/>
        </w:pBdr>
        <w:spacing w:after="0"/>
        <w:jc w:val="both"/>
        <w:rPr>
          <w:color w:val="000000"/>
        </w:rPr>
      </w:pPr>
      <w:r>
        <w:rPr>
          <w:b/>
          <w:color w:val="000000"/>
        </w:rPr>
        <w:t>Personal Accounts</w:t>
      </w:r>
      <w:r>
        <w:rPr>
          <w:color w:val="000000"/>
        </w:rPr>
        <w:t xml:space="preserve">: These are accounts for names of individuals, firms, and business enterprises e.g. Segun account, </w:t>
      </w:r>
      <w:proofErr w:type="spellStart"/>
      <w:r>
        <w:rPr>
          <w:color w:val="000000"/>
        </w:rPr>
        <w:t>Lagunju</w:t>
      </w:r>
      <w:proofErr w:type="spellEnd"/>
      <w:r>
        <w:rPr>
          <w:color w:val="000000"/>
        </w:rPr>
        <w:t xml:space="preserve"> Nig. Ltd. Account, debtors, and creditors account.</w:t>
      </w:r>
    </w:p>
    <w:p w14:paraId="3CA5927A" w14:textId="77777777" w:rsidR="00C540B2" w:rsidRDefault="00C540B2" w:rsidP="00C540B2">
      <w:pPr>
        <w:numPr>
          <w:ilvl w:val="0"/>
          <w:numId w:val="4"/>
        </w:numPr>
        <w:pBdr>
          <w:top w:val="nil"/>
          <w:left w:val="nil"/>
          <w:bottom w:val="nil"/>
          <w:right w:val="nil"/>
          <w:between w:val="nil"/>
        </w:pBdr>
        <w:spacing w:after="0"/>
        <w:jc w:val="both"/>
        <w:rPr>
          <w:color w:val="000000"/>
        </w:rPr>
      </w:pPr>
      <w:r>
        <w:rPr>
          <w:b/>
          <w:color w:val="000000"/>
        </w:rPr>
        <w:t>Impersonal Accounts</w:t>
      </w:r>
      <w:r>
        <w:rPr>
          <w:color w:val="000000"/>
        </w:rPr>
        <w:t>: These are accounts for properties, items of expenditures and income. It is sub-divided into 2:</w:t>
      </w:r>
    </w:p>
    <w:p w14:paraId="36F13830" w14:textId="77777777" w:rsidR="00C540B2" w:rsidRDefault="00C540B2" w:rsidP="00C540B2">
      <w:pPr>
        <w:numPr>
          <w:ilvl w:val="0"/>
          <w:numId w:val="5"/>
        </w:numPr>
        <w:pBdr>
          <w:top w:val="nil"/>
          <w:left w:val="nil"/>
          <w:bottom w:val="nil"/>
          <w:right w:val="nil"/>
          <w:between w:val="nil"/>
        </w:pBdr>
        <w:spacing w:after="0"/>
        <w:jc w:val="both"/>
        <w:rPr>
          <w:color w:val="000000"/>
        </w:rPr>
      </w:pPr>
      <w:r>
        <w:rPr>
          <w:b/>
          <w:color w:val="000000"/>
        </w:rPr>
        <w:t>Real Accounts</w:t>
      </w:r>
      <w:r>
        <w:rPr>
          <w:color w:val="000000"/>
        </w:rPr>
        <w:t>: These are accounts for things that can be seen, touched or moved. They are accounts for assets e.g. Land and building account.</w:t>
      </w:r>
    </w:p>
    <w:p w14:paraId="5F054DC5" w14:textId="77777777" w:rsidR="00C540B2" w:rsidRDefault="00C540B2" w:rsidP="00C540B2">
      <w:pPr>
        <w:numPr>
          <w:ilvl w:val="0"/>
          <w:numId w:val="5"/>
        </w:numPr>
        <w:pBdr>
          <w:top w:val="nil"/>
          <w:left w:val="nil"/>
          <w:bottom w:val="nil"/>
          <w:right w:val="nil"/>
          <w:between w:val="nil"/>
        </w:pBdr>
        <w:jc w:val="both"/>
        <w:rPr>
          <w:color w:val="000000"/>
        </w:rPr>
      </w:pPr>
      <w:r>
        <w:rPr>
          <w:b/>
          <w:color w:val="000000"/>
        </w:rPr>
        <w:t>Nominal Accounts</w:t>
      </w:r>
      <w:r>
        <w:rPr>
          <w:color w:val="000000"/>
        </w:rPr>
        <w:t>: These are accounts for expenses incurred, income received, losses and gains e.g. rent account, discount allowed/received account, insurance account.</w:t>
      </w:r>
    </w:p>
    <w:p w14:paraId="69857194" w14:textId="77777777" w:rsidR="00C540B2" w:rsidRDefault="00C540B2" w:rsidP="00C540B2">
      <w:pPr>
        <w:jc w:val="both"/>
      </w:pPr>
    </w:p>
    <w:p w14:paraId="3F633400" w14:textId="77777777" w:rsidR="00C540B2" w:rsidRDefault="00C540B2" w:rsidP="00C540B2">
      <w:pPr>
        <w:numPr>
          <w:ilvl w:val="0"/>
          <w:numId w:val="2"/>
        </w:numPr>
        <w:pBdr>
          <w:top w:val="nil"/>
          <w:left w:val="nil"/>
          <w:bottom w:val="nil"/>
          <w:right w:val="nil"/>
          <w:between w:val="nil"/>
        </w:pBdr>
        <w:spacing w:after="0"/>
        <w:jc w:val="both"/>
        <w:rPr>
          <w:b/>
          <w:color w:val="000000"/>
        </w:rPr>
      </w:pPr>
      <w:r>
        <w:rPr>
          <w:b/>
          <w:color w:val="000000"/>
        </w:rPr>
        <w:t>APPLICATION OF DOUBLE ENTRY SYSTEM IN THE LEDGER.</w:t>
      </w:r>
    </w:p>
    <w:p w14:paraId="5BCEB9CB" w14:textId="77777777" w:rsidR="00C540B2" w:rsidRDefault="00C540B2" w:rsidP="00C540B2">
      <w:pPr>
        <w:pBdr>
          <w:top w:val="nil"/>
          <w:left w:val="nil"/>
          <w:bottom w:val="nil"/>
          <w:right w:val="nil"/>
          <w:between w:val="nil"/>
        </w:pBdr>
        <w:spacing w:after="0"/>
        <w:ind w:left="1080"/>
        <w:jc w:val="both"/>
        <w:rPr>
          <w:color w:val="000000"/>
        </w:rPr>
      </w:pPr>
      <w:r>
        <w:rPr>
          <w:color w:val="000000"/>
        </w:rPr>
        <w:t>When faced with any transaction, three questions must be answered.</w:t>
      </w:r>
    </w:p>
    <w:p w14:paraId="24BA79C3" w14:textId="77777777" w:rsidR="00C540B2" w:rsidRDefault="00C540B2" w:rsidP="00C540B2">
      <w:pPr>
        <w:numPr>
          <w:ilvl w:val="0"/>
          <w:numId w:val="6"/>
        </w:numPr>
        <w:pBdr>
          <w:top w:val="nil"/>
          <w:left w:val="nil"/>
          <w:bottom w:val="nil"/>
          <w:right w:val="nil"/>
          <w:between w:val="nil"/>
        </w:pBdr>
        <w:spacing w:after="0"/>
        <w:jc w:val="both"/>
        <w:rPr>
          <w:color w:val="000000"/>
        </w:rPr>
      </w:pPr>
      <w:r>
        <w:rPr>
          <w:color w:val="000000"/>
        </w:rPr>
        <w:t>Which two accounts are affected? Give them names.</w:t>
      </w:r>
    </w:p>
    <w:p w14:paraId="20DDFF97" w14:textId="77777777" w:rsidR="00C540B2" w:rsidRDefault="00C540B2" w:rsidP="00C540B2">
      <w:pPr>
        <w:numPr>
          <w:ilvl w:val="0"/>
          <w:numId w:val="6"/>
        </w:numPr>
        <w:pBdr>
          <w:top w:val="nil"/>
          <w:left w:val="nil"/>
          <w:bottom w:val="nil"/>
          <w:right w:val="nil"/>
          <w:between w:val="nil"/>
        </w:pBdr>
        <w:spacing w:after="0"/>
        <w:jc w:val="both"/>
        <w:rPr>
          <w:color w:val="000000"/>
        </w:rPr>
      </w:pPr>
      <w:r>
        <w:rPr>
          <w:color w:val="000000"/>
        </w:rPr>
        <w:t>What types of accounts are they? Classify them e.g. real, personal, or nominal</w:t>
      </w:r>
    </w:p>
    <w:p w14:paraId="7FA2FDD9" w14:textId="77777777" w:rsidR="00C540B2" w:rsidRDefault="00C540B2" w:rsidP="00C540B2">
      <w:pPr>
        <w:numPr>
          <w:ilvl w:val="0"/>
          <w:numId w:val="6"/>
        </w:numPr>
        <w:pBdr>
          <w:top w:val="nil"/>
          <w:left w:val="nil"/>
          <w:bottom w:val="nil"/>
          <w:right w:val="nil"/>
          <w:between w:val="nil"/>
        </w:pBdr>
        <w:spacing w:after="0"/>
        <w:jc w:val="both"/>
        <w:rPr>
          <w:color w:val="000000"/>
        </w:rPr>
      </w:pPr>
      <w:r>
        <w:rPr>
          <w:color w:val="000000"/>
        </w:rPr>
        <w:t>Which one will be debited and which would be credited?</w:t>
      </w:r>
      <w:r>
        <w:rPr>
          <w:color w:val="000000"/>
        </w:rPr>
        <w:tab/>
      </w:r>
    </w:p>
    <w:p w14:paraId="2AF15E4D" w14:textId="77777777" w:rsidR="00C540B2" w:rsidRDefault="00C540B2" w:rsidP="00C540B2">
      <w:pPr>
        <w:pBdr>
          <w:top w:val="nil"/>
          <w:left w:val="nil"/>
          <w:bottom w:val="nil"/>
          <w:right w:val="nil"/>
          <w:between w:val="nil"/>
        </w:pBdr>
        <w:spacing w:after="0"/>
        <w:ind w:left="1440"/>
        <w:jc w:val="both"/>
        <w:rPr>
          <w:color w:val="000000"/>
        </w:rPr>
      </w:pPr>
    </w:p>
    <w:p w14:paraId="08BB7C2E" w14:textId="77777777" w:rsidR="00C540B2" w:rsidRDefault="00C540B2" w:rsidP="00C540B2">
      <w:pPr>
        <w:pBdr>
          <w:top w:val="nil"/>
          <w:left w:val="nil"/>
          <w:bottom w:val="nil"/>
          <w:right w:val="nil"/>
          <w:between w:val="nil"/>
        </w:pBdr>
        <w:spacing w:after="0"/>
        <w:ind w:left="1440"/>
        <w:jc w:val="both"/>
        <w:rPr>
          <w:color w:val="000000"/>
        </w:rPr>
      </w:pPr>
      <w:r>
        <w:rPr>
          <w:color w:val="000000"/>
        </w:rPr>
        <w:t xml:space="preserve">Recall: The accounts giving value is </w:t>
      </w:r>
      <w:r>
        <w:rPr>
          <w:color w:val="000000"/>
          <w:u w:val="single"/>
        </w:rPr>
        <w:t>Credited</w:t>
      </w:r>
      <w:r>
        <w:rPr>
          <w:color w:val="000000"/>
        </w:rPr>
        <w:t xml:space="preserve"> and the account receiving value is </w:t>
      </w:r>
      <w:r>
        <w:rPr>
          <w:color w:val="000000"/>
          <w:u w:val="single"/>
        </w:rPr>
        <w:t>Debited.</w:t>
      </w:r>
    </w:p>
    <w:p w14:paraId="1B9799C6" w14:textId="77777777" w:rsidR="00C540B2" w:rsidRDefault="00C540B2" w:rsidP="00C540B2">
      <w:pPr>
        <w:pBdr>
          <w:top w:val="nil"/>
          <w:left w:val="nil"/>
          <w:bottom w:val="nil"/>
          <w:right w:val="nil"/>
          <w:between w:val="nil"/>
        </w:pBdr>
        <w:spacing w:after="0"/>
        <w:ind w:left="1440"/>
        <w:jc w:val="both"/>
        <w:rPr>
          <w:color w:val="000000"/>
        </w:rPr>
      </w:pPr>
      <w:r>
        <w:rPr>
          <w:color w:val="000000"/>
        </w:rPr>
        <w:t xml:space="preserve">CREDIT </w:t>
      </w:r>
      <w:proofErr w:type="gramStart"/>
      <w:r>
        <w:rPr>
          <w:color w:val="000000"/>
        </w:rPr>
        <w:t>GIVER ;</w:t>
      </w:r>
      <w:proofErr w:type="gramEnd"/>
      <w:r>
        <w:rPr>
          <w:color w:val="000000"/>
        </w:rPr>
        <w:t xml:space="preserve"> DEBIT RECEIVER</w:t>
      </w:r>
    </w:p>
    <w:p w14:paraId="21F30916" w14:textId="77777777" w:rsidR="00C540B2" w:rsidRDefault="00C540B2" w:rsidP="00C540B2">
      <w:pPr>
        <w:pBdr>
          <w:top w:val="nil"/>
          <w:left w:val="nil"/>
          <w:bottom w:val="nil"/>
          <w:right w:val="nil"/>
          <w:between w:val="nil"/>
        </w:pBdr>
        <w:spacing w:after="0"/>
        <w:ind w:left="1440"/>
        <w:jc w:val="both"/>
        <w:rPr>
          <w:color w:val="000000"/>
        </w:rPr>
      </w:pPr>
    </w:p>
    <w:p w14:paraId="03B067C3" w14:textId="77777777" w:rsidR="00C540B2" w:rsidRDefault="00C540B2" w:rsidP="00C540B2">
      <w:pPr>
        <w:pBdr>
          <w:top w:val="nil"/>
          <w:left w:val="nil"/>
          <w:bottom w:val="nil"/>
          <w:right w:val="nil"/>
          <w:between w:val="nil"/>
        </w:pBdr>
        <w:spacing w:after="0"/>
        <w:ind w:left="1440"/>
        <w:jc w:val="both"/>
        <w:rPr>
          <w:color w:val="000000"/>
          <w:u w:val="single"/>
        </w:rPr>
      </w:pPr>
      <w:r>
        <w:rPr>
          <w:color w:val="000000"/>
          <w:u w:val="single"/>
        </w:rPr>
        <w:t>Summary:</w:t>
      </w:r>
    </w:p>
    <w:p w14:paraId="2189645B" w14:textId="77777777" w:rsidR="00C540B2" w:rsidRDefault="00C540B2" w:rsidP="00C540B2">
      <w:pPr>
        <w:numPr>
          <w:ilvl w:val="0"/>
          <w:numId w:val="7"/>
        </w:numPr>
        <w:pBdr>
          <w:top w:val="nil"/>
          <w:left w:val="nil"/>
          <w:bottom w:val="nil"/>
          <w:right w:val="nil"/>
          <w:between w:val="nil"/>
        </w:pBdr>
        <w:spacing w:after="0"/>
        <w:jc w:val="both"/>
        <w:rPr>
          <w:color w:val="000000"/>
        </w:rPr>
      </w:pPr>
      <w:r>
        <w:rPr>
          <w:color w:val="000000"/>
        </w:rPr>
        <w:t>Increase in assets is entered on the Debit (Dr) side of the account.</w:t>
      </w:r>
    </w:p>
    <w:p w14:paraId="2EDBB999" w14:textId="77777777" w:rsidR="00C540B2" w:rsidRDefault="00C540B2" w:rsidP="00C540B2">
      <w:pPr>
        <w:numPr>
          <w:ilvl w:val="0"/>
          <w:numId w:val="7"/>
        </w:numPr>
        <w:pBdr>
          <w:top w:val="nil"/>
          <w:left w:val="nil"/>
          <w:bottom w:val="nil"/>
          <w:right w:val="nil"/>
          <w:between w:val="nil"/>
        </w:pBdr>
        <w:spacing w:after="0"/>
        <w:jc w:val="both"/>
        <w:rPr>
          <w:color w:val="000000"/>
        </w:rPr>
      </w:pPr>
      <w:r>
        <w:rPr>
          <w:color w:val="000000"/>
        </w:rPr>
        <w:t>Decrease in assets is entered on the Credit (Cr) side of the account.</w:t>
      </w:r>
    </w:p>
    <w:p w14:paraId="3E6BE173" w14:textId="77777777" w:rsidR="00C540B2" w:rsidRDefault="00C540B2" w:rsidP="00C540B2">
      <w:pPr>
        <w:numPr>
          <w:ilvl w:val="0"/>
          <w:numId w:val="7"/>
        </w:numPr>
        <w:pBdr>
          <w:top w:val="nil"/>
          <w:left w:val="nil"/>
          <w:bottom w:val="nil"/>
          <w:right w:val="nil"/>
          <w:between w:val="nil"/>
        </w:pBdr>
        <w:spacing w:after="0"/>
        <w:jc w:val="both"/>
        <w:rPr>
          <w:color w:val="000000"/>
        </w:rPr>
      </w:pPr>
      <w:r>
        <w:rPr>
          <w:color w:val="000000"/>
        </w:rPr>
        <w:t>Increase in liability is entered on the Credit (Cr) side of the account.</w:t>
      </w:r>
    </w:p>
    <w:p w14:paraId="4BB4BB77" w14:textId="77777777" w:rsidR="00C540B2" w:rsidRDefault="00C540B2" w:rsidP="00C540B2">
      <w:pPr>
        <w:numPr>
          <w:ilvl w:val="0"/>
          <w:numId w:val="7"/>
        </w:numPr>
        <w:pBdr>
          <w:top w:val="nil"/>
          <w:left w:val="nil"/>
          <w:bottom w:val="nil"/>
          <w:right w:val="nil"/>
          <w:between w:val="nil"/>
        </w:pBdr>
        <w:spacing w:after="0"/>
        <w:jc w:val="both"/>
        <w:rPr>
          <w:color w:val="000000"/>
        </w:rPr>
      </w:pPr>
      <w:r>
        <w:rPr>
          <w:color w:val="000000"/>
        </w:rPr>
        <w:t>Decrease in liability is entered on the Debit (Dr) side of the account.</w:t>
      </w:r>
    </w:p>
    <w:p w14:paraId="6F889108" w14:textId="77777777" w:rsidR="00C540B2" w:rsidRDefault="00C540B2" w:rsidP="00C540B2">
      <w:pPr>
        <w:numPr>
          <w:ilvl w:val="0"/>
          <w:numId w:val="7"/>
        </w:numPr>
        <w:pBdr>
          <w:top w:val="nil"/>
          <w:left w:val="nil"/>
          <w:bottom w:val="nil"/>
          <w:right w:val="nil"/>
          <w:between w:val="nil"/>
        </w:pBdr>
        <w:spacing w:after="0"/>
        <w:jc w:val="both"/>
        <w:rPr>
          <w:color w:val="000000"/>
        </w:rPr>
      </w:pPr>
      <w:r>
        <w:rPr>
          <w:color w:val="000000"/>
        </w:rPr>
        <w:t>Increase in income is entered on the Credit (Cr) side of the account.</w:t>
      </w:r>
    </w:p>
    <w:p w14:paraId="6530C0B6" w14:textId="77777777" w:rsidR="00C540B2" w:rsidRDefault="00C540B2" w:rsidP="00C540B2">
      <w:pPr>
        <w:numPr>
          <w:ilvl w:val="0"/>
          <w:numId w:val="7"/>
        </w:numPr>
        <w:pBdr>
          <w:top w:val="nil"/>
          <w:left w:val="nil"/>
          <w:bottom w:val="nil"/>
          <w:right w:val="nil"/>
          <w:between w:val="nil"/>
        </w:pBdr>
        <w:spacing w:after="0"/>
        <w:jc w:val="both"/>
        <w:rPr>
          <w:color w:val="000000"/>
        </w:rPr>
      </w:pPr>
      <w:r>
        <w:rPr>
          <w:color w:val="000000"/>
        </w:rPr>
        <w:t>Decrease in income is entered on the Debit (Dr) side of the account.</w:t>
      </w:r>
    </w:p>
    <w:p w14:paraId="1A5DFA09" w14:textId="77777777" w:rsidR="00C540B2" w:rsidRDefault="00C540B2" w:rsidP="00C540B2">
      <w:pPr>
        <w:numPr>
          <w:ilvl w:val="0"/>
          <w:numId w:val="7"/>
        </w:numPr>
        <w:pBdr>
          <w:top w:val="nil"/>
          <w:left w:val="nil"/>
          <w:bottom w:val="nil"/>
          <w:right w:val="nil"/>
          <w:between w:val="nil"/>
        </w:pBdr>
        <w:spacing w:after="0"/>
        <w:jc w:val="both"/>
        <w:rPr>
          <w:color w:val="000000"/>
        </w:rPr>
      </w:pPr>
      <w:r>
        <w:rPr>
          <w:color w:val="000000"/>
        </w:rPr>
        <w:t>Increase in expenses are recorded on the Debit (Dr) side of the account.</w:t>
      </w:r>
    </w:p>
    <w:p w14:paraId="224DDEAC" w14:textId="77777777" w:rsidR="00C540B2" w:rsidRDefault="00C540B2" w:rsidP="00C540B2">
      <w:pPr>
        <w:numPr>
          <w:ilvl w:val="0"/>
          <w:numId w:val="7"/>
        </w:numPr>
        <w:pBdr>
          <w:top w:val="nil"/>
          <w:left w:val="nil"/>
          <w:bottom w:val="nil"/>
          <w:right w:val="nil"/>
          <w:between w:val="nil"/>
        </w:pBdr>
        <w:spacing w:after="0"/>
        <w:jc w:val="both"/>
        <w:rPr>
          <w:color w:val="000000"/>
        </w:rPr>
      </w:pPr>
      <w:r>
        <w:rPr>
          <w:color w:val="000000"/>
        </w:rPr>
        <w:t>Decrease in expenses are recorded on the Credit (Cr) side of the account.</w:t>
      </w:r>
    </w:p>
    <w:p w14:paraId="20643731" w14:textId="77777777" w:rsidR="00C540B2" w:rsidRDefault="00C540B2" w:rsidP="00C540B2">
      <w:pPr>
        <w:pBdr>
          <w:top w:val="nil"/>
          <w:left w:val="nil"/>
          <w:bottom w:val="nil"/>
          <w:right w:val="nil"/>
          <w:between w:val="nil"/>
        </w:pBdr>
        <w:spacing w:after="0"/>
        <w:ind w:left="1800"/>
        <w:jc w:val="both"/>
        <w:rPr>
          <w:color w:val="000000"/>
        </w:rPr>
      </w:pPr>
    </w:p>
    <w:p w14:paraId="3FA609F3" w14:textId="77777777" w:rsidR="00C540B2" w:rsidRDefault="00C540B2" w:rsidP="00C540B2">
      <w:pPr>
        <w:pBdr>
          <w:top w:val="nil"/>
          <w:left w:val="nil"/>
          <w:bottom w:val="nil"/>
          <w:right w:val="nil"/>
          <w:between w:val="nil"/>
        </w:pBdr>
        <w:spacing w:after="0"/>
        <w:ind w:left="1800"/>
        <w:jc w:val="both"/>
        <w:rPr>
          <w:color w:val="000000"/>
        </w:rPr>
      </w:pPr>
    </w:p>
    <w:p w14:paraId="5FD87D20" w14:textId="77777777" w:rsidR="00C540B2" w:rsidRDefault="00C540B2" w:rsidP="00C540B2">
      <w:pPr>
        <w:pBdr>
          <w:top w:val="nil"/>
          <w:left w:val="nil"/>
          <w:bottom w:val="nil"/>
          <w:right w:val="nil"/>
          <w:between w:val="nil"/>
        </w:pBdr>
        <w:ind w:left="3600"/>
        <w:jc w:val="both"/>
        <w:rPr>
          <w:color w:val="000000"/>
        </w:rPr>
      </w:pPr>
      <w:r>
        <w:rPr>
          <w:color w:val="000000"/>
        </w:rPr>
        <w:t>ILLUSTRATION.</w:t>
      </w:r>
    </w:p>
    <w:p w14:paraId="0F452A44" w14:textId="77777777" w:rsidR="00C540B2" w:rsidRDefault="00C540B2" w:rsidP="00C540B2">
      <w:pPr>
        <w:jc w:val="both"/>
      </w:pPr>
      <w:r>
        <w:t xml:space="preserve">Jan 1   Mr. </w:t>
      </w:r>
      <w:proofErr w:type="spellStart"/>
      <w:r>
        <w:t>Ojo</w:t>
      </w:r>
      <w:proofErr w:type="spellEnd"/>
      <w:r>
        <w:t xml:space="preserve"> started business with N10,000 cash.</w:t>
      </w:r>
    </w:p>
    <w:p w14:paraId="6B732CEC" w14:textId="77777777" w:rsidR="00C540B2" w:rsidRDefault="00C540B2" w:rsidP="00C540B2">
      <w:pPr>
        <w:jc w:val="both"/>
      </w:pPr>
      <w:r>
        <w:lastRenderedPageBreak/>
        <w:t xml:space="preserve">Effect: Capital account </w:t>
      </w:r>
      <w:r>
        <w:tab/>
      </w:r>
      <w:r>
        <w:tab/>
      </w:r>
      <w:r>
        <w:tab/>
      </w:r>
      <w:r>
        <w:tab/>
      </w:r>
      <w:proofErr w:type="spellStart"/>
      <w:r>
        <w:t>Account</w:t>
      </w:r>
      <w:proofErr w:type="spellEnd"/>
      <w:r>
        <w:t>: Debit – Cash account with ₦10,000</w:t>
      </w:r>
    </w:p>
    <w:p w14:paraId="3C8F38BE" w14:textId="77777777" w:rsidR="00C540B2" w:rsidRDefault="00C540B2" w:rsidP="00C540B2">
      <w:pPr>
        <w:jc w:val="both"/>
      </w:pPr>
      <w:r>
        <w:tab/>
        <w:t>Cash Account</w:t>
      </w:r>
      <w:r>
        <w:tab/>
      </w:r>
      <w:r>
        <w:tab/>
      </w:r>
      <w:r>
        <w:tab/>
      </w:r>
      <w:r>
        <w:tab/>
      </w:r>
      <w:r>
        <w:tab/>
        <w:t xml:space="preserve">   Credit – Capital account with ₦10,000</w:t>
      </w:r>
    </w:p>
    <w:p w14:paraId="5D80B726" w14:textId="77777777" w:rsidR="00C540B2" w:rsidRDefault="00C540B2" w:rsidP="00C540B2">
      <w:pPr>
        <w:jc w:val="both"/>
      </w:pPr>
    </w:p>
    <w:p w14:paraId="2DFF1CC0" w14:textId="77777777" w:rsidR="00C540B2" w:rsidRDefault="00C540B2" w:rsidP="00C540B2">
      <w:pPr>
        <w:jc w:val="both"/>
      </w:pPr>
      <w:r>
        <w:t>Ledger Entries.</w:t>
      </w:r>
    </w:p>
    <w:p w14:paraId="2EFEB377" w14:textId="77777777" w:rsidR="00C540B2" w:rsidRDefault="00C540B2" w:rsidP="00C540B2">
      <w:pPr>
        <w:jc w:val="both"/>
      </w:pPr>
      <w:r>
        <w:t>Dr</w:t>
      </w:r>
      <w:r>
        <w:tab/>
      </w:r>
      <w:r>
        <w:tab/>
      </w:r>
      <w:r>
        <w:tab/>
      </w:r>
      <w:r>
        <w:tab/>
        <w:t xml:space="preserve">                           Capital Account </w:t>
      </w:r>
      <w:r>
        <w:tab/>
      </w:r>
      <w:r>
        <w:tab/>
        <w:t xml:space="preserve">                             Cr</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40B2" w14:paraId="0BAD4C56"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7C379B2B" w14:textId="77777777" w:rsidR="00C540B2" w:rsidRDefault="00C540B2" w:rsidP="007E2797">
            <w:pPr>
              <w:jc w:val="both"/>
            </w:pPr>
          </w:p>
        </w:tc>
        <w:tc>
          <w:tcPr>
            <w:tcW w:w="4675" w:type="dxa"/>
            <w:tcBorders>
              <w:top w:val="single" w:sz="4" w:space="0" w:color="000000"/>
              <w:left w:val="single" w:sz="4" w:space="0" w:color="000000"/>
              <w:bottom w:val="single" w:sz="4" w:space="0" w:color="000000"/>
              <w:right w:val="single" w:sz="4" w:space="0" w:color="000000"/>
            </w:tcBorders>
          </w:tcPr>
          <w:p w14:paraId="7C48B0A3" w14:textId="77777777" w:rsidR="00C540B2" w:rsidRDefault="00C540B2" w:rsidP="007E2797">
            <w:pPr>
              <w:jc w:val="both"/>
            </w:pPr>
            <w:r>
              <w:t xml:space="preserve">                                                                             ₦</w:t>
            </w:r>
          </w:p>
        </w:tc>
      </w:tr>
      <w:tr w:rsidR="00C540B2" w14:paraId="030BA25B"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1256411B" w14:textId="77777777" w:rsidR="00C540B2" w:rsidRDefault="00C540B2" w:rsidP="007E2797">
            <w:pPr>
              <w:jc w:val="both"/>
            </w:pPr>
          </w:p>
        </w:tc>
        <w:tc>
          <w:tcPr>
            <w:tcW w:w="4675" w:type="dxa"/>
            <w:tcBorders>
              <w:top w:val="single" w:sz="4" w:space="0" w:color="000000"/>
              <w:left w:val="single" w:sz="4" w:space="0" w:color="000000"/>
              <w:bottom w:val="single" w:sz="4" w:space="0" w:color="000000"/>
              <w:right w:val="single" w:sz="4" w:space="0" w:color="000000"/>
            </w:tcBorders>
          </w:tcPr>
          <w:p w14:paraId="120C75B0" w14:textId="77777777" w:rsidR="00C540B2" w:rsidRDefault="00C540B2" w:rsidP="007E2797">
            <w:pPr>
              <w:jc w:val="both"/>
            </w:pPr>
            <w:r>
              <w:t xml:space="preserve">Jan 1                           Cash                         10,000        </w:t>
            </w:r>
          </w:p>
        </w:tc>
      </w:tr>
      <w:tr w:rsidR="00C540B2" w14:paraId="222A4E64"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7060201F" w14:textId="77777777" w:rsidR="00C540B2" w:rsidRDefault="00C540B2" w:rsidP="007E2797">
            <w:pPr>
              <w:jc w:val="both"/>
            </w:pPr>
          </w:p>
        </w:tc>
        <w:tc>
          <w:tcPr>
            <w:tcW w:w="4675" w:type="dxa"/>
            <w:tcBorders>
              <w:top w:val="single" w:sz="4" w:space="0" w:color="000000"/>
              <w:left w:val="single" w:sz="4" w:space="0" w:color="000000"/>
              <w:bottom w:val="single" w:sz="4" w:space="0" w:color="000000"/>
              <w:right w:val="single" w:sz="4" w:space="0" w:color="000000"/>
            </w:tcBorders>
          </w:tcPr>
          <w:p w14:paraId="32BD45C4" w14:textId="77777777" w:rsidR="00C540B2" w:rsidRDefault="00C540B2" w:rsidP="007E2797">
            <w:pPr>
              <w:jc w:val="both"/>
            </w:pPr>
          </w:p>
        </w:tc>
      </w:tr>
    </w:tbl>
    <w:p w14:paraId="4C0E122B" w14:textId="77777777" w:rsidR="00C540B2" w:rsidRDefault="00C540B2" w:rsidP="00C540B2">
      <w:pPr>
        <w:jc w:val="both"/>
      </w:pPr>
    </w:p>
    <w:p w14:paraId="52DBCC2B" w14:textId="77777777" w:rsidR="00C540B2" w:rsidRDefault="00C540B2" w:rsidP="00C540B2">
      <w:pPr>
        <w:jc w:val="both"/>
      </w:pPr>
      <w:r>
        <w:t>Dr</w:t>
      </w:r>
      <w:r>
        <w:tab/>
      </w:r>
      <w:r>
        <w:tab/>
      </w:r>
      <w:r>
        <w:tab/>
      </w:r>
      <w:r>
        <w:tab/>
        <w:t xml:space="preserve">                       Cash Account </w:t>
      </w:r>
      <w:r>
        <w:tab/>
        <w:t xml:space="preserve">                                            </w:t>
      </w:r>
      <w:r>
        <w:tab/>
        <w:t>Cr</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40B2" w14:paraId="1287BDC4"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55347193" w14:textId="77777777" w:rsidR="00C540B2" w:rsidRDefault="00C540B2" w:rsidP="007E2797">
            <w:pPr>
              <w:jc w:val="both"/>
            </w:pPr>
            <w:r>
              <w:t xml:space="preserve">                                                                   ₦           </w:t>
            </w:r>
          </w:p>
        </w:tc>
        <w:tc>
          <w:tcPr>
            <w:tcW w:w="4675" w:type="dxa"/>
            <w:tcBorders>
              <w:top w:val="single" w:sz="4" w:space="0" w:color="000000"/>
              <w:left w:val="single" w:sz="4" w:space="0" w:color="000000"/>
              <w:bottom w:val="single" w:sz="4" w:space="0" w:color="000000"/>
              <w:right w:val="single" w:sz="4" w:space="0" w:color="000000"/>
            </w:tcBorders>
          </w:tcPr>
          <w:p w14:paraId="57F5FA14" w14:textId="77777777" w:rsidR="00C540B2" w:rsidRDefault="00C540B2" w:rsidP="007E2797">
            <w:pPr>
              <w:jc w:val="both"/>
            </w:pPr>
            <w:r>
              <w:t xml:space="preserve">                                                                             </w:t>
            </w:r>
          </w:p>
        </w:tc>
      </w:tr>
      <w:tr w:rsidR="00C540B2" w14:paraId="30FBADC4"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7C87BC46" w14:textId="77777777" w:rsidR="00C540B2" w:rsidRDefault="00C540B2" w:rsidP="007E2797">
            <w:pPr>
              <w:jc w:val="both"/>
            </w:pPr>
            <w:r>
              <w:t xml:space="preserve">Jan 1                           Capital                        10,000        </w:t>
            </w:r>
          </w:p>
        </w:tc>
        <w:tc>
          <w:tcPr>
            <w:tcW w:w="4675" w:type="dxa"/>
            <w:tcBorders>
              <w:top w:val="single" w:sz="4" w:space="0" w:color="000000"/>
              <w:left w:val="single" w:sz="4" w:space="0" w:color="000000"/>
              <w:bottom w:val="single" w:sz="4" w:space="0" w:color="000000"/>
              <w:right w:val="single" w:sz="4" w:space="0" w:color="000000"/>
            </w:tcBorders>
          </w:tcPr>
          <w:p w14:paraId="7E4ED2D8" w14:textId="77777777" w:rsidR="00C540B2" w:rsidRDefault="00C540B2" w:rsidP="007E2797">
            <w:pPr>
              <w:jc w:val="both"/>
            </w:pPr>
          </w:p>
        </w:tc>
      </w:tr>
      <w:tr w:rsidR="00C540B2" w14:paraId="4B2D9EA3"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42461770" w14:textId="77777777" w:rsidR="00C540B2" w:rsidRDefault="00C540B2" w:rsidP="007E2797">
            <w:pPr>
              <w:jc w:val="both"/>
            </w:pPr>
          </w:p>
        </w:tc>
        <w:tc>
          <w:tcPr>
            <w:tcW w:w="4675" w:type="dxa"/>
            <w:tcBorders>
              <w:top w:val="single" w:sz="4" w:space="0" w:color="000000"/>
              <w:left w:val="single" w:sz="4" w:space="0" w:color="000000"/>
              <w:bottom w:val="single" w:sz="4" w:space="0" w:color="000000"/>
              <w:right w:val="single" w:sz="4" w:space="0" w:color="000000"/>
            </w:tcBorders>
          </w:tcPr>
          <w:p w14:paraId="15FDF85C" w14:textId="77777777" w:rsidR="00C540B2" w:rsidRDefault="00C540B2" w:rsidP="007E2797">
            <w:pPr>
              <w:jc w:val="both"/>
            </w:pPr>
          </w:p>
        </w:tc>
      </w:tr>
    </w:tbl>
    <w:p w14:paraId="302BBC6A" w14:textId="77777777" w:rsidR="00C540B2" w:rsidRDefault="00C540B2" w:rsidP="00C540B2">
      <w:pPr>
        <w:jc w:val="both"/>
      </w:pPr>
    </w:p>
    <w:p w14:paraId="18E80940" w14:textId="77777777" w:rsidR="00C540B2" w:rsidRDefault="00C540B2" w:rsidP="00C540B2">
      <w:pPr>
        <w:jc w:val="both"/>
      </w:pPr>
    </w:p>
    <w:p w14:paraId="18B78E74" w14:textId="77777777" w:rsidR="00C540B2" w:rsidRDefault="00C540B2" w:rsidP="00C540B2">
      <w:pPr>
        <w:jc w:val="both"/>
      </w:pPr>
      <w:r>
        <w:t xml:space="preserve">Jan 11 </w:t>
      </w:r>
      <w:r>
        <w:tab/>
        <w:t xml:space="preserve">Bought goods on credit from </w:t>
      </w:r>
      <w:proofErr w:type="spellStart"/>
      <w:r>
        <w:t>Edet</w:t>
      </w:r>
      <w:proofErr w:type="spellEnd"/>
      <w:r>
        <w:t xml:space="preserve"> on ₦7,000</w:t>
      </w:r>
    </w:p>
    <w:p w14:paraId="54E0C671" w14:textId="77777777" w:rsidR="00C540B2" w:rsidRDefault="00C540B2" w:rsidP="00C540B2">
      <w:pPr>
        <w:jc w:val="both"/>
      </w:pPr>
      <w:r>
        <w:t xml:space="preserve">Effect on: </w:t>
      </w:r>
      <w:proofErr w:type="spellStart"/>
      <w:r>
        <w:t>Edet</w:t>
      </w:r>
      <w:proofErr w:type="spellEnd"/>
      <w:r>
        <w:t xml:space="preserve"> account</w:t>
      </w:r>
      <w:r>
        <w:tab/>
      </w:r>
      <w:r>
        <w:tab/>
      </w:r>
      <w:r>
        <w:tab/>
      </w:r>
      <w:r>
        <w:tab/>
      </w:r>
      <w:r>
        <w:tab/>
      </w:r>
      <w:proofErr w:type="spellStart"/>
      <w:r>
        <w:t>Account</w:t>
      </w:r>
      <w:proofErr w:type="spellEnd"/>
      <w:r>
        <w:t>: Debit – Purchases account</w:t>
      </w:r>
    </w:p>
    <w:p w14:paraId="4E29AFC5" w14:textId="77777777" w:rsidR="00C540B2" w:rsidRDefault="00C540B2" w:rsidP="00C540B2">
      <w:pPr>
        <w:jc w:val="both"/>
      </w:pPr>
      <w:r>
        <w:tab/>
        <w:t xml:space="preserve">     Purchase account </w:t>
      </w:r>
      <w:r>
        <w:tab/>
      </w:r>
      <w:r>
        <w:tab/>
      </w:r>
      <w:r>
        <w:tab/>
      </w:r>
      <w:r>
        <w:tab/>
      </w:r>
      <w:r>
        <w:tab/>
        <w:t xml:space="preserve">    Credit – </w:t>
      </w:r>
      <w:proofErr w:type="spellStart"/>
      <w:r>
        <w:t>Edet</w:t>
      </w:r>
      <w:proofErr w:type="spellEnd"/>
      <w:r>
        <w:t xml:space="preserve"> Account</w:t>
      </w:r>
    </w:p>
    <w:p w14:paraId="304906CA" w14:textId="77777777" w:rsidR="00C540B2" w:rsidRDefault="00C540B2" w:rsidP="00C540B2">
      <w:pPr>
        <w:jc w:val="both"/>
      </w:pPr>
    </w:p>
    <w:p w14:paraId="7C962E46" w14:textId="77777777" w:rsidR="00C540B2" w:rsidRDefault="00C540B2" w:rsidP="00C540B2">
      <w:pPr>
        <w:jc w:val="both"/>
      </w:pPr>
      <w:r>
        <w:t>Ledger Entries.</w:t>
      </w:r>
    </w:p>
    <w:p w14:paraId="287A2ACB" w14:textId="77777777" w:rsidR="00C540B2" w:rsidRDefault="00C540B2" w:rsidP="00C540B2">
      <w:pPr>
        <w:jc w:val="both"/>
      </w:pPr>
      <w:r>
        <w:t>Dr</w:t>
      </w:r>
      <w:r>
        <w:tab/>
      </w:r>
      <w:r>
        <w:tab/>
      </w:r>
      <w:r>
        <w:tab/>
      </w:r>
      <w:r>
        <w:tab/>
        <w:t xml:space="preserve">                           </w:t>
      </w:r>
      <w:proofErr w:type="spellStart"/>
      <w:r>
        <w:t>Edet</w:t>
      </w:r>
      <w:proofErr w:type="spellEnd"/>
      <w:r>
        <w:t xml:space="preserve"> Account </w:t>
      </w:r>
      <w:r>
        <w:tab/>
      </w:r>
      <w:r>
        <w:tab/>
        <w:t xml:space="preserve">                             Cr</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40B2" w14:paraId="28863FBB"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71C86EDB" w14:textId="77777777" w:rsidR="00C540B2" w:rsidRDefault="00C540B2" w:rsidP="007E2797">
            <w:pPr>
              <w:jc w:val="both"/>
            </w:pPr>
          </w:p>
        </w:tc>
        <w:tc>
          <w:tcPr>
            <w:tcW w:w="4675" w:type="dxa"/>
            <w:tcBorders>
              <w:top w:val="single" w:sz="4" w:space="0" w:color="000000"/>
              <w:left w:val="single" w:sz="4" w:space="0" w:color="000000"/>
              <w:bottom w:val="single" w:sz="4" w:space="0" w:color="000000"/>
              <w:right w:val="single" w:sz="4" w:space="0" w:color="000000"/>
            </w:tcBorders>
          </w:tcPr>
          <w:p w14:paraId="3151C1D8" w14:textId="77777777" w:rsidR="00C540B2" w:rsidRDefault="00C540B2" w:rsidP="007E2797">
            <w:pPr>
              <w:jc w:val="both"/>
            </w:pPr>
            <w:r>
              <w:t xml:space="preserve">                                                                      ₦       </w:t>
            </w:r>
          </w:p>
        </w:tc>
      </w:tr>
      <w:tr w:rsidR="00C540B2" w14:paraId="61B563BF"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4147AE9E" w14:textId="77777777" w:rsidR="00C540B2" w:rsidRDefault="00C540B2" w:rsidP="007E2797">
            <w:pPr>
              <w:jc w:val="both"/>
            </w:pPr>
          </w:p>
        </w:tc>
        <w:tc>
          <w:tcPr>
            <w:tcW w:w="4675" w:type="dxa"/>
            <w:tcBorders>
              <w:top w:val="single" w:sz="4" w:space="0" w:color="000000"/>
              <w:left w:val="single" w:sz="4" w:space="0" w:color="000000"/>
              <w:bottom w:val="single" w:sz="4" w:space="0" w:color="000000"/>
              <w:right w:val="single" w:sz="4" w:space="0" w:color="000000"/>
            </w:tcBorders>
          </w:tcPr>
          <w:p w14:paraId="7602BA63" w14:textId="77777777" w:rsidR="00C540B2" w:rsidRDefault="00C540B2" w:rsidP="007E2797">
            <w:pPr>
              <w:jc w:val="both"/>
            </w:pPr>
            <w:r>
              <w:t xml:space="preserve">Jan 1 1                        Purchases                      7,000        </w:t>
            </w:r>
          </w:p>
        </w:tc>
      </w:tr>
      <w:tr w:rsidR="00C540B2" w14:paraId="14F4607B"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06C072ED" w14:textId="77777777" w:rsidR="00C540B2" w:rsidRDefault="00C540B2" w:rsidP="007E2797">
            <w:pPr>
              <w:jc w:val="both"/>
            </w:pPr>
          </w:p>
        </w:tc>
        <w:tc>
          <w:tcPr>
            <w:tcW w:w="4675" w:type="dxa"/>
            <w:tcBorders>
              <w:top w:val="single" w:sz="4" w:space="0" w:color="000000"/>
              <w:left w:val="single" w:sz="4" w:space="0" w:color="000000"/>
              <w:bottom w:val="single" w:sz="4" w:space="0" w:color="000000"/>
              <w:right w:val="single" w:sz="4" w:space="0" w:color="000000"/>
            </w:tcBorders>
          </w:tcPr>
          <w:p w14:paraId="2005AE17" w14:textId="77777777" w:rsidR="00C540B2" w:rsidRDefault="00C540B2" w:rsidP="007E2797">
            <w:pPr>
              <w:jc w:val="both"/>
            </w:pPr>
          </w:p>
        </w:tc>
      </w:tr>
    </w:tbl>
    <w:p w14:paraId="7E260407" w14:textId="77777777" w:rsidR="00C540B2" w:rsidRDefault="00C540B2" w:rsidP="00C540B2">
      <w:pPr>
        <w:jc w:val="both"/>
      </w:pPr>
    </w:p>
    <w:p w14:paraId="13758D56" w14:textId="77777777" w:rsidR="00C540B2" w:rsidRDefault="00C540B2" w:rsidP="00C540B2">
      <w:pPr>
        <w:jc w:val="both"/>
      </w:pPr>
      <w:r>
        <w:t>Dr</w:t>
      </w:r>
      <w:r>
        <w:tab/>
      </w:r>
      <w:r>
        <w:tab/>
      </w:r>
      <w:r>
        <w:tab/>
      </w:r>
      <w:r>
        <w:tab/>
        <w:t xml:space="preserve">                       Purchases Account </w:t>
      </w:r>
      <w:r>
        <w:tab/>
        <w:t xml:space="preserve">                                            Cr</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40B2" w14:paraId="2DD6034A"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1FBBDB69" w14:textId="77777777" w:rsidR="00C540B2" w:rsidRDefault="00C540B2" w:rsidP="007E2797">
            <w:pPr>
              <w:jc w:val="both"/>
            </w:pPr>
            <w:r>
              <w:lastRenderedPageBreak/>
              <w:t xml:space="preserve">                                                                    ₦         </w:t>
            </w:r>
          </w:p>
        </w:tc>
        <w:tc>
          <w:tcPr>
            <w:tcW w:w="4675" w:type="dxa"/>
            <w:tcBorders>
              <w:top w:val="single" w:sz="4" w:space="0" w:color="000000"/>
              <w:left w:val="single" w:sz="4" w:space="0" w:color="000000"/>
              <w:bottom w:val="single" w:sz="4" w:space="0" w:color="000000"/>
              <w:right w:val="single" w:sz="4" w:space="0" w:color="000000"/>
            </w:tcBorders>
          </w:tcPr>
          <w:p w14:paraId="04DD0358" w14:textId="77777777" w:rsidR="00C540B2" w:rsidRDefault="00C540B2" w:rsidP="007E2797">
            <w:pPr>
              <w:jc w:val="both"/>
            </w:pPr>
            <w:r>
              <w:t xml:space="preserve">                                                                             </w:t>
            </w:r>
          </w:p>
        </w:tc>
      </w:tr>
      <w:tr w:rsidR="00C540B2" w14:paraId="302727C1"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0648E9D4" w14:textId="77777777" w:rsidR="00C540B2" w:rsidRDefault="00C540B2" w:rsidP="007E2797">
            <w:pPr>
              <w:jc w:val="both"/>
            </w:pPr>
            <w:r>
              <w:t xml:space="preserve">Jan 1 1                             </w:t>
            </w:r>
            <w:proofErr w:type="spellStart"/>
            <w:r>
              <w:t>Edet</w:t>
            </w:r>
            <w:proofErr w:type="spellEnd"/>
            <w:r>
              <w:t xml:space="preserve">                        7,000        </w:t>
            </w:r>
          </w:p>
        </w:tc>
        <w:tc>
          <w:tcPr>
            <w:tcW w:w="4675" w:type="dxa"/>
            <w:tcBorders>
              <w:top w:val="single" w:sz="4" w:space="0" w:color="000000"/>
              <w:left w:val="single" w:sz="4" w:space="0" w:color="000000"/>
              <w:bottom w:val="single" w:sz="4" w:space="0" w:color="000000"/>
              <w:right w:val="single" w:sz="4" w:space="0" w:color="000000"/>
            </w:tcBorders>
          </w:tcPr>
          <w:p w14:paraId="363F297B" w14:textId="77777777" w:rsidR="00C540B2" w:rsidRDefault="00C540B2" w:rsidP="007E2797">
            <w:pPr>
              <w:jc w:val="both"/>
            </w:pPr>
          </w:p>
        </w:tc>
      </w:tr>
      <w:tr w:rsidR="00C540B2" w14:paraId="31FFAF9B" w14:textId="77777777" w:rsidTr="007E2797">
        <w:tc>
          <w:tcPr>
            <w:tcW w:w="4675" w:type="dxa"/>
            <w:tcBorders>
              <w:top w:val="single" w:sz="4" w:space="0" w:color="000000"/>
              <w:left w:val="single" w:sz="4" w:space="0" w:color="000000"/>
              <w:bottom w:val="single" w:sz="4" w:space="0" w:color="000000"/>
              <w:right w:val="single" w:sz="4" w:space="0" w:color="000000"/>
            </w:tcBorders>
          </w:tcPr>
          <w:p w14:paraId="692CE94F" w14:textId="77777777" w:rsidR="00C540B2" w:rsidRDefault="00C540B2" w:rsidP="007E2797">
            <w:pPr>
              <w:jc w:val="both"/>
            </w:pPr>
          </w:p>
        </w:tc>
        <w:tc>
          <w:tcPr>
            <w:tcW w:w="4675" w:type="dxa"/>
            <w:tcBorders>
              <w:top w:val="single" w:sz="4" w:space="0" w:color="000000"/>
              <w:left w:val="single" w:sz="4" w:space="0" w:color="000000"/>
              <w:bottom w:val="single" w:sz="4" w:space="0" w:color="000000"/>
              <w:right w:val="single" w:sz="4" w:space="0" w:color="000000"/>
            </w:tcBorders>
          </w:tcPr>
          <w:p w14:paraId="7AFF5F80" w14:textId="77777777" w:rsidR="00C540B2" w:rsidRDefault="00C540B2" w:rsidP="007E2797">
            <w:pPr>
              <w:jc w:val="both"/>
            </w:pPr>
          </w:p>
        </w:tc>
      </w:tr>
    </w:tbl>
    <w:p w14:paraId="39009BC2" w14:textId="77777777" w:rsidR="00C540B2" w:rsidRDefault="00C540B2" w:rsidP="00C540B2">
      <w:pPr>
        <w:jc w:val="both"/>
      </w:pPr>
    </w:p>
    <w:p w14:paraId="67644222" w14:textId="77777777" w:rsidR="00C540B2" w:rsidRDefault="00C540B2" w:rsidP="00C540B2">
      <w:pPr>
        <w:jc w:val="both"/>
      </w:pPr>
      <w:r>
        <w:t>NOTE: The arrows are used to make the application of double entry system to be real to students.</w:t>
      </w:r>
    </w:p>
    <w:p w14:paraId="0C49F855" w14:textId="77777777" w:rsidR="00C540B2" w:rsidRDefault="00C540B2" w:rsidP="00C540B2">
      <w:pPr>
        <w:jc w:val="both"/>
      </w:pPr>
      <w:r>
        <w:tab/>
      </w:r>
      <w:r>
        <w:tab/>
      </w:r>
      <w:r>
        <w:rPr>
          <w:noProof/>
        </w:rPr>
        <w:drawing>
          <wp:inline distT="0" distB="0" distL="0" distR="0" wp14:anchorId="7766259D" wp14:editId="24BE00EE">
            <wp:extent cx="390923" cy="390923"/>
            <wp:effectExtent l="0" t="0" r="0" b="0"/>
            <wp:docPr id="6" name="image3.png" descr="Arrow Rotate right"/>
            <wp:cNvGraphicFramePr/>
            <a:graphic xmlns:a="http://schemas.openxmlformats.org/drawingml/2006/main">
              <a:graphicData uri="http://schemas.openxmlformats.org/drawingml/2006/picture">
                <pic:pic xmlns:pic="http://schemas.openxmlformats.org/drawingml/2006/picture">
                  <pic:nvPicPr>
                    <pic:cNvPr id="0" name="image3.png" descr="Arrow Rotate right"/>
                    <pic:cNvPicPr preferRelativeResize="0"/>
                  </pic:nvPicPr>
                  <pic:blipFill>
                    <a:blip r:embed="rId5"/>
                    <a:srcRect/>
                    <a:stretch>
                      <a:fillRect/>
                    </a:stretch>
                  </pic:blipFill>
                  <pic:spPr>
                    <a:xfrm>
                      <a:off x="0" y="0"/>
                      <a:ext cx="390923" cy="390923"/>
                    </a:xfrm>
                    <a:prstGeom prst="rect">
                      <a:avLst/>
                    </a:prstGeom>
                    <a:ln/>
                  </pic:spPr>
                </pic:pic>
              </a:graphicData>
            </a:graphic>
          </wp:inline>
        </w:drawing>
      </w:r>
      <w:r>
        <w:tab/>
      </w:r>
      <w:r>
        <w:tab/>
      </w:r>
      <w:r>
        <w:tab/>
      </w:r>
      <w:r>
        <w:tab/>
        <w:t xml:space="preserve"> </w:t>
      </w:r>
      <w:r>
        <w:rPr>
          <w:noProof/>
        </w:rPr>
        <w:drawing>
          <wp:inline distT="0" distB="0" distL="0" distR="0" wp14:anchorId="28367EE8" wp14:editId="4DAF58F5">
            <wp:extent cx="370968" cy="370968"/>
            <wp:effectExtent l="0" t="0" r="0" b="0"/>
            <wp:docPr id="5" name="image2.png" descr="Arrow Clockwise curve"/>
            <wp:cNvGraphicFramePr/>
            <a:graphic xmlns:a="http://schemas.openxmlformats.org/drawingml/2006/main">
              <a:graphicData uri="http://schemas.openxmlformats.org/drawingml/2006/picture">
                <pic:pic xmlns:pic="http://schemas.openxmlformats.org/drawingml/2006/picture">
                  <pic:nvPicPr>
                    <pic:cNvPr id="0" name="image2.png" descr="Arrow Clockwise curve"/>
                    <pic:cNvPicPr preferRelativeResize="0"/>
                  </pic:nvPicPr>
                  <pic:blipFill>
                    <a:blip r:embed="rId6"/>
                    <a:srcRect/>
                    <a:stretch>
                      <a:fillRect/>
                    </a:stretch>
                  </pic:blipFill>
                  <pic:spPr>
                    <a:xfrm>
                      <a:off x="0" y="0"/>
                      <a:ext cx="370968" cy="370968"/>
                    </a:xfrm>
                    <a:prstGeom prst="rect">
                      <a:avLst/>
                    </a:prstGeom>
                    <a:ln/>
                  </pic:spPr>
                </pic:pic>
              </a:graphicData>
            </a:graphic>
          </wp:inline>
        </w:drawing>
      </w:r>
    </w:p>
    <w:p w14:paraId="0CC89086" w14:textId="77777777" w:rsidR="00C540B2" w:rsidRDefault="00C540B2" w:rsidP="00C540B2">
      <w:pPr>
        <w:jc w:val="both"/>
      </w:pPr>
      <w:r>
        <w:t>Always use the name of the other account in the account being posted</w:t>
      </w:r>
    </w:p>
    <w:p w14:paraId="055D2EA3" w14:textId="77777777" w:rsidR="00C540B2" w:rsidRDefault="00C540B2" w:rsidP="00C540B2">
      <w:pPr>
        <w:jc w:val="center"/>
      </w:pPr>
      <w:r>
        <w:t>DRILL.</w:t>
      </w:r>
    </w:p>
    <w:p w14:paraId="62D2E167" w14:textId="77777777" w:rsidR="00C540B2" w:rsidRDefault="00C540B2" w:rsidP="00C540B2">
      <w:pPr>
        <w:jc w:val="both"/>
      </w:pPr>
      <w:r>
        <w:t>Illustrate the following transactions in ledgers form:</w:t>
      </w:r>
    </w:p>
    <w:p w14:paraId="4F1E237A" w14:textId="77777777" w:rsidR="00C540B2" w:rsidRDefault="00C540B2" w:rsidP="00C540B2">
      <w:pPr>
        <w:numPr>
          <w:ilvl w:val="0"/>
          <w:numId w:val="8"/>
        </w:numPr>
        <w:pBdr>
          <w:top w:val="nil"/>
          <w:left w:val="nil"/>
          <w:bottom w:val="nil"/>
          <w:right w:val="nil"/>
          <w:between w:val="nil"/>
        </w:pBdr>
        <w:spacing w:after="0"/>
        <w:jc w:val="both"/>
        <w:rPr>
          <w:color w:val="000000"/>
        </w:rPr>
      </w:pPr>
      <w:r>
        <w:rPr>
          <w:color w:val="000000"/>
        </w:rPr>
        <w:t>Jan 2</w:t>
      </w:r>
      <w:r>
        <w:rPr>
          <w:color w:val="000000"/>
        </w:rPr>
        <w:tab/>
      </w:r>
      <w:r>
        <w:rPr>
          <w:color w:val="000000"/>
        </w:rPr>
        <w:tab/>
        <w:t>The proprietor put a further N5,000 through cheque</w:t>
      </w:r>
    </w:p>
    <w:p w14:paraId="5243F136" w14:textId="77777777" w:rsidR="00C540B2" w:rsidRDefault="00C540B2" w:rsidP="00C540B2">
      <w:pPr>
        <w:numPr>
          <w:ilvl w:val="0"/>
          <w:numId w:val="8"/>
        </w:numPr>
        <w:pBdr>
          <w:top w:val="nil"/>
          <w:left w:val="nil"/>
          <w:bottom w:val="nil"/>
          <w:right w:val="nil"/>
          <w:between w:val="nil"/>
        </w:pBdr>
        <w:spacing w:after="0"/>
        <w:jc w:val="both"/>
        <w:rPr>
          <w:color w:val="000000"/>
        </w:rPr>
      </w:pPr>
      <w:r>
        <w:rPr>
          <w:color w:val="000000"/>
        </w:rPr>
        <w:t>Jan 3</w:t>
      </w:r>
      <w:r>
        <w:rPr>
          <w:color w:val="000000"/>
        </w:rPr>
        <w:tab/>
      </w:r>
      <w:r>
        <w:rPr>
          <w:color w:val="000000"/>
        </w:rPr>
        <w:tab/>
        <w:t>Bought motor van N60,000 paying by cheque</w:t>
      </w:r>
    </w:p>
    <w:p w14:paraId="1389820E" w14:textId="77777777" w:rsidR="00C540B2" w:rsidRDefault="00C540B2" w:rsidP="00C540B2">
      <w:pPr>
        <w:numPr>
          <w:ilvl w:val="0"/>
          <w:numId w:val="8"/>
        </w:numPr>
        <w:pBdr>
          <w:top w:val="nil"/>
          <w:left w:val="nil"/>
          <w:bottom w:val="nil"/>
          <w:right w:val="nil"/>
          <w:between w:val="nil"/>
        </w:pBdr>
        <w:spacing w:after="0"/>
        <w:jc w:val="both"/>
        <w:rPr>
          <w:color w:val="000000"/>
        </w:rPr>
      </w:pPr>
      <w:r>
        <w:rPr>
          <w:color w:val="000000"/>
        </w:rPr>
        <w:t>Jan 8</w:t>
      </w:r>
      <w:r>
        <w:rPr>
          <w:color w:val="000000"/>
        </w:rPr>
        <w:tab/>
      </w:r>
      <w:r>
        <w:rPr>
          <w:color w:val="000000"/>
        </w:rPr>
        <w:tab/>
        <w:t>Sold goods to Ayodele on credit for N300</w:t>
      </w:r>
    </w:p>
    <w:p w14:paraId="1D4F19F8" w14:textId="77777777" w:rsidR="00C540B2" w:rsidRDefault="00C540B2" w:rsidP="00C540B2">
      <w:pPr>
        <w:numPr>
          <w:ilvl w:val="0"/>
          <w:numId w:val="8"/>
        </w:numPr>
        <w:pBdr>
          <w:top w:val="nil"/>
          <w:left w:val="nil"/>
          <w:bottom w:val="nil"/>
          <w:right w:val="nil"/>
          <w:between w:val="nil"/>
        </w:pBdr>
        <w:spacing w:after="0"/>
        <w:jc w:val="both"/>
        <w:rPr>
          <w:color w:val="000000"/>
        </w:rPr>
      </w:pPr>
      <w:r>
        <w:rPr>
          <w:color w:val="000000"/>
        </w:rPr>
        <w:t>Jan13</w:t>
      </w:r>
      <w:r>
        <w:rPr>
          <w:color w:val="000000"/>
        </w:rPr>
        <w:tab/>
      </w:r>
      <w:r>
        <w:rPr>
          <w:color w:val="000000"/>
        </w:rPr>
        <w:tab/>
        <w:t>We returned goods to Biodun N8,500</w:t>
      </w:r>
    </w:p>
    <w:p w14:paraId="7EA4127C" w14:textId="77777777" w:rsidR="00C540B2" w:rsidRDefault="00C540B2" w:rsidP="00C540B2">
      <w:pPr>
        <w:numPr>
          <w:ilvl w:val="0"/>
          <w:numId w:val="8"/>
        </w:numPr>
        <w:pBdr>
          <w:top w:val="nil"/>
          <w:left w:val="nil"/>
          <w:bottom w:val="nil"/>
          <w:right w:val="nil"/>
          <w:between w:val="nil"/>
        </w:pBdr>
        <w:spacing w:after="0"/>
        <w:jc w:val="both"/>
        <w:rPr>
          <w:color w:val="000000"/>
        </w:rPr>
      </w:pPr>
      <w:r>
        <w:rPr>
          <w:color w:val="000000"/>
        </w:rPr>
        <w:t>Jan 19</w:t>
      </w:r>
      <w:r>
        <w:rPr>
          <w:color w:val="000000"/>
        </w:rPr>
        <w:tab/>
      </w:r>
      <w:r>
        <w:rPr>
          <w:color w:val="000000"/>
        </w:rPr>
        <w:tab/>
        <w:t>Took cash N200,000 from bank account and put it into cash till.</w:t>
      </w:r>
    </w:p>
    <w:p w14:paraId="39704BE5"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261E3"/>
    <w:multiLevelType w:val="multilevel"/>
    <w:tmpl w:val="13CE473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1F287D"/>
    <w:multiLevelType w:val="multilevel"/>
    <w:tmpl w:val="06B0D80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9D523D5"/>
    <w:multiLevelType w:val="multilevel"/>
    <w:tmpl w:val="A30EE39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1F430B70"/>
    <w:multiLevelType w:val="multilevel"/>
    <w:tmpl w:val="EE24931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0BA259E"/>
    <w:multiLevelType w:val="multilevel"/>
    <w:tmpl w:val="A88221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31263DBB"/>
    <w:multiLevelType w:val="multilevel"/>
    <w:tmpl w:val="009EE3B4"/>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15:restartNumberingAfterBreak="0">
    <w:nsid w:val="57B17B93"/>
    <w:multiLevelType w:val="multilevel"/>
    <w:tmpl w:val="EFBE00B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6D2A4048"/>
    <w:multiLevelType w:val="multilevel"/>
    <w:tmpl w:val="B1FA6B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5"/>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B2"/>
    <w:rsid w:val="00491366"/>
    <w:rsid w:val="00C540B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A9CF"/>
  <w15:chartTrackingRefBased/>
  <w15:docId w15:val="{1A6E10A1-7FE3-4185-9182-3D1DA0FE4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0B2"/>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850</Words>
  <Characters>4851</Characters>
  <Application>Microsoft Office Word</Application>
  <DocSecurity>0</DocSecurity>
  <Lines>40</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2025-04-17T10:55:00Z</dcterms:created>
  <dcterms:modified xsi:type="dcterms:W3CDTF">2025-04-17T11:00:00Z</dcterms:modified>
</cp:coreProperties>
</file>