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A4D4C7" w14:textId="77777777" w:rsidR="003858FB" w:rsidRDefault="003858FB" w:rsidP="003858FB">
      <w:pPr>
        <w:rPr>
          <w:u w:val="single"/>
        </w:rPr>
      </w:pPr>
      <w:r>
        <w:rPr>
          <w:u w:val="single"/>
        </w:rPr>
        <w:t xml:space="preserve">TOPIC 7: </w:t>
      </w:r>
      <w:bookmarkStart w:id="0" w:name="_GoBack"/>
      <w:r>
        <w:rPr>
          <w:u w:val="single"/>
        </w:rPr>
        <w:t>CONTROL ACCOUNT AND SELF BALANCING LEDGER</w:t>
      </w:r>
    </w:p>
    <w:bookmarkEnd w:id="0"/>
    <w:p w14:paraId="3783C7F6" w14:textId="77777777" w:rsidR="003858FB" w:rsidRDefault="003858FB" w:rsidP="003858FB">
      <w:r>
        <w:t>By the end of this lesson, students should be able to:</w:t>
      </w:r>
    </w:p>
    <w:p w14:paraId="559AF0F9" w14:textId="77777777" w:rsidR="003858FB" w:rsidRDefault="003858FB" w:rsidP="003858FB">
      <w:pPr>
        <w:numPr>
          <w:ilvl w:val="0"/>
          <w:numId w:val="4"/>
        </w:numPr>
        <w:spacing w:after="0"/>
      </w:pPr>
      <w:r>
        <w:t>Explain control account and state the reasons for control account</w:t>
      </w:r>
    </w:p>
    <w:p w14:paraId="341B5AAC" w14:textId="77777777" w:rsidR="003858FB" w:rsidRDefault="003858FB" w:rsidP="003858FB">
      <w:pPr>
        <w:numPr>
          <w:ilvl w:val="0"/>
          <w:numId w:val="4"/>
        </w:numPr>
        <w:spacing w:after="0"/>
      </w:pPr>
      <w:r>
        <w:t xml:space="preserve">Describe </w:t>
      </w:r>
      <w:proofErr w:type="spellStart"/>
      <w:r>
        <w:t>saled</w:t>
      </w:r>
      <w:proofErr w:type="spellEnd"/>
      <w:r>
        <w:t xml:space="preserve"> ledger control account and purchases ledger control account</w:t>
      </w:r>
    </w:p>
    <w:p w14:paraId="187246A3" w14:textId="77777777" w:rsidR="003858FB" w:rsidRDefault="003858FB" w:rsidP="003858FB">
      <w:pPr>
        <w:numPr>
          <w:ilvl w:val="0"/>
          <w:numId w:val="4"/>
        </w:numPr>
      </w:pPr>
      <w:r>
        <w:t>Explain set off/control settlement</w:t>
      </w:r>
    </w:p>
    <w:p w14:paraId="730C9FFF" w14:textId="77777777" w:rsidR="003858FB" w:rsidRDefault="003858FB" w:rsidP="003858FB"/>
    <w:p w14:paraId="4662F019" w14:textId="77777777" w:rsidR="003858FB" w:rsidRDefault="003858FB" w:rsidP="003858FB">
      <w:pPr>
        <w:numPr>
          <w:ilvl w:val="0"/>
          <w:numId w:val="6"/>
        </w:numPr>
      </w:pPr>
      <w:r>
        <w:rPr>
          <w:u w:val="single"/>
        </w:rPr>
        <w:t>MEANING OF CONTROL ACCOUNTS</w:t>
      </w:r>
    </w:p>
    <w:p w14:paraId="5CA1CFAA" w14:textId="77777777" w:rsidR="003858FB" w:rsidRDefault="003858FB" w:rsidP="003858FB">
      <w:r>
        <w:t xml:space="preserve">Control account can be defined as memorandum account, the balance of which reflects the aggregate balances of many related subsidiary account which are part of the double entry system. </w:t>
      </w:r>
    </w:p>
    <w:p w14:paraId="46A88BC4" w14:textId="77777777" w:rsidR="003858FB" w:rsidRDefault="003858FB" w:rsidP="003858FB">
      <w:r>
        <w:t xml:space="preserve">Control account is a summary account in the general ledger and it performs the function of a </w:t>
      </w:r>
      <w:proofErr w:type="gramStart"/>
      <w:r>
        <w:t>trial  balance</w:t>
      </w:r>
      <w:proofErr w:type="gramEnd"/>
      <w:r>
        <w:t xml:space="preserve"> to a particular ledger. </w:t>
      </w:r>
    </w:p>
    <w:p w14:paraId="4B06C454" w14:textId="77777777" w:rsidR="003858FB" w:rsidRDefault="003858FB" w:rsidP="003858FB"/>
    <w:p w14:paraId="5DA6BA75" w14:textId="77777777" w:rsidR="003858FB" w:rsidRDefault="003858FB" w:rsidP="003858FB">
      <w:pPr>
        <w:numPr>
          <w:ilvl w:val="0"/>
          <w:numId w:val="6"/>
        </w:numPr>
        <w:spacing w:after="0"/>
      </w:pPr>
      <w:r>
        <w:rPr>
          <w:u w:val="single"/>
        </w:rPr>
        <w:t>REASONS FOR CONTROL ACCOUNT</w:t>
      </w:r>
    </w:p>
    <w:p w14:paraId="604C0294" w14:textId="77777777" w:rsidR="003858FB" w:rsidRDefault="003858FB" w:rsidP="003858FB">
      <w:pPr>
        <w:numPr>
          <w:ilvl w:val="0"/>
          <w:numId w:val="1"/>
        </w:numPr>
        <w:spacing w:after="0"/>
      </w:pPr>
      <w:r>
        <w:t>Control accounts help in locating errors</w:t>
      </w:r>
    </w:p>
    <w:p w14:paraId="5F0BCD11" w14:textId="77777777" w:rsidR="003858FB" w:rsidRDefault="003858FB" w:rsidP="003858FB">
      <w:pPr>
        <w:numPr>
          <w:ilvl w:val="0"/>
          <w:numId w:val="1"/>
        </w:numPr>
        <w:spacing w:after="0"/>
      </w:pPr>
      <w:r>
        <w:t>It provides a check on the accounting of balance of the ledger</w:t>
      </w:r>
    </w:p>
    <w:p w14:paraId="62C6F531" w14:textId="77777777" w:rsidR="003858FB" w:rsidRDefault="003858FB" w:rsidP="003858FB">
      <w:pPr>
        <w:numPr>
          <w:ilvl w:val="0"/>
          <w:numId w:val="1"/>
        </w:numPr>
        <w:spacing w:after="0"/>
      </w:pPr>
      <w:r>
        <w:t>It reduces the frequency of fraudulent activities</w:t>
      </w:r>
    </w:p>
    <w:p w14:paraId="05B947D9" w14:textId="77777777" w:rsidR="003858FB" w:rsidRDefault="003858FB" w:rsidP="003858FB">
      <w:pPr>
        <w:numPr>
          <w:ilvl w:val="0"/>
          <w:numId w:val="1"/>
        </w:numPr>
        <w:spacing w:after="0"/>
      </w:pPr>
      <w:r>
        <w:t>It helps to easily determine total debtors and creditors balance</w:t>
      </w:r>
    </w:p>
    <w:p w14:paraId="30060AA7" w14:textId="77777777" w:rsidR="003858FB" w:rsidRDefault="003858FB" w:rsidP="003858FB">
      <w:pPr>
        <w:numPr>
          <w:ilvl w:val="0"/>
          <w:numId w:val="1"/>
        </w:numPr>
        <w:spacing w:after="0"/>
      </w:pPr>
      <w:r>
        <w:t>It can be used to detect missing figures</w:t>
      </w:r>
    </w:p>
    <w:p w14:paraId="72D372B2" w14:textId="77777777" w:rsidR="003858FB" w:rsidRDefault="003858FB" w:rsidP="003858FB">
      <w:pPr>
        <w:numPr>
          <w:ilvl w:val="0"/>
          <w:numId w:val="1"/>
        </w:numPr>
      </w:pPr>
      <w:r>
        <w:t>It saves time as homogenous accounts are grouped together</w:t>
      </w:r>
    </w:p>
    <w:p w14:paraId="34E40230" w14:textId="77777777" w:rsidR="003858FB" w:rsidRDefault="003858FB" w:rsidP="003858FB">
      <w:pPr>
        <w:rPr>
          <w:u w:val="single"/>
        </w:rPr>
      </w:pPr>
      <w:r>
        <w:t xml:space="preserve">III. </w:t>
      </w:r>
      <w:r>
        <w:tab/>
      </w:r>
      <w:r>
        <w:rPr>
          <w:u w:val="single"/>
        </w:rPr>
        <w:t>LIMITATIONS OF CONTROL ACCOUNTS</w:t>
      </w:r>
    </w:p>
    <w:p w14:paraId="2A34B817" w14:textId="77777777" w:rsidR="003858FB" w:rsidRDefault="003858FB" w:rsidP="003858FB">
      <w:pPr>
        <w:numPr>
          <w:ilvl w:val="0"/>
          <w:numId w:val="7"/>
        </w:numPr>
        <w:spacing w:after="0"/>
      </w:pPr>
      <w:r>
        <w:t xml:space="preserve">The control account </w:t>
      </w:r>
      <w:proofErr w:type="spellStart"/>
      <w:r>
        <w:t>can not</w:t>
      </w:r>
      <w:proofErr w:type="spellEnd"/>
      <w:r>
        <w:t xml:space="preserve"> detect all types of error</w:t>
      </w:r>
    </w:p>
    <w:p w14:paraId="43871D3A" w14:textId="77777777" w:rsidR="003858FB" w:rsidRDefault="003858FB" w:rsidP="003858FB">
      <w:pPr>
        <w:numPr>
          <w:ilvl w:val="0"/>
          <w:numId w:val="7"/>
        </w:numPr>
        <w:spacing w:after="0"/>
      </w:pPr>
      <w:r>
        <w:t>Control accounts do not guarantee the arithmetical accuracy of the ledger</w:t>
      </w:r>
    </w:p>
    <w:p w14:paraId="31790FDD" w14:textId="77777777" w:rsidR="003858FB" w:rsidRDefault="003858FB" w:rsidP="003858FB">
      <w:pPr>
        <w:numPr>
          <w:ilvl w:val="0"/>
          <w:numId w:val="7"/>
        </w:numPr>
        <w:spacing w:after="0"/>
      </w:pPr>
      <w:proofErr w:type="gramStart"/>
      <w:r>
        <w:t>It</w:t>
      </w:r>
      <w:proofErr w:type="gramEnd"/>
      <w:r>
        <w:t xml:space="preserve"> </w:t>
      </w:r>
      <w:proofErr w:type="spellStart"/>
      <w:r>
        <w:t>dos</w:t>
      </w:r>
      <w:proofErr w:type="spellEnd"/>
      <w:r>
        <w:t xml:space="preserve"> not provide the details of the transactions, but just provides a summary</w:t>
      </w:r>
    </w:p>
    <w:p w14:paraId="0C626A4E" w14:textId="77777777" w:rsidR="003858FB" w:rsidRDefault="003858FB" w:rsidP="003858FB">
      <w:pPr>
        <w:numPr>
          <w:ilvl w:val="0"/>
          <w:numId w:val="7"/>
        </w:numPr>
        <w:spacing w:after="0"/>
      </w:pPr>
      <w:r>
        <w:t>Without internal checks, the control accounts correct act against found</w:t>
      </w:r>
    </w:p>
    <w:p w14:paraId="3694DDB8" w14:textId="77777777" w:rsidR="003858FB" w:rsidRDefault="003858FB" w:rsidP="003858FB">
      <w:pPr>
        <w:numPr>
          <w:ilvl w:val="0"/>
          <w:numId w:val="7"/>
        </w:numPr>
      </w:pPr>
      <w:r>
        <w:t>It can only be implemented when a business follows double entry principle</w:t>
      </w:r>
    </w:p>
    <w:p w14:paraId="080ABC35" w14:textId="77777777" w:rsidR="003858FB" w:rsidRDefault="003858FB" w:rsidP="003858FB"/>
    <w:p w14:paraId="1EE2E0FF" w14:textId="77777777" w:rsidR="003858FB" w:rsidRDefault="003858FB" w:rsidP="003858FB">
      <w:pPr>
        <w:rPr>
          <w:u w:val="single"/>
        </w:rPr>
      </w:pPr>
      <w:r>
        <w:t xml:space="preserve">IV. </w:t>
      </w:r>
      <w:r>
        <w:tab/>
      </w:r>
      <w:r>
        <w:rPr>
          <w:u w:val="single"/>
        </w:rPr>
        <w:t>TYPES OF CONTROL ACCOUNT</w:t>
      </w:r>
    </w:p>
    <w:p w14:paraId="00DE62C5" w14:textId="77777777" w:rsidR="003858FB" w:rsidRDefault="003858FB" w:rsidP="003858FB">
      <w:proofErr w:type="spellStart"/>
      <w:r>
        <w:t>Contrl</w:t>
      </w:r>
      <w:proofErr w:type="spellEnd"/>
      <w:r>
        <w:t xml:space="preserve"> account can be divided into two</w:t>
      </w:r>
    </w:p>
    <w:p w14:paraId="6E7FC1A8" w14:textId="77777777" w:rsidR="003858FB" w:rsidRDefault="003858FB" w:rsidP="003858FB">
      <w:pPr>
        <w:numPr>
          <w:ilvl w:val="0"/>
          <w:numId w:val="5"/>
        </w:numPr>
        <w:spacing w:after="0"/>
      </w:pPr>
      <w:r>
        <w:t>Total debtors control account or sales ledger control account</w:t>
      </w:r>
    </w:p>
    <w:p w14:paraId="36353CAC" w14:textId="77777777" w:rsidR="003858FB" w:rsidRDefault="003858FB" w:rsidP="003858FB">
      <w:pPr>
        <w:numPr>
          <w:ilvl w:val="0"/>
          <w:numId w:val="5"/>
        </w:numPr>
      </w:pPr>
      <w:r>
        <w:t>Total creditors control account or purchases control account</w:t>
      </w:r>
    </w:p>
    <w:p w14:paraId="3365746B" w14:textId="77777777" w:rsidR="003858FB" w:rsidRDefault="003858FB" w:rsidP="003858FB"/>
    <w:p w14:paraId="562FEFDB" w14:textId="77777777" w:rsidR="003858FB" w:rsidRDefault="003858FB" w:rsidP="003858FB">
      <w:pPr>
        <w:rPr>
          <w:u w:val="single"/>
        </w:rPr>
      </w:pPr>
      <w:r>
        <w:rPr>
          <w:u w:val="single"/>
        </w:rPr>
        <w:t>SALES LEDGER CONTROL ACCOUNT</w:t>
      </w:r>
    </w:p>
    <w:p w14:paraId="08118D3D" w14:textId="77777777" w:rsidR="003858FB" w:rsidRDefault="003858FB" w:rsidP="003858FB">
      <w:r>
        <w:t>This is the control account for sales ledger. It can be referred to as total debtors control account. Some of the items in the account, include:</w:t>
      </w:r>
    </w:p>
    <w:p w14:paraId="2464071F" w14:textId="77777777" w:rsidR="003858FB" w:rsidRDefault="003858FB" w:rsidP="003858FB">
      <w:pPr>
        <w:numPr>
          <w:ilvl w:val="0"/>
          <w:numId w:val="2"/>
        </w:numPr>
        <w:spacing w:after="0"/>
      </w:pPr>
      <w:r>
        <w:rPr>
          <w:u w:val="single"/>
        </w:rPr>
        <w:lastRenderedPageBreak/>
        <w:t>Opening account receivable</w:t>
      </w:r>
      <w:r>
        <w:t>: This can be sourced from the list of debtor balances drawn up at the end of previous period.</w:t>
      </w:r>
    </w:p>
    <w:p w14:paraId="2C71FF50" w14:textId="77777777" w:rsidR="003858FB" w:rsidRDefault="003858FB" w:rsidP="003858FB">
      <w:pPr>
        <w:numPr>
          <w:ilvl w:val="0"/>
          <w:numId w:val="2"/>
        </w:numPr>
        <w:spacing w:after="0"/>
      </w:pPr>
      <w:r>
        <w:rPr>
          <w:u w:val="single"/>
        </w:rPr>
        <w:t>Credit sales</w:t>
      </w:r>
      <w:r>
        <w:t>: This is sourced from the sales day book</w:t>
      </w:r>
    </w:p>
    <w:p w14:paraId="2C5C6BBE" w14:textId="77777777" w:rsidR="003858FB" w:rsidRDefault="003858FB" w:rsidP="003858FB">
      <w:pPr>
        <w:numPr>
          <w:ilvl w:val="0"/>
          <w:numId w:val="2"/>
        </w:numPr>
        <w:spacing w:after="0"/>
      </w:pPr>
      <w:r>
        <w:rPr>
          <w:u w:val="single"/>
        </w:rPr>
        <w:t>Returns inwards</w:t>
      </w:r>
      <w:r>
        <w:t xml:space="preserve">: This is sourced This is sourced from the </w:t>
      </w:r>
      <w:proofErr w:type="gramStart"/>
      <w:r>
        <w:t>returns</w:t>
      </w:r>
      <w:proofErr w:type="gramEnd"/>
      <w:r>
        <w:t xml:space="preserve"> inwards day book</w:t>
      </w:r>
    </w:p>
    <w:p w14:paraId="709E1D08" w14:textId="77777777" w:rsidR="003858FB" w:rsidRDefault="003858FB" w:rsidP="003858FB">
      <w:pPr>
        <w:numPr>
          <w:ilvl w:val="0"/>
          <w:numId w:val="2"/>
        </w:numPr>
        <w:spacing w:after="0"/>
      </w:pPr>
      <w:r>
        <w:rPr>
          <w:u w:val="single"/>
        </w:rPr>
        <w:t>Cheque received</w:t>
      </w:r>
      <w:r>
        <w:t xml:space="preserve">: This is sourced from the cash book; in the bank column on the receipt side. This is extracted from the cheque list </w:t>
      </w:r>
      <w:proofErr w:type="spellStart"/>
      <w:r>
        <w:t>colum</w:t>
      </w:r>
      <w:proofErr w:type="spellEnd"/>
    </w:p>
    <w:p w14:paraId="7CCCA0E8" w14:textId="77777777" w:rsidR="003858FB" w:rsidRDefault="003858FB" w:rsidP="003858FB">
      <w:pPr>
        <w:numPr>
          <w:ilvl w:val="0"/>
          <w:numId w:val="2"/>
        </w:numPr>
        <w:spacing w:after="0"/>
      </w:pPr>
      <w:r>
        <w:rPr>
          <w:u w:val="single"/>
        </w:rPr>
        <w:t>Cash received</w:t>
      </w:r>
      <w:r>
        <w:t>: This is sourced from the cash book in the cash column on the receipt side. This is extracted from the cash list column</w:t>
      </w:r>
    </w:p>
    <w:p w14:paraId="5145DECA" w14:textId="77777777" w:rsidR="003858FB" w:rsidRDefault="003858FB" w:rsidP="003858FB">
      <w:pPr>
        <w:numPr>
          <w:ilvl w:val="0"/>
          <w:numId w:val="2"/>
        </w:numPr>
        <w:spacing w:after="0"/>
      </w:pPr>
      <w:r>
        <w:rPr>
          <w:u w:val="single"/>
        </w:rPr>
        <w:t>Discount allowed</w:t>
      </w:r>
      <w:r>
        <w:t>: This is sourced from the total discount allowed column in the cash book</w:t>
      </w:r>
    </w:p>
    <w:p w14:paraId="0080C4A0" w14:textId="77777777" w:rsidR="003858FB" w:rsidRDefault="003858FB" w:rsidP="003858FB">
      <w:pPr>
        <w:numPr>
          <w:ilvl w:val="0"/>
          <w:numId w:val="2"/>
        </w:numPr>
      </w:pPr>
      <w:r>
        <w:rPr>
          <w:u w:val="single"/>
        </w:rPr>
        <w:t>Closing account receivable</w:t>
      </w:r>
      <w:r>
        <w:t xml:space="preserve">: This is sourced from the list of debtor balances drawn up at the end of the period. </w:t>
      </w:r>
    </w:p>
    <w:p w14:paraId="6703EE69" w14:textId="77777777" w:rsidR="003858FB" w:rsidRDefault="003858FB" w:rsidP="003858FB"/>
    <w:p w14:paraId="1CDE2C82" w14:textId="77777777" w:rsidR="003858FB" w:rsidRDefault="003858FB" w:rsidP="003858FB">
      <w:pPr>
        <w:rPr>
          <w:u w:val="single"/>
        </w:rPr>
      </w:pPr>
      <w:r>
        <w:rPr>
          <w:u w:val="single"/>
        </w:rPr>
        <w:t>PURCHASES LEDGER CONTROL ACCOUNT</w:t>
      </w:r>
    </w:p>
    <w:p w14:paraId="125E278F" w14:textId="77777777" w:rsidR="003858FB" w:rsidRDefault="003858FB" w:rsidP="003858FB">
      <w:r>
        <w:t xml:space="preserve">This is the control account for the </w:t>
      </w:r>
      <w:proofErr w:type="gramStart"/>
      <w:r>
        <w:t>purchases</w:t>
      </w:r>
      <w:proofErr w:type="gramEnd"/>
      <w:r>
        <w:t xml:space="preserve"> ledger. It can be referred to as the total creditors control account. Some of the items in the account include:</w:t>
      </w:r>
    </w:p>
    <w:p w14:paraId="4120527F" w14:textId="77777777" w:rsidR="003858FB" w:rsidRDefault="003858FB" w:rsidP="003858FB">
      <w:pPr>
        <w:numPr>
          <w:ilvl w:val="0"/>
          <w:numId w:val="3"/>
        </w:numPr>
        <w:spacing w:after="0"/>
      </w:pPr>
      <w:r>
        <w:rPr>
          <w:u w:val="single"/>
        </w:rPr>
        <w:t>Opening account payable</w:t>
      </w:r>
      <w:r>
        <w:t xml:space="preserve">: This is sourced from the list of creditors balances drawn up at the end of the previous period. </w:t>
      </w:r>
    </w:p>
    <w:p w14:paraId="100998CC" w14:textId="77777777" w:rsidR="003858FB" w:rsidRDefault="003858FB" w:rsidP="003858FB">
      <w:pPr>
        <w:numPr>
          <w:ilvl w:val="0"/>
          <w:numId w:val="3"/>
        </w:numPr>
        <w:spacing w:after="0"/>
      </w:pPr>
      <w:r>
        <w:rPr>
          <w:u w:val="single"/>
        </w:rPr>
        <w:t>Credit purchases</w:t>
      </w:r>
      <w:r>
        <w:t>: This is sourced from the purchases day book</w:t>
      </w:r>
    </w:p>
    <w:p w14:paraId="5B378899" w14:textId="77777777" w:rsidR="003858FB" w:rsidRDefault="003858FB" w:rsidP="003858FB">
      <w:pPr>
        <w:numPr>
          <w:ilvl w:val="0"/>
          <w:numId w:val="3"/>
        </w:numPr>
        <w:spacing w:after="0"/>
      </w:pPr>
      <w:r>
        <w:rPr>
          <w:u w:val="single"/>
        </w:rPr>
        <w:t>Return outwards</w:t>
      </w:r>
      <w:r>
        <w:t xml:space="preserve">: This is sourced from the </w:t>
      </w:r>
      <w:proofErr w:type="gramStart"/>
      <w:r>
        <w:t>returns</w:t>
      </w:r>
      <w:proofErr w:type="gramEnd"/>
      <w:r>
        <w:t xml:space="preserve"> outwards day book</w:t>
      </w:r>
    </w:p>
    <w:p w14:paraId="7C804226" w14:textId="77777777" w:rsidR="003858FB" w:rsidRDefault="003858FB" w:rsidP="003858FB">
      <w:pPr>
        <w:numPr>
          <w:ilvl w:val="0"/>
          <w:numId w:val="3"/>
        </w:numPr>
        <w:spacing w:after="0"/>
      </w:pPr>
      <w:r>
        <w:rPr>
          <w:u w:val="single"/>
        </w:rPr>
        <w:t>Cheque paid</w:t>
      </w:r>
      <w:r>
        <w:t>: This is sourced from the cash book; on the bank column on the payment side</w:t>
      </w:r>
    </w:p>
    <w:p w14:paraId="5F76B393" w14:textId="77777777" w:rsidR="003858FB" w:rsidRDefault="003858FB" w:rsidP="003858FB">
      <w:pPr>
        <w:numPr>
          <w:ilvl w:val="0"/>
          <w:numId w:val="3"/>
        </w:numPr>
        <w:spacing w:after="0"/>
      </w:pPr>
      <w:r>
        <w:rPr>
          <w:u w:val="single"/>
        </w:rPr>
        <w:t>Cash paid</w:t>
      </w:r>
      <w:r>
        <w:t>: This is sourced from the cash book; on the bank column on the payment side</w:t>
      </w:r>
    </w:p>
    <w:p w14:paraId="67D3ED56" w14:textId="77777777" w:rsidR="003858FB" w:rsidRDefault="003858FB" w:rsidP="003858FB">
      <w:pPr>
        <w:numPr>
          <w:ilvl w:val="0"/>
          <w:numId w:val="3"/>
        </w:numPr>
        <w:spacing w:after="0"/>
      </w:pPr>
      <w:r>
        <w:rPr>
          <w:u w:val="single"/>
        </w:rPr>
        <w:t>Discount received</w:t>
      </w:r>
      <w:r>
        <w:t>: This is sourced from the total discount received column in the cash book</w:t>
      </w:r>
    </w:p>
    <w:p w14:paraId="4844DB67" w14:textId="77777777" w:rsidR="003858FB" w:rsidRDefault="003858FB" w:rsidP="003858FB">
      <w:pPr>
        <w:numPr>
          <w:ilvl w:val="0"/>
          <w:numId w:val="3"/>
        </w:numPr>
      </w:pPr>
      <w:r>
        <w:rPr>
          <w:u w:val="single"/>
        </w:rPr>
        <w:t>Closing account payable</w:t>
      </w:r>
      <w:r>
        <w:t xml:space="preserve">: This is sourced from the list of creditors balances drawn up at </w:t>
      </w:r>
      <w:proofErr w:type="spellStart"/>
      <w:r>
        <w:t>he</w:t>
      </w:r>
      <w:proofErr w:type="spellEnd"/>
      <w:r>
        <w:t xml:space="preserve"> </w:t>
      </w:r>
      <w:proofErr w:type="gramStart"/>
      <w:r>
        <w:t>end</w:t>
      </w:r>
      <w:proofErr w:type="gramEnd"/>
      <w:r>
        <w:t xml:space="preserve"> of the period</w:t>
      </w:r>
    </w:p>
    <w:p w14:paraId="14A1CC1F" w14:textId="77777777" w:rsidR="003858FB" w:rsidRDefault="003858FB" w:rsidP="003858FB"/>
    <w:p w14:paraId="1E20829A" w14:textId="77777777" w:rsidR="003858FB" w:rsidRDefault="003858FB" w:rsidP="003858FB">
      <w:pPr>
        <w:rPr>
          <w:u w:val="single"/>
        </w:rPr>
      </w:pPr>
      <w:r>
        <w:t xml:space="preserve">IV. </w:t>
      </w:r>
      <w:r>
        <w:tab/>
      </w:r>
      <w:r>
        <w:rPr>
          <w:u w:val="single"/>
        </w:rPr>
        <w:t>CONTRA ENTRIES</w:t>
      </w:r>
    </w:p>
    <w:p w14:paraId="603F1068" w14:textId="77777777" w:rsidR="003858FB" w:rsidRDefault="003858FB" w:rsidP="003858FB">
      <w:r>
        <w:t xml:space="preserve">Contra entries occur when a supplier is </w:t>
      </w:r>
      <w:proofErr w:type="spellStart"/>
      <w:r>
        <w:t>alos</w:t>
      </w:r>
      <w:proofErr w:type="spellEnd"/>
      <w:r>
        <w:t xml:space="preserve"> a supplier. The firm can sell on credit to a customer and buy on credit from the same person. The inter-indebtedness will be set-off against each other. At the end of the month, the </w:t>
      </w:r>
      <w:proofErr w:type="spellStart"/>
      <w:r>
        <w:t>smaleer</w:t>
      </w:r>
      <w:proofErr w:type="spellEnd"/>
      <w:r>
        <w:t xml:space="preserve"> of the two balances will be set-off against the larger balance.</w:t>
      </w:r>
    </w:p>
    <w:p w14:paraId="6E65440A" w14:textId="77777777" w:rsidR="003858FB" w:rsidRDefault="003858FB" w:rsidP="003858FB"/>
    <w:p w14:paraId="62DE53FE" w14:textId="77777777" w:rsidR="00491366" w:rsidRDefault="00491366"/>
    <w:sectPr w:rsidR="00491366">
      <w:headerReference w:type="default" r:id="rId5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F020CE" w14:textId="77777777" w:rsidR="0028121A" w:rsidRDefault="003858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0274B57" w14:textId="77777777" w:rsidR="0028121A" w:rsidRDefault="003858F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15AF7"/>
    <w:multiLevelType w:val="multilevel"/>
    <w:tmpl w:val="19D2E2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EF13CE"/>
    <w:multiLevelType w:val="multilevel"/>
    <w:tmpl w:val="D2245DB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367CE9"/>
    <w:multiLevelType w:val="multilevel"/>
    <w:tmpl w:val="6F3858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2BC5EDA"/>
    <w:multiLevelType w:val="multilevel"/>
    <w:tmpl w:val="533EDA2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1B770EB"/>
    <w:multiLevelType w:val="multilevel"/>
    <w:tmpl w:val="9452AA84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95D58E8"/>
    <w:multiLevelType w:val="multilevel"/>
    <w:tmpl w:val="1F28CB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1DC5EEF"/>
    <w:multiLevelType w:val="multilevel"/>
    <w:tmpl w:val="A342A97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FB"/>
    <w:rsid w:val="003858FB"/>
    <w:rsid w:val="0049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03E6F"/>
  <w15:chartTrackingRefBased/>
  <w15:docId w15:val="{47B3B420-C909-40AE-8743-ED00F8271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8FB"/>
    <w:rPr>
      <w:rFonts w:ascii="Times New Roman" w:eastAsia="Times New Roman" w:hAnsi="Times New Roman" w:cs="Times New Roman"/>
      <w:kern w:val="0"/>
      <w:sz w:val="24"/>
      <w:szCs w:val="24"/>
      <w:lang w:val="en-US" w:eastAsia="en-NG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2025-04-17T12:03:00Z</dcterms:created>
  <dcterms:modified xsi:type="dcterms:W3CDTF">2025-04-17T12:03:00Z</dcterms:modified>
</cp:coreProperties>
</file>