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CARBOHYDRATES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sz w:val="28"/>
          <w:szCs w:val="28"/>
        </w:rPr>
      </w:pPr>
      <w:bookmarkStart w:colFirst="0" w:colLast="0" w:name="_heading=h.js7kedpfwvqa" w:id="0"/>
      <w:bookmarkEnd w:id="0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BEHAVIOUR OBJECTIVES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 the end of this lesson, students should be able 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General formula of carbohydrates.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carbohydrates into simple and complex sugars.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Itemize the Uses of carbohydrates.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for reducing, non-reducing sugars, starch and cellulose.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and explain processes involved in “garri” production.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Carbohydrates are naturally organic compounds containing carbon, hydrogen and oxygen. The general formula of carbohydrates is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Generally, Carbohydrates are polyhydroxyalkanals and polyhydroxyalkanones with at least three carbon atoms. Carbohydrates with the structure of alkanal, -CHO, are known as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Aldose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while those with the structure of alkanone, C=O are known as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Ketoses.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Carbohydrates can be broadly be classified into Simple Sugars and Complex Sugars.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4115" cy="31778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17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Simple Sugar: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they are crystalline, soluble in water and have sweet taste. Simple sugar can further be divided into;</w:t>
      </w:r>
    </w:p>
    <w:p w:rsidR="00000000" w:rsidDel="00000000" w:rsidP="00000000" w:rsidRDefault="00000000" w:rsidRPr="00000000" w14:paraId="00000011">
      <w:pPr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Monosaccharides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simple sugar with three to six carbon atoms per molecule, which cannot be broken down by hydrolysis into other simpler sugar. e.g. glucose, fructose, galactose.</w:t>
      </w:r>
    </w:p>
    <w:p w:rsidR="00000000" w:rsidDel="00000000" w:rsidP="00000000" w:rsidRDefault="00000000" w:rsidRPr="00000000" w14:paraId="00000012">
      <w:pPr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Disaccharides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simple sugar containing two molecules of monosaccharide per molecules and can be broken down into 2 monosaccharide by hydrolysis. e.g. sucrose, maltose, lactose.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Sucrose (cane sugar)</w:t>
        <w:tab/>
        <w:tab/>
        <w:tab/>
        <w:t xml:space="preserve">glucose + fructose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Lactose (milk sugar)</w:t>
        <w:tab/>
        <w:tab/>
        <w:tab/>
        <w:t xml:space="preserve">glucose + galactose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Maltose (malt sugar)</w:t>
        <w:tab/>
        <w:tab/>
        <w:tab/>
        <w:t xml:space="preserve">glucose + glucose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Complex Sugar: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they are non-crystalline, insoluble and tasteless substances. They are known as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Polysaccharides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a group of complex carbohydrates composed of every long chains of monosaccharide linked together by condensation polymerization.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Monosaccharide </w:t>
        <w:tab/>
      </w:r>
      <m:oMath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  condensation  </m:t>
        </m:r>
        <m:r>
          <w:rPr/>
          <m:t xml:space="preserve">→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polysaccharides + </w:t>
      </w:r>
      <m:oMath>
        <m:f>
          <m:f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n</m:t>
            </m:r>
          </m:num>
          <m:den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2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water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They can be down by hydrolysis into numerous simpler sugars, either of the same kind or different kinds. e.g. starch, cellulose, glycogen.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 also referred to 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Non-reducing sugar.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PREPARATION OF GLUCOSE FROM STARCH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Industrially, glucose is prepared by the hydrolysis of starch by boiling at 393k with dilute sulphuric acid or hydrochloric acid under pressure. The acid acids as a hydrolysing agent in the reaction.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(starch) + nH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  <w:tab/>
      </w:r>
      <m:oMath>
        <m:r>
          <w:rPr/>
          <m:t xml:space="preserve"> 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    dil  H2SO4      </m:t>
        </m:r>
        <m:r>
          <w:rPr/>
          <m:t xml:space="preserve">→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(glucose)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USES OF CARBOHYDRATES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is used as an immediate source of energy for sick people and sportsmen.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Sucrose is used to produce ethanol by fermentation.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Starch is used as a stiffening agent.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Cellulose is used in the manufacture of paper, textile and ropes.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TEST FOR REDUCING SUGAR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Benedict's solution is added to the sugar sample and heated, if red insoluble precipitate is formed. This confirms it is a reducing sugar.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TEST FOR NON-REDUCING SUGAR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Benedict's solution is added to the sugar sample and heated. If there is no change in the colour (remains blue), then the sugar sample is non-reducing. Also, des not give a red-brick precipitate in Fehling reagent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TEST FOR STARCH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 few drops of iodine to some boiled starch. A dark-blue colouration, which disappears on heating and reappears on cooling.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TEST FOR CELLOCOSE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Cellulose turns Schultze's reagent (also known as iodine-zinc-chloride solution) which is blue to purple.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PRODUCTION OF GARRI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Process involved in production of garri;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Peeling and washing cassava roots.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Grating cassava roots into mash.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De-watering and fermenting mash into wet cake.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Sieving wet cake into girts  (discard the lumps).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Roasting grits into garri.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DRILL QUESTIONS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following is not a monosaccharide?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Maltose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Fructose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Galactose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general formula of  carbohydrates is …………...?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these substances is not a polysaccharide?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Lactose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Cellulose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Glycogen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 obtained when starch is treated with diluted HCl is/are ………….?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and galactose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Fructose and galactose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and fructose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Fructose and glucose are …………?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allotropes of each other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isomers of each other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isotopes of each other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distinctively different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ANSWER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sx1vk5hw9ih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☯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☯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A47B3"/>
    <w:rPr>
      <w:lang w:val="en-NG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A47B3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BB4695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11qqueocg7uDN9o35fXAZFSwLw==">CgMxLjAyDmguanM3a2VkcGZ3dnFhMg5oLnNzeDF2azVodzlpaDgAciExRHNwclVEUlpVVjExbmtrc0tuaThGTFlJX2tQTmkwSzU=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2024-06-19T09:51:00Z</dcterms:created>
  <dc:creator>ADEOTAN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d2ee9d88fd9f3cf54e60e9c9dbea0d57c05beaec900767dbf88c90cfade17804</vt:lpwstr>
  </property>
</Properties>
</file>