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703A1" w:rsidRDefault="007703A1" w:rsidP="007703A1">
      <w:pPr>
        <w:pStyle w:val="NoSpacing"/>
        <w:rPr>
          <w:rFonts w:ascii="Arial Rounded MT Bold" w:hAnsi="Arial Rounded MT Bold"/>
          <w:sz w:val="25"/>
          <w:szCs w:val="25"/>
        </w:rPr>
      </w:pPr>
    </w:p>
    <w:p w:rsidR="007703A1" w:rsidRPr="000A40A9" w:rsidRDefault="007703A1" w:rsidP="007703A1">
      <w:pPr>
        <w:pStyle w:val="NoSpacing"/>
        <w:rPr>
          <w:rFonts w:ascii="Arial Rounded MT Bold" w:hAnsi="Arial Rounded MT Bold"/>
          <w:sz w:val="25"/>
          <w:szCs w:val="25"/>
        </w:rPr>
      </w:pPr>
      <w:r w:rsidRPr="000A40A9">
        <w:rPr>
          <w:rFonts w:ascii="Arial Rounded MT Bold" w:hAnsi="Arial Rounded MT Bold"/>
          <w:sz w:val="25"/>
          <w:szCs w:val="25"/>
        </w:rPr>
        <w:t>Subject: Literature-in-English</w:t>
      </w:r>
    </w:p>
    <w:p w:rsidR="007703A1" w:rsidRPr="000A40A9" w:rsidRDefault="007703A1" w:rsidP="007703A1">
      <w:pPr>
        <w:pStyle w:val="NoSpacing"/>
        <w:rPr>
          <w:rFonts w:ascii="Arial Rounded MT Bold" w:hAnsi="Arial Rounded MT Bold"/>
          <w:sz w:val="25"/>
          <w:szCs w:val="25"/>
        </w:rPr>
      </w:pPr>
    </w:p>
    <w:p w:rsidR="007703A1" w:rsidRPr="000A40A9" w:rsidRDefault="007703A1" w:rsidP="007703A1">
      <w:pPr>
        <w:pStyle w:val="NoSpacing"/>
        <w:rPr>
          <w:rFonts w:ascii="Arial Rounded MT Bold" w:hAnsi="Arial Rounded MT Bold"/>
          <w:sz w:val="25"/>
          <w:szCs w:val="25"/>
        </w:rPr>
      </w:pPr>
      <w:r w:rsidRPr="000A40A9">
        <w:rPr>
          <w:rFonts w:ascii="Arial Rounded MT Bold" w:hAnsi="Arial Rounded MT Bold"/>
          <w:sz w:val="25"/>
          <w:szCs w:val="25"/>
        </w:rPr>
        <w:t xml:space="preserve">Topic: </w:t>
      </w:r>
      <w:r w:rsidR="00DB46A5">
        <w:rPr>
          <w:rFonts w:ascii="Arial Rounded MT Bold" w:hAnsi="Arial Rounded MT Bold"/>
          <w:sz w:val="25"/>
          <w:szCs w:val="25"/>
        </w:rPr>
        <w:t>Limerick</w:t>
      </w:r>
    </w:p>
    <w:p w:rsidR="007703A1" w:rsidRPr="000A40A9" w:rsidRDefault="007703A1" w:rsidP="007703A1">
      <w:pPr>
        <w:pStyle w:val="NoSpacing"/>
        <w:rPr>
          <w:rFonts w:ascii="Arial Rounded MT Bold" w:hAnsi="Arial Rounded MT Bold"/>
          <w:sz w:val="25"/>
          <w:szCs w:val="25"/>
        </w:rPr>
      </w:pPr>
    </w:p>
    <w:p w:rsidR="007703A1" w:rsidRDefault="007703A1" w:rsidP="007703A1">
      <w:pPr>
        <w:pStyle w:val="NoSpacing"/>
        <w:rPr>
          <w:rFonts w:ascii="Arial Rounded MT Bold" w:hAnsi="Arial Rounded MT Bold"/>
          <w:sz w:val="25"/>
          <w:szCs w:val="25"/>
        </w:rPr>
      </w:pPr>
      <w:r>
        <w:rPr>
          <w:rFonts w:ascii="Arial Rounded MT Bold" w:hAnsi="Arial Rounded MT Bold"/>
          <w:sz w:val="25"/>
          <w:szCs w:val="25"/>
        </w:rPr>
        <w:t>Objectives:</w:t>
      </w:r>
    </w:p>
    <w:p w:rsidR="007703A1" w:rsidRPr="000A40A9" w:rsidRDefault="007703A1" w:rsidP="007703A1">
      <w:pPr>
        <w:pStyle w:val="NoSpacing"/>
        <w:rPr>
          <w:rFonts w:ascii="Arial Rounded MT Bold" w:hAnsi="Arial Rounded MT Bold"/>
          <w:sz w:val="25"/>
          <w:szCs w:val="25"/>
        </w:rPr>
      </w:pPr>
    </w:p>
    <w:p w:rsidR="007703A1" w:rsidRDefault="007703A1" w:rsidP="007703A1">
      <w:pPr>
        <w:pStyle w:val="NoSpacing"/>
        <w:jc w:val="both"/>
        <w:rPr>
          <w:rFonts w:ascii="Tahoma" w:hAnsi="Tahoma" w:cs="Tahoma"/>
          <w:szCs w:val="25"/>
        </w:rPr>
      </w:pPr>
      <w:r>
        <w:rPr>
          <w:rFonts w:ascii="Tahoma" w:hAnsi="Tahoma" w:cs="Tahoma"/>
          <w:szCs w:val="25"/>
        </w:rPr>
        <w:t>At the end of the lesson, students should be able to:</w:t>
      </w:r>
    </w:p>
    <w:p w:rsidR="007703A1" w:rsidRDefault="007703A1" w:rsidP="007703A1">
      <w:pPr>
        <w:pStyle w:val="NoSpacing"/>
        <w:jc w:val="both"/>
        <w:rPr>
          <w:rFonts w:ascii="Tahoma" w:hAnsi="Tahoma" w:cs="Tahoma"/>
          <w:szCs w:val="25"/>
        </w:rPr>
      </w:pPr>
    </w:p>
    <w:p w:rsidR="007703A1" w:rsidRDefault="007703A1" w:rsidP="007703A1">
      <w:pPr>
        <w:pStyle w:val="NoSpacing"/>
        <w:numPr>
          <w:ilvl w:val="0"/>
          <w:numId w:val="1"/>
        </w:numPr>
        <w:jc w:val="both"/>
        <w:rPr>
          <w:rFonts w:ascii="Tahoma" w:hAnsi="Tahoma" w:cs="Tahoma"/>
          <w:szCs w:val="25"/>
        </w:rPr>
      </w:pPr>
      <w:r>
        <w:rPr>
          <w:rFonts w:ascii="Tahoma" w:hAnsi="Tahoma" w:cs="Tahoma"/>
          <w:szCs w:val="25"/>
        </w:rPr>
        <w:t xml:space="preserve">Define and explain </w:t>
      </w:r>
      <w:r w:rsidR="00DB46A5">
        <w:rPr>
          <w:rFonts w:ascii="Tahoma" w:hAnsi="Tahoma" w:cs="Tahoma"/>
          <w:szCs w:val="25"/>
        </w:rPr>
        <w:t>limerick</w:t>
      </w:r>
    </w:p>
    <w:p w:rsidR="007703A1" w:rsidRDefault="00DB46A5" w:rsidP="007703A1">
      <w:pPr>
        <w:pStyle w:val="NoSpacing"/>
        <w:numPr>
          <w:ilvl w:val="0"/>
          <w:numId w:val="1"/>
        </w:numPr>
        <w:jc w:val="both"/>
        <w:rPr>
          <w:rFonts w:ascii="Tahoma" w:hAnsi="Tahoma" w:cs="Tahoma"/>
          <w:szCs w:val="25"/>
        </w:rPr>
      </w:pPr>
      <w:r>
        <w:rPr>
          <w:rFonts w:ascii="Tahoma" w:hAnsi="Tahoma" w:cs="Tahoma"/>
          <w:szCs w:val="25"/>
        </w:rPr>
        <w:t>Sight examples of the use of limerick</w:t>
      </w:r>
    </w:p>
    <w:p w:rsidR="007703A1" w:rsidRDefault="007703A1" w:rsidP="007703A1">
      <w:pPr>
        <w:pStyle w:val="NoSpacing"/>
        <w:ind w:left="795"/>
        <w:rPr>
          <w:rFonts w:ascii="Tahoma" w:hAnsi="Tahoma" w:cs="Tahoma"/>
          <w:szCs w:val="25"/>
        </w:rPr>
      </w:pPr>
    </w:p>
    <w:p w:rsidR="007703A1" w:rsidRDefault="007703A1" w:rsidP="007703A1">
      <w:pPr>
        <w:pStyle w:val="NoSpacing"/>
        <w:jc w:val="both"/>
        <w:rPr>
          <w:rFonts w:ascii="Arial Rounded MT Bold" w:hAnsi="Arial Rounded MT Bold"/>
          <w:sz w:val="25"/>
          <w:szCs w:val="25"/>
        </w:rPr>
      </w:pPr>
      <w:r>
        <w:rPr>
          <w:rFonts w:ascii="Arial Rounded MT Bold" w:hAnsi="Arial Rounded MT Bold"/>
          <w:sz w:val="25"/>
          <w:szCs w:val="25"/>
        </w:rPr>
        <w:t>Lesson Content:</w:t>
      </w:r>
    </w:p>
    <w:p w:rsidR="007703A1" w:rsidRDefault="007703A1" w:rsidP="007703A1">
      <w:pPr>
        <w:pStyle w:val="NoSpacing"/>
        <w:jc w:val="both"/>
        <w:rPr>
          <w:rFonts w:ascii="Tahoma" w:hAnsi="Tahoma" w:cs="Tahoma"/>
          <w:szCs w:val="25"/>
        </w:rPr>
      </w:pPr>
    </w:p>
    <w:p w:rsidR="00A869C9" w:rsidRDefault="00DB46A5" w:rsidP="00DB46A5">
      <w:pPr>
        <w:pStyle w:val="NoSpacing"/>
        <w:jc w:val="both"/>
        <w:rPr>
          <w:rFonts w:ascii="Tahoma" w:hAnsi="Tahoma" w:cs="Tahoma"/>
          <w:bCs/>
          <w:szCs w:val="25"/>
        </w:rPr>
      </w:pPr>
      <w:r>
        <w:rPr>
          <w:rFonts w:ascii="Tahoma" w:hAnsi="Tahoma" w:cs="Tahoma"/>
          <w:b/>
          <w:szCs w:val="25"/>
        </w:rPr>
        <w:t xml:space="preserve">Limerick </w:t>
      </w:r>
      <w:r>
        <w:rPr>
          <w:rFonts w:ascii="Tahoma" w:hAnsi="Tahoma" w:cs="Tahoma"/>
          <w:szCs w:val="25"/>
        </w:rPr>
        <w:t xml:space="preserve">is a </w:t>
      </w:r>
      <w:r>
        <w:rPr>
          <w:rFonts w:ascii="Tahoma" w:hAnsi="Tahoma" w:cs="Tahoma"/>
          <w:bCs/>
          <w:szCs w:val="25"/>
        </w:rPr>
        <w:t>five-line, humorous and entertaining poem. Its predominant objective is to entertain the audience by making a joke or presenting a bizarre situation.</w:t>
      </w:r>
    </w:p>
    <w:p w:rsidR="00A869C9" w:rsidRDefault="00A869C9" w:rsidP="00DB46A5">
      <w:pPr>
        <w:pStyle w:val="NoSpacing"/>
        <w:jc w:val="both"/>
        <w:rPr>
          <w:rFonts w:ascii="Tahoma" w:hAnsi="Tahoma" w:cs="Tahoma"/>
          <w:bCs/>
          <w:szCs w:val="25"/>
        </w:rPr>
      </w:pPr>
    </w:p>
    <w:p w:rsidR="006F6190" w:rsidRDefault="00DB46A5" w:rsidP="00DB46A5">
      <w:pPr>
        <w:pStyle w:val="NoSpacing"/>
        <w:jc w:val="both"/>
        <w:rPr>
          <w:rFonts w:ascii="Tahoma" w:hAnsi="Tahoma" w:cs="Tahoma"/>
          <w:bCs/>
          <w:szCs w:val="25"/>
        </w:rPr>
      </w:pPr>
      <w:r>
        <w:rPr>
          <w:rFonts w:ascii="Tahoma" w:hAnsi="Tahoma" w:cs="Tahoma"/>
          <w:bCs/>
          <w:szCs w:val="25"/>
        </w:rPr>
        <w:t>Its rhyme scheme is AABBA, and its tone is usually jovial and witty.</w:t>
      </w:r>
      <w:r w:rsidR="00A869C9">
        <w:rPr>
          <w:rFonts w:ascii="Tahoma" w:hAnsi="Tahoma" w:cs="Tahoma"/>
          <w:bCs/>
          <w:szCs w:val="25"/>
        </w:rPr>
        <w:t xml:space="preserve"> In the rhyme scheme, it can be observed that the first, the second</w:t>
      </w:r>
      <w:bookmarkStart w:id="0" w:name="_GoBack"/>
      <w:bookmarkEnd w:id="0"/>
      <w:r w:rsidR="00A869C9">
        <w:rPr>
          <w:rFonts w:ascii="Tahoma" w:hAnsi="Tahoma" w:cs="Tahoma"/>
          <w:bCs/>
          <w:szCs w:val="25"/>
        </w:rPr>
        <w:t xml:space="preserve"> and the fifth lines have the same rhyme, while lines three and four have the same rhyme.</w:t>
      </w:r>
    </w:p>
    <w:p w:rsidR="00DB46A5" w:rsidRDefault="00DB46A5" w:rsidP="00DB46A5">
      <w:pPr>
        <w:pStyle w:val="NoSpacing"/>
        <w:jc w:val="both"/>
        <w:rPr>
          <w:rFonts w:ascii="Tahoma" w:hAnsi="Tahoma" w:cs="Tahoma"/>
          <w:bCs/>
          <w:szCs w:val="25"/>
        </w:rPr>
      </w:pPr>
    </w:p>
    <w:p w:rsidR="00DB46A5" w:rsidRDefault="00DB46A5" w:rsidP="00DB46A5">
      <w:pPr>
        <w:pStyle w:val="NoSpacing"/>
        <w:jc w:val="both"/>
        <w:rPr>
          <w:rFonts w:ascii="Tahoma" w:hAnsi="Tahoma" w:cs="Tahoma"/>
          <w:bCs/>
          <w:szCs w:val="25"/>
        </w:rPr>
      </w:pPr>
      <w:r w:rsidRPr="00DB46A5">
        <w:rPr>
          <w:rFonts w:ascii="Tahoma" w:hAnsi="Tahoma" w:cs="Tahoma"/>
          <w:b/>
          <w:bCs/>
          <w:szCs w:val="25"/>
        </w:rPr>
        <w:t>Examples</w:t>
      </w:r>
      <w:r>
        <w:rPr>
          <w:rFonts w:ascii="Tahoma" w:hAnsi="Tahoma" w:cs="Tahoma"/>
          <w:bCs/>
          <w:szCs w:val="25"/>
        </w:rPr>
        <w:t>:</w:t>
      </w:r>
      <w:r>
        <w:rPr>
          <w:rFonts w:ascii="Tahoma" w:hAnsi="Tahoma" w:cs="Tahoma"/>
          <w:bCs/>
          <w:szCs w:val="25"/>
        </w:rPr>
        <w:br/>
      </w:r>
    </w:p>
    <w:p w:rsidR="00DB46A5" w:rsidRDefault="00DB46A5" w:rsidP="00DB46A5">
      <w:pPr>
        <w:pStyle w:val="NoSpacing"/>
        <w:numPr>
          <w:ilvl w:val="0"/>
          <w:numId w:val="7"/>
        </w:numPr>
        <w:jc w:val="both"/>
        <w:rPr>
          <w:rFonts w:ascii="Tahoma" w:hAnsi="Tahoma" w:cs="Tahoma"/>
          <w:bCs/>
          <w:szCs w:val="25"/>
        </w:rPr>
      </w:pPr>
      <w:r>
        <w:rPr>
          <w:rFonts w:ascii="Tahoma" w:hAnsi="Tahoma" w:cs="Tahoma"/>
          <w:bCs/>
          <w:szCs w:val="25"/>
        </w:rPr>
        <w:t xml:space="preserve">“There once was a man names </w:t>
      </w:r>
      <w:r w:rsidRPr="00DB46A5">
        <w:rPr>
          <w:rFonts w:ascii="Tahoma" w:hAnsi="Tahoma" w:cs="Tahoma"/>
          <w:bCs/>
          <w:color w:val="FF0000"/>
          <w:szCs w:val="25"/>
        </w:rPr>
        <w:t>Dink</w:t>
      </w:r>
      <w:r>
        <w:rPr>
          <w:rFonts w:ascii="Tahoma" w:hAnsi="Tahoma" w:cs="Tahoma"/>
          <w:bCs/>
          <w:color w:val="FF0000"/>
          <w:szCs w:val="25"/>
        </w:rPr>
        <w:t xml:space="preserve"> – A</w:t>
      </w:r>
    </w:p>
    <w:p w:rsidR="00DB46A5" w:rsidRDefault="00DB46A5" w:rsidP="00DB46A5">
      <w:pPr>
        <w:pStyle w:val="NoSpacing"/>
        <w:ind w:left="720"/>
        <w:jc w:val="both"/>
        <w:rPr>
          <w:rFonts w:ascii="Tahoma" w:hAnsi="Tahoma" w:cs="Tahoma"/>
          <w:bCs/>
          <w:szCs w:val="25"/>
        </w:rPr>
      </w:pPr>
      <w:r>
        <w:rPr>
          <w:rFonts w:ascii="Tahoma" w:hAnsi="Tahoma" w:cs="Tahoma"/>
          <w:bCs/>
          <w:szCs w:val="25"/>
        </w:rPr>
        <w:t xml:space="preserve">whose nose and ears were </w:t>
      </w:r>
      <w:r w:rsidRPr="00DB46A5">
        <w:rPr>
          <w:rFonts w:ascii="Tahoma" w:hAnsi="Tahoma" w:cs="Tahoma"/>
          <w:bCs/>
          <w:color w:val="FF0000"/>
          <w:szCs w:val="25"/>
        </w:rPr>
        <w:t>pink</w:t>
      </w:r>
      <w:r>
        <w:rPr>
          <w:rFonts w:ascii="Tahoma" w:hAnsi="Tahoma" w:cs="Tahoma"/>
          <w:bCs/>
          <w:color w:val="FF0000"/>
          <w:szCs w:val="25"/>
        </w:rPr>
        <w:t xml:space="preserve"> – A</w:t>
      </w:r>
      <w:r>
        <w:rPr>
          <w:rFonts w:ascii="Tahoma" w:hAnsi="Tahoma" w:cs="Tahoma"/>
          <w:bCs/>
          <w:color w:val="FF0000"/>
          <w:szCs w:val="25"/>
        </w:rPr>
        <w:tab/>
      </w:r>
    </w:p>
    <w:p w:rsidR="00DB46A5" w:rsidRDefault="00DB46A5" w:rsidP="00DB46A5">
      <w:pPr>
        <w:pStyle w:val="NoSpacing"/>
        <w:ind w:left="720"/>
        <w:jc w:val="both"/>
        <w:rPr>
          <w:rFonts w:ascii="Tahoma" w:hAnsi="Tahoma" w:cs="Tahoma"/>
          <w:bCs/>
          <w:szCs w:val="25"/>
        </w:rPr>
      </w:pPr>
      <w:r>
        <w:rPr>
          <w:rFonts w:ascii="Tahoma" w:hAnsi="Tahoma" w:cs="Tahoma"/>
          <w:bCs/>
          <w:szCs w:val="25"/>
        </w:rPr>
        <w:t xml:space="preserve">he did so </w:t>
      </w:r>
      <w:r w:rsidRPr="00DB46A5">
        <w:rPr>
          <w:rFonts w:ascii="Tahoma" w:hAnsi="Tahoma" w:cs="Tahoma"/>
          <w:bCs/>
          <w:color w:val="FF0000"/>
          <w:szCs w:val="25"/>
        </w:rPr>
        <w:t>explain</w:t>
      </w:r>
      <w:r>
        <w:rPr>
          <w:rFonts w:ascii="Tahoma" w:hAnsi="Tahoma" w:cs="Tahoma"/>
          <w:bCs/>
          <w:color w:val="FF0000"/>
          <w:szCs w:val="25"/>
        </w:rPr>
        <w:t xml:space="preserve"> – B</w:t>
      </w:r>
    </w:p>
    <w:p w:rsidR="00DB46A5" w:rsidRDefault="00DB46A5" w:rsidP="00DB46A5">
      <w:pPr>
        <w:pStyle w:val="NoSpacing"/>
        <w:ind w:left="720"/>
        <w:jc w:val="both"/>
        <w:rPr>
          <w:rFonts w:ascii="Tahoma" w:hAnsi="Tahoma" w:cs="Tahoma"/>
          <w:bCs/>
          <w:szCs w:val="25"/>
        </w:rPr>
      </w:pPr>
      <w:r>
        <w:rPr>
          <w:rFonts w:ascii="Tahoma" w:hAnsi="Tahoma" w:cs="Tahoma"/>
          <w:bCs/>
          <w:szCs w:val="25"/>
        </w:rPr>
        <w:t xml:space="preserve">the reason was </w:t>
      </w:r>
      <w:r w:rsidRPr="00DB46A5">
        <w:rPr>
          <w:rFonts w:ascii="Tahoma" w:hAnsi="Tahoma" w:cs="Tahoma"/>
          <w:bCs/>
          <w:color w:val="FF0000"/>
          <w:szCs w:val="25"/>
        </w:rPr>
        <w:t>plain</w:t>
      </w:r>
      <w:r>
        <w:rPr>
          <w:rFonts w:ascii="Tahoma" w:hAnsi="Tahoma" w:cs="Tahoma"/>
          <w:bCs/>
          <w:color w:val="FF0000"/>
          <w:szCs w:val="25"/>
        </w:rPr>
        <w:t xml:space="preserve"> – B</w:t>
      </w:r>
      <w:r>
        <w:rPr>
          <w:rFonts w:ascii="Tahoma" w:hAnsi="Tahoma" w:cs="Tahoma"/>
          <w:bCs/>
          <w:color w:val="FF0000"/>
          <w:szCs w:val="25"/>
        </w:rPr>
        <w:tab/>
      </w:r>
    </w:p>
    <w:p w:rsidR="00DB46A5" w:rsidRPr="00DB46A5" w:rsidRDefault="00DB46A5" w:rsidP="00DB46A5">
      <w:pPr>
        <w:pStyle w:val="NoSpacing"/>
        <w:ind w:left="720"/>
        <w:jc w:val="both"/>
        <w:rPr>
          <w:rFonts w:ascii="Tahoma" w:hAnsi="Tahoma" w:cs="Tahoma"/>
          <w:bCs/>
          <w:color w:val="FF0000"/>
          <w:szCs w:val="25"/>
        </w:rPr>
      </w:pPr>
      <w:r>
        <w:rPr>
          <w:rFonts w:ascii="Tahoma" w:hAnsi="Tahoma" w:cs="Tahoma"/>
          <w:bCs/>
          <w:szCs w:val="25"/>
        </w:rPr>
        <w:t xml:space="preserve">he ever so loved his </w:t>
      </w:r>
      <w:r w:rsidRPr="00DB46A5">
        <w:rPr>
          <w:rFonts w:ascii="Tahoma" w:hAnsi="Tahoma" w:cs="Tahoma"/>
          <w:bCs/>
          <w:color w:val="FF0000"/>
          <w:szCs w:val="25"/>
        </w:rPr>
        <w:t>drink</w:t>
      </w:r>
      <w:r>
        <w:rPr>
          <w:rFonts w:ascii="Tahoma" w:hAnsi="Tahoma" w:cs="Tahoma"/>
          <w:bCs/>
          <w:szCs w:val="25"/>
        </w:rPr>
        <w:t>!”</w:t>
      </w:r>
      <w:r>
        <w:rPr>
          <w:rFonts w:ascii="Tahoma" w:hAnsi="Tahoma" w:cs="Tahoma"/>
          <w:bCs/>
          <w:color w:val="FF0000"/>
          <w:szCs w:val="25"/>
        </w:rPr>
        <w:t xml:space="preserve"> – A</w:t>
      </w:r>
      <w:r>
        <w:rPr>
          <w:rFonts w:ascii="Tahoma" w:hAnsi="Tahoma" w:cs="Tahoma"/>
          <w:bCs/>
          <w:color w:val="FF0000"/>
          <w:szCs w:val="25"/>
        </w:rPr>
        <w:tab/>
      </w:r>
      <w:r>
        <w:rPr>
          <w:rFonts w:ascii="Tahoma" w:hAnsi="Tahoma" w:cs="Tahoma"/>
          <w:bCs/>
          <w:color w:val="FF0000"/>
          <w:szCs w:val="25"/>
        </w:rPr>
        <w:tab/>
      </w:r>
      <w:r>
        <w:rPr>
          <w:rFonts w:ascii="Tahoma" w:hAnsi="Tahoma" w:cs="Tahoma"/>
          <w:bCs/>
          <w:color w:val="FF0000"/>
          <w:szCs w:val="25"/>
        </w:rPr>
        <w:tab/>
      </w:r>
      <w:r>
        <w:rPr>
          <w:rFonts w:ascii="Tahoma" w:hAnsi="Tahoma" w:cs="Tahoma"/>
          <w:bCs/>
          <w:color w:val="FF0000"/>
          <w:szCs w:val="25"/>
        </w:rPr>
        <w:tab/>
      </w:r>
      <w:r>
        <w:rPr>
          <w:rFonts w:ascii="Tahoma" w:hAnsi="Tahoma" w:cs="Tahoma"/>
          <w:bCs/>
          <w:color w:val="FF0000"/>
          <w:szCs w:val="25"/>
        </w:rPr>
        <w:tab/>
      </w:r>
      <w:r>
        <w:rPr>
          <w:rFonts w:ascii="Tahoma" w:hAnsi="Tahoma" w:cs="Tahoma"/>
          <w:bCs/>
          <w:color w:val="FF0000"/>
          <w:szCs w:val="25"/>
        </w:rPr>
        <w:tab/>
      </w:r>
      <w:r>
        <w:rPr>
          <w:rFonts w:ascii="Tahoma" w:hAnsi="Tahoma" w:cs="Tahoma"/>
          <w:bCs/>
          <w:color w:val="FF0000"/>
          <w:szCs w:val="25"/>
        </w:rPr>
        <w:tab/>
      </w:r>
    </w:p>
    <w:p w:rsidR="00DB46A5" w:rsidRDefault="00DB46A5" w:rsidP="00DB46A5">
      <w:pPr>
        <w:pStyle w:val="NoSpacing"/>
        <w:ind w:left="720"/>
        <w:jc w:val="both"/>
        <w:rPr>
          <w:rFonts w:ascii="Tahoma" w:hAnsi="Tahoma" w:cs="Tahoma"/>
          <w:bCs/>
          <w:szCs w:val="25"/>
        </w:rPr>
      </w:pPr>
    </w:p>
    <w:p w:rsidR="00A869C9" w:rsidRPr="00A869C9" w:rsidRDefault="00DB46A5" w:rsidP="00A869C9">
      <w:pPr>
        <w:pStyle w:val="NoSpacing"/>
        <w:numPr>
          <w:ilvl w:val="0"/>
          <w:numId w:val="7"/>
        </w:numPr>
        <w:jc w:val="both"/>
        <w:rPr>
          <w:rFonts w:ascii="Tahoma" w:hAnsi="Tahoma" w:cs="Tahoma"/>
          <w:bCs/>
          <w:szCs w:val="25"/>
        </w:rPr>
      </w:pPr>
      <w:r w:rsidRPr="00DB46A5">
        <w:rPr>
          <w:rFonts w:ascii="Tahoma" w:hAnsi="Tahoma" w:cs="Tahoma"/>
          <w:bCs/>
          <w:szCs w:val="25"/>
        </w:rPr>
        <w:t>The</w:t>
      </w:r>
      <w:r>
        <w:rPr>
          <w:rFonts w:ascii="Tahoma" w:hAnsi="Tahoma" w:cs="Tahoma"/>
          <w:bCs/>
          <w:szCs w:val="25"/>
        </w:rPr>
        <w:t xml:space="preserve">re was an Old Man with a </w:t>
      </w:r>
      <w:r w:rsidRPr="00DB46A5">
        <w:rPr>
          <w:rFonts w:ascii="Tahoma" w:hAnsi="Tahoma" w:cs="Tahoma"/>
          <w:bCs/>
          <w:color w:val="FF0000"/>
          <w:szCs w:val="25"/>
        </w:rPr>
        <w:t>beard</w:t>
      </w:r>
      <w:r>
        <w:rPr>
          <w:rFonts w:ascii="Tahoma" w:hAnsi="Tahoma" w:cs="Tahoma"/>
          <w:bCs/>
          <w:szCs w:val="25"/>
        </w:rPr>
        <w:t>,</w:t>
      </w:r>
      <w:r w:rsidR="00A869C9">
        <w:rPr>
          <w:rFonts w:ascii="Tahoma" w:hAnsi="Tahoma" w:cs="Tahoma"/>
          <w:bCs/>
          <w:color w:val="FF0000"/>
          <w:szCs w:val="25"/>
        </w:rPr>
        <w:t xml:space="preserve"> - A</w:t>
      </w:r>
    </w:p>
    <w:p w:rsidR="00DB46A5" w:rsidRPr="00A869C9" w:rsidRDefault="00DB46A5" w:rsidP="00DB46A5">
      <w:pPr>
        <w:pStyle w:val="NoSpacing"/>
        <w:ind w:left="720"/>
        <w:jc w:val="both"/>
        <w:rPr>
          <w:rFonts w:ascii="Tahoma" w:hAnsi="Tahoma" w:cs="Tahoma"/>
          <w:bCs/>
          <w:color w:val="FF0000"/>
          <w:szCs w:val="25"/>
        </w:rPr>
      </w:pPr>
      <w:r w:rsidRPr="00DB46A5">
        <w:rPr>
          <w:rFonts w:ascii="Tahoma" w:hAnsi="Tahoma" w:cs="Tahoma"/>
          <w:bCs/>
          <w:szCs w:val="25"/>
        </w:rPr>
        <w:t xml:space="preserve">Who said, 'It is just as I </w:t>
      </w:r>
      <w:r w:rsidRPr="00DB46A5">
        <w:rPr>
          <w:rFonts w:ascii="Tahoma" w:hAnsi="Tahoma" w:cs="Tahoma"/>
          <w:bCs/>
          <w:color w:val="FF0000"/>
          <w:szCs w:val="25"/>
        </w:rPr>
        <w:t>feared</w:t>
      </w:r>
      <w:r w:rsidRPr="00DB46A5">
        <w:rPr>
          <w:rFonts w:ascii="Tahoma" w:hAnsi="Tahoma" w:cs="Tahoma"/>
          <w:bCs/>
          <w:szCs w:val="25"/>
        </w:rPr>
        <w:t>!</w:t>
      </w:r>
      <w:r w:rsidR="00A869C9">
        <w:rPr>
          <w:rFonts w:ascii="Tahoma" w:hAnsi="Tahoma" w:cs="Tahoma"/>
          <w:bCs/>
          <w:color w:val="FF0000"/>
          <w:szCs w:val="25"/>
        </w:rPr>
        <w:t xml:space="preserve"> - A</w:t>
      </w:r>
    </w:p>
    <w:p w:rsidR="00DB46A5" w:rsidRPr="00A869C9" w:rsidRDefault="00DB46A5" w:rsidP="00DB46A5">
      <w:pPr>
        <w:pStyle w:val="NoSpacing"/>
        <w:ind w:left="720"/>
        <w:jc w:val="both"/>
        <w:rPr>
          <w:rFonts w:ascii="Tahoma" w:hAnsi="Tahoma" w:cs="Tahoma"/>
          <w:bCs/>
          <w:color w:val="FF0000"/>
          <w:szCs w:val="25"/>
        </w:rPr>
      </w:pPr>
      <w:r>
        <w:rPr>
          <w:rFonts w:ascii="Tahoma" w:hAnsi="Tahoma" w:cs="Tahoma"/>
          <w:bCs/>
          <w:szCs w:val="25"/>
        </w:rPr>
        <w:t xml:space="preserve">Two Owls and a </w:t>
      </w:r>
      <w:r w:rsidRPr="00DB46A5">
        <w:rPr>
          <w:rFonts w:ascii="Tahoma" w:hAnsi="Tahoma" w:cs="Tahoma"/>
          <w:bCs/>
          <w:color w:val="FF0000"/>
          <w:szCs w:val="25"/>
        </w:rPr>
        <w:t>Hen</w:t>
      </w:r>
      <w:r>
        <w:rPr>
          <w:rFonts w:ascii="Tahoma" w:hAnsi="Tahoma" w:cs="Tahoma"/>
          <w:bCs/>
          <w:szCs w:val="25"/>
        </w:rPr>
        <w:t>,</w:t>
      </w:r>
      <w:r w:rsidR="00A869C9">
        <w:rPr>
          <w:rFonts w:ascii="Tahoma" w:hAnsi="Tahoma" w:cs="Tahoma"/>
          <w:bCs/>
          <w:color w:val="FF0000"/>
          <w:szCs w:val="25"/>
        </w:rPr>
        <w:t xml:space="preserve"> - B</w:t>
      </w:r>
    </w:p>
    <w:p w:rsidR="00DB46A5" w:rsidRPr="00A869C9" w:rsidRDefault="00DB46A5" w:rsidP="00DB46A5">
      <w:pPr>
        <w:pStyle w:val="NoSpacing"/>
        <w:ind w:left="720"/>
        <w:jc w:val="both"/>
        <w:rPr>
          <w:rFonts w:ascii="Tahoma" w:hAnsi="Tahoma" w:cs="Tahoma"/>
          <w:bCs/>
          <w:color w:val="FF0000"/>
          <w:szCs w:val="25"/>
        </w:rPr>
      </w:pPr>
      <w:r w:rsidRPr="00DB46A5">
        <w:rPr>
          <w:rFonts w:ascii="Tahoma" w:hAnsi="Tahoma" w:cs="Tahoma"/>
          <w:bCs/>
          <w:szCs w:val="25"/>
        </w:rPr>
        <w:t>Four Larks an</w:t>
      </w:r>
      <w:r>
        <w:rPr>
          <w:rFonts w:ascii="Tahoma" w:hAnsi="Tahoma" w:cs="Tahoma"/>
          <w:bCs/>
          <w:szCs w:val="25"/>
        </w:rPr>
        <w:t xml:space="preserve">d a </w:t>
      </w:r>
      <w:r w:rsidRPr="00A869C9">
        <w:rPr>
          <w:rFonts w:ascii="Tahoma" w:hAnsi="Tahoma" w:cs="Tahoma"/>
          <w:bCs/>
          <w:color w:val="FF0000"/>
          <w:szCs w:val="25"/>
        </w:rPr>
        <w:t>Wren</w:t>
      </w:r>
      <w:r>
        <w:rPr>
          <w:rFonts w:ascii="Tahoma" w:hAnsi="Tahoma" w:cs="Tahoma"/>
          <w:bCs/>
          <w:szCs w:val="25"/>
        </w:rPr>
        <w:t>,</w:t>
      </w:r>
      <w:r w:rsidR="00A869C9">
        <w:rPr>
          <w:rFonts w:ascii="Tahoma" w:hAnsi="Tahoma" w:cs="Tahoma"/>
          <w:bCs/>
          <w:color w:val="FF0000"/>
          <w:szCs w:val="25"/>
        </w:rPr>
        <w:t xml:space="preserve"> - B</w:t>
      </w:r>
    </w:p>
    <w:p w:rsidR="00DB46A5" w:rsidRPr="00A869C9" w:rsidRDefault="00DB46A5" w:rsidP="00DB46A5">
      <w:pPr>
        <w:pStyle w:val="NoSpacing"/>
        <w:ind w:left="720"/>
        <w:jc w:val="both"/>
        <w:rPr>
          <w:rFonts w:ascii="Tahoma" w:hAnsi="Tahoma" w:cs="Tahoma"/>
          <w:bCs/>
          <w:color w:val="FF0000"/>
          <w:szCs w:val="25"/>
        </w:rPr>
      </w:pPr>
      <w:r w:rsidRPr="00DB46A5">
        <w:rPr>
          <w:rFonts w:ascii="Tahoma" w:hAnsi="Tahoma" w:cs="Tahoma"/>
          <w:bCs/>
          <w:szCs w:val="25"/>
        </w:rPr>
        <w:t xml:space="preserve">Have all built their nests in my </w:t>
      </w:r>
      <w:r w:rsidRPr="00A869C9">
        <w:rPr>
          <w:rFonts w:ascii="Tahoma" w:hAnsi="Tahoma" w:cs="Tahoma"/>
          <w:bCs/>
          <w:color w:val="FF0000"/>
          <w:szCs w:val="25"/>
        </w:rPr>
        <w:t>beard</w:t>
      </w:r>
      <w:r w:rsidRPr="00DB46A5">
        <w:rPr>
          <w:rFonts w:ascii="Tahoma" w:hAnsi="Tahoma" w:cs="Tahoma"/>
          <w:bCs/>
          <w:szCs w:val="25"/>
        </w:rPr>
        <w:t>!'</w:t>
      </w:r>
      <w:r w:rsidR="00A869C9">
        <w:rPr>
          <w:rFonts w:ascii="Tahoma" w:hAnsi="Tahoma" w:cs="Tahoma"/>
          <w:bCs/>
          <w:color w:val="FF0000"/>
          <w:szCs w:val="25"/>
        </w:rPr>
        <w:t xml:space="preserve"> - A</w:t>
      </w:r>
    </w:p>
    <w:sectPr w:rsidR="00DB46A5" w:rsidRPr="00A869C9" w:rsidSect="00AD00CB">
      <w:pgSz w:w="11906" w:h="16838"/>
      <w:pgMar w:top="284" w:right="849" w:bottom="426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0A21FC"/>
    <w:multiLevelType w:val="hybridMultilevel"/>
    <w:tmpl w:val="D54072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08316D"/>
    <w:multiLevelType w:val="hybridMultilevel"/>
    <w:tmpl w:val="DBB0AD2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4E87612"/>
    <w:multiLevelType w:val="hybridMultilevel"/>
    <w:tmpl w:val="C21A0E92"/>
    <w:lvl w:ilvl="0" w:tplc="08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679A4963"/>
    <w:multiLevelType w:val="hybridMultilevel"/>
    <w:tmpl w:val="39386A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871623"/>
    <w:multiLevelType w:val="hybridMultilevel"/>
    <w:tmpl w:val="E5E05AC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0856E0F"/>
    <w:multiLevelType w:val="hybridMultilevel"/>
    <w:tmpl w:val="F286878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8B33F4C"/>
    <w:multiLevelType w:val="hybridMultilevel"/>
    <w:tmpl w:val="42B8F1C0"/>
    <w:lvl w:ilvl="0" w:tplc="08090017">
      <w:start w:val="1"/>
      <w:numFmt w:val="lowerLetter"/>
      <w:lvlText w:val="%1)"/>
      <w:lvlJc w:val="left"/>
      <w:pPr>
        <w:ind w:left="795" w:hanging="360"/>
      </w:pPr>
    </w:lvl>
    <w:lvl w:ilvl="1" w:tplc="08090019" w:tentative="1">
      <w:start w:val="1"/>
      <w:numFmt w:val="lowerLetter"/>
      <w:lvlText w:val="%2."/>
      <w:lvlJc w:val="left"/>
      <w:pPr>
        <w:ind w:left="1515" w:hanging="360"/>
      </w:pPr>
    </w:lvl>
    <w:lvl w:ilvl="2" w:tplc="0809001B" w:tentative="1">
      <w:start w:val="1"/>
      <w:numFmt w:val="lowerRoman"/>
      <w:lvlText w:val="%3."/>
      <w:lvlJc w:val="right"/>
      <w:pPr>
        <w:ind w:left="2235" w:hanging="180"/>
      </w:pPr>
    </w:lvl>
    <w:lvl w:ilvl="3" w:tplc="0809000F" w:tentative="1">
      <w:start w:val="1"/>
      <w:numFmt w:val="decimal"/>
      <w:lvlText w:val="%4."/>
      <w:lvlJc w:val="left"/>
      <w:pPr>
        <w:ind w:left="2955" w:hanging="360"/>
      </w:pPr>
    </w:lvl>
    <w:lvl w:ilvl="4" w:tplc="08090019" w:tentative="1">
      <w:start w:val="1"/>
      <w:numFmt w:val="lowerLetter"/>
      <w:lvlText w:val="%5."/>
      <w:lvlJc w:val="left"/>
      <w:pPr>
        <w:ind w:left="3675" w:hanging="360"/>
      </w:pPr>
    </w:lvl>
    <w:lvl w:ilvl="5" w:tplc="0809001B" w:tentative="1">
      <w:start w:val="1"/>
      <w:numFmt w:val="lowerRoman"/>
      <w:lvlText w:val="%6."/>
      <w:lvlJc w:val="right"/>
      <w:pPr>
        <w:ind w:left="4395" w:hanging="180"/>
      </w:pPr>
    </w:lvl>
    <w:lvl w:ilvl="6" w:tplc="0809000F" w:tentative="1">
      <w:start w:val="1"/>
      <w:numFmt w:val="decimal"/>
      <w:lvlText w:val="%7."/>
      <w:lvlJc w:val="left"/>
      <w:pPr>
        <w:ind w:left="5115" w:hanging="360"/>
      </w:pPr>
    </w:lvl>
    <w:lvl w:ilvl="7" w:tplc="08090019" w:tentative="1">
      <w:start w:val="1"/>
      <w:numFmt w:val="lowerLetter"/>
      <w:lvlText w:val="%8."/>
      <w:lvlJc w:val="left"/>
      <w:pPr>
        <w:ind w:left="5835" w:hanging="360"/>
      </w:pPr>
    </w:lvl>
    <w:lvl w:ilvl="8" w:tplc="0809001B" w:tentative="1">
      <w:start w:val="1"/>
      <w:numFmt w:val="lowerRoman"/>
      <w:lvlText w:val="%9."/>
      <w:lvlJc w:val="right"/>
      <w:pPr>
        <w:ind w:left="6555" w:hanging="180"/>
      </w:pPr>
    </w:lvl>
  </w:abstractNum>
  <w:num w:numId="1">
    <w:abstractNumId w:val="6"/>
  </w:num>
  <w:num w:numId="2">
    <w:abstractNumId w:val="5"/>
  </w:num>
  <w:num w:numId="3">
    <w:abstractNumId w:val="0"/>
  </w:num>
  <w:num w:numId="4">
    <w:abstractNumId w:val="4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03A1"/>
    <w:rsid w:val="003C59D2"/>
    <w:rsid w:val="006F6190"/>
    <w:rsid w:val="007703A1"/>
    <w:rsid w:val="00A869C9"/>
    <w:rsid w:val="00BD6A0B"/>
    <w:rsid w:val="00DB46A5"/>
    <w:rsid w:val="00E12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CEE3E0"/>
  <w15:chartTrackingRefBased/>
  <w15:docId w15:val="{E875EDEE-6FB7-41D6-ADF1-68452081FF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703A1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7703A1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BD6A0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D6A0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D6A0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D6A0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D6A0B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D6A0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6A0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140</Words>
  <Characters>799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</dc:creator>
  <cp:keywords/>
  <dc:description/>
  <cp:lastModifiedBy>mike</cp:lastModifiedBy>
  <cp:revision>5</cp:revision>
  <dcterms:created xsi:type="dcterms:W3CDTF">2023-10-26T06:42:00Z</dcterms:created>
  <dcterms:modified xsi:type="dcterms:W3CDTF">2023-10-26T14:07:00Z</dcterms:modified>
</cp:coreProperties>
</file>