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936D05">
        <w:rPr>
          <w:rFonts w:ascii="Arial Rounded MT Bold" w:hAnsi="Arial Rounded MT Bold"/>
          <w:sz w:val="25"/>
          <w:szCs w:val="25"/>
        </w:rPr>
        <w:t>Parallelism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936D05">
        <w:rPr>
          <w:rFonts w:ascii="Tahoma" w:hAnsi="Tahoma" w:cs="Tahoma"/>
          <w:szCs w:val="25"/>
        </w:rPr>
        <w:t>parallelism</w:t>
      </w:r>
    </w:p>
    <w:p w:rsidR="007703A1" w:rsidRDefault="000E540A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Cite examples </w:t>
      </w:r>
      <w:r w:rsidR="0032513F">
        <w:rPr>
          <w:rFonts w:ascii="Tahoma" w:hAnsi="Tahoma" w:cs="Tahoma"/>
          <w:szCs w:val="25"/>
        </w:rPr>
        <w:t xml:space="preserve">of </w:t>
      </w:r>
      <w:r w:rsidR="00936D05">
        <w:rPr>
          <w:rFonts w:ascii="Tahoma" w:hAnsi="Tahoma" w:cs="Tahoma"/>
          <w:szCs w:val="25"/>
        </w:rPr>
        <w:t>parallelism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EA5ED0" w:rsidRDefault="00936D05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Parallelism</w:t>
      </w:r>
      <w:r w:rsidR="00DB46A5">
        <w:rPr>
          <w:rFonts w:ascii="Tahoma" w:hAnsi="Tahoma" w:cs="Tahoma"/>
          <w:b/>
          <w:szCs w:val="25"/>
        </w:rPr>
        <w:t xml:space="preserve"> </w:t>
      </w:r>
      <w:r w:rsidR="00C45686">
        <w:rPr>
          <w:rFonts w:ascii="Tahoma" w:hAnsi="Tahoma" w:cs="Tahoma"/>
          <w:szCs w:val="25"/>
        </w:rPr>
        <w:t>is</w:t>
      </w:r>
      <w:r w:rsidR="007A73E2">
        <w:rPr>
          <w:rFonts w:ascii="Tahoma" w:hAnsi="Tahoma" w:cs="Tahoma"/>
          <w:szCs w:val="25"/>
        </w:rPr>
        <w:t xml:space="preserve"> </w:t>
      </w:r>
      <w:r w:rsidR="008D70D5">
        <w:rPr>
          <w:rFonts w:ascii="Tahoma" w:hAnsi="Tahoma" w:cs="Tahoma"/>
          <w:szCs w:val="25"/>
        </w:rPr>
        <w:t xml:space="preserve">a </w:t>
      </w:r>
      <w:r>
        <w:rPr>
          <w:rFonts w:ascii="Tahoma" w:hAnsi="Tahoma" w:cs="Tahoma"/>
          <w:szCs w:val="25"/>
        </w:rPr>
        <w:t>literary device which involves the purposeful use</w:t>
      </w:r>
      <w:r w:rsidRPr="00936D05">
        <w:rPr>
          <w:rFonts w:ascii="Tahoma" w:hAnsi="Tahoma" w:cs="Tahoma"/>
          <w:szCs w:val="25"/>
        </w:rPr>
        <w:t xml:space="preserve"> of </w:t>
      </w:r>
      <w:r>
        <w:rPr>
          <w:rFonts w:ascii="Tahoma" w:hAnsi="Tahoma" w:cs="Tahoma"/>
          <w:szCs w:val="25"/>
        </w:rPr>
        <w:t>a particular grammatical form</w:t>
      </w:r>
      <w:r w:rsidRPr="00936D05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of a word at the beginning of </w:t>
      </w:r>
      <w:r w:rsidRPr="00936D05">
        <w:rPr>
          <w:rFonts w:ascii="Tahoma" w:hAnsi="Tahoma" w:cs="Tahoma"/>
          <w:szCs w:val="25"/>
        </w:rPr>
        <w:t>a piece of writing</w:t>
      </w:r>
      <w:r>
        <w:rPr>
          <w:rFonts w:ascii="Tahoma" w:hAnsi="Tahoma" w:cs="Tahoma"/>
          <w:szCs w:val="25"/>
        </w:rPr>
        <w:t xml:space="preserve"> and is continued to the end of the writing.</w:t>
      </w:r>
    </w:p>
    <w:p w:rsidR="00EA5ED0" w:rsidRDefault="00EA5ED0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32513F" w:rsidRDefault="00EA5ED0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Its major essence is</w:t>
      </w:r>
      <w:r w:rsidR="00936D05">
        <w:rPr>
          <w:rFonts w:ascii="Tahoma" w:hAnsi="Tahoma" w:cs="Tahoma"/>
          <w:szCs w:val="25"/>
        </w:rPr>
        <w:t xml:space="preserve"> </w:t>
      </w:r>
      <w:r w:rsidR="00936D05" w:rsidRPr="00936D05">
        <w:rPr>
          <w:rFonts w:ascii="Tahoma" w:hAnsi="Tahoma" w:cs="Tahoma"/>
          <w:szCs w:val="25"/>
        </w:rPr>
        <w:t>to create a harmonious effect</w:t>
      </w:r>
      <w:r>
        <w:rPr>
          <w:rFonts w:ascii="Tahoma" w:hAnsi="Tahoma" w:cs="Tahoma"/>
          <w:szCs w:val="25"/>
        </w:rPr>
        <w:t xml:space="preserve"> in the piece of writing.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936D05" w:rsidRDefault="00936D05" w:rsidP="00936D05">
      <w:pPr>
        <w:pStyle w:val="NoSpacing"/>
        <w:numPr>
          <w:ilvl w:val="0"/>
          <w:numId w:val="10"/>
        </w:numPr>
        <w:rPr>
          <w:rFonts w:ascii="Tahoma" w:hAnsi="Tahoma" w:cs="Tahoma"/>
          <w:szCs w:val="25"/>
          <w:lang w:val="en-US"/>
        </w:rPr>
      </w:pPr>
      <w:r w:rsidRPr="00936D05">
        <w:rPr>
          <w:rFonts w:ascii="Tahoma" w:hAnsi="Tahoma" w:cs="Tahoma"/>
          <w:szCs w:val="25"/>
          <w:u w:val="single"/>
          <w:lang w:val="en-US"/>
        </w:rPr>
        <w:t>Eating</w:t>
      </w:r>
      <w:r w:rsidRPr="00936D05">
        <w:rPr>
          <w:rFonts w:ascii="Tahoma" w:hAnsi="Tahoma" w:cs="Tahoma"/>
          <w:szCs w:val="25"/>
          <w:lang w:val="en-US"/>
        </w:rPr>
        <w:t xml:space="preserve"> and </w:t>
      </w:r>
      <w:r w:rsidRPr="00936D05">
        <w:rPr>
          <w:rFonts w:ascii="Tahoma" w:hAnsi="Tahoma" w:cs="Tahoma"/>
          <w:szCs w:val="25"/>
          <w:u w:val="single"/>
          <w:lang w:val="en-US"/>
        </w:rPr>
        <w:t>drinking</w:t>
      </w:r>
      <w:r w:rsidRPr="00936D05">
        <w:rPr>
          <w:rFonts w:ascii="Tahoma" w:hAnsi="Tahoma" w:cs="Tahoma"/>
          <w:szCs w:val="25"/>
          <w:lang w:val="en-US"/>
        </w:rPr>
        <w:t xml:space="preserve"> are essentials of life.</w:t>
      </w:r>
    </w:p>
    <w:p w:rsidR="00936D05" w:rsidRPr="00936D05" w:rsidRDefault="00936D05" w:rsidP="00936D05">
      <w:pPr>
        <w:pStyle w:val="NoSpacing"/>
        <w:ind w:left="720"/>
        <w:rPr>
          <w:rFonts w:ascii="Tahoma" w:hAnsi="Tahoma" w:cs="Tahoma"/>
          <w:szCs w:val="25"/>
          <w:lang w:val="en-US"/>
        </w:rPr>
      </w:pPr>
    </w:p>
    <w:p w:rsidR="00936D05" w:rsidRDefault="00EA5ED0" w:rsidP="00936D05">
      <w:pPr>
        <w:pStyle w:val="NoSpacing"/>
        <w:numPr>
          <w:ilvl w:val="0"/>
          <w:numId w:val="10"/>
        </w:numPr>
        <w:rPr>
          <w:rFonts w:ascii="Tahoma" w:hAnsi="Tahoma" w:cs="Tahoma"/>
          <w:szCs w:val="25"/>
          <w:lang w:val="en-US"/>
        </w:rPr>
      </w:pPr>
      <w:r>
        <w:rPr>
          <w:rFonts w:ascii="Tahoma" w:hAnsi="Tahoma" w:cs="Tahoma"/>
          <w:szCs w:val="25"/>
          <w:lang w:val="en-US"/>
        </w:rPr>
        <w:t xml:space="preserve">She likes </w:t>
      </w:r>
      <w:r w:rsidRPr="00EA5ED0">
        <w:rPr>
          <w:rFonts w:ascii="Tahoma" w:hAnsi="Tahoma" w:cs="Tahoma"/>
          <w:szCs w:val="25"/>
          <w:u w:val="single"/>
          <w:lang w:val="en-US"/>
        </w:rPr>
        <w:t>to study</w:t>
      </w:r>
      <w:r>
        <w:rPr>
          <w:rFonts w:ascii="Tahoma" w:hAnsi="Tahoma" w:cs="Tahoma"/>
          <w:szCs w:val="25"/>
          <w:lang w:val="en-US"/>
        </w:rPr>
        <w:t xml:space="preserve">, </w:t>
      </w:r>
      <w:r w:rsidRPr="00EA5ED0">
        <w:rPr>
          <w:rFonts w:ascii="Tahoma" w:hAnsi="Tahoma" w:cs="Tahoma"/>
          <w:szCs w:val="25"/>
          <w:u w:val="single"/>
          <w:lang w:val="en-US"/>
        </w:rPr>
        <w:t>to eat</w:t>
      </w:r>
      <w:r>
        <w:rPr>
          <w:rFonts w:ascii="Tahoma" w:hAnsi="Tahoma" w:cs="Tahoma"/>
          <w:szCs w:val="25"/>
          <w:lang w:val="en-US"/>
        </w:rPr>
        <w:t xml:space="preserve"> and </w:t>
      </w:r>
      <w:r w:rsidRPr="00EA5ED0">
        <w:rPr>
          <w:rFonts w:ascii="Tahoma" w:hAnsi="Tahoma" w:cs="Tahoma"/>
          <w:szCs w:val="25"/>
          <w:u w:val="single"/>
          <w:lang w:val="en-US"/>
        </w:rPr>
        <w:t>to take a nap</w:t>
      </w:r>
      <w:r w:rsidR="00936D05" w:rsidRPr="00936D05">
        <w:rPr>
          <w:rFonts w:ascii="Tahoma" w:hAnsi="Tahoma" w:cs="Tahoma"/>
          <w:szCs w:val="25"/>
          <w:lang w:val="en-US"/>
        </w:rPr>
        <w:t>.</w:t>
      </w:r>
    </w:p>
    <w:p w:rsidR="00936D05" w:rsidRPr="00936D05" w:rsidRDefault="00936D05" w:rsidP="00936D05">
      <w:pPr>
        <w:pStyle w:val="NoSpacing"/>
        <w:rPr>
          <w:rFonts w:ascii="Tahoma" w:hAnsi="Tahoma" w:cs="Tahoma"/>
          <w:szCs w:val="25"/>
          <w:lang w:val="en-US"/>
        </w:rPr>
      </w:pPr>
      <w:bookmarkStart w:id="0" w:name="_GoBack"/>
      <w:bookmarkEnd w:id="0"/>
    </w:p>
    <w:p w:rsidR="00936D05" w:rsidRDefault="00936D05" w:rsidP="00936D0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936D05">
        <w:rPr>
          <w:rFonts w:ascii="Tahoma" w:hAnsi="Tahoma" w:cs="Tahoma"/>
          <w:szCs w:val="25"/>
        </w:rPr>
        <w:t xml:space="preserve">The instructor </w:t>
      </w:r>
      <w:r w:rsidRPr="00936D05">
        <w:rPr>
          <w:rFonts w:ascii="Tahoma" w:hAnsi="Tahoma" w:cs="Tahoma"/>
          <w:szCs w:val="25"/>
          <w:u w:val="single"/>
        </w:rPr>
        <w:t>entered</w:t>
      </w:r>
      <w:r w:rsidRPr="00936D05">
        <w:rPr>
          <w:rFonts w:ascii="Tahoma" w:hAnsi="Tahoma" w:cs="Tahoma"/>
          <w:szCs w:val="25"/>
        </w:rPr>
        <w:t xml:space="preserve"> the classroom, </w:t>
      </w:r>
      <w:r w:rsidRPr="00936D05">
        <w:rPr>
          <w:rFonts w:ascii="Tahoma" w:hAnsi="Tahoma" w:cs="Tahoma"/>
          <w:szCs w:val="25"/>
          <w:u w:val="single"/>
        </w:rPr>
        <w:t>welcomed</w:t>
      </w:r>
      <w:r w:rsidRPr="00936D05">
        <w:rPr>
          <w:rFonts w:ascii="Tahoma" w:hAnsi="Tahoma" w:cs="Tahoma"/>
          <w:szCs w:val="25"/>
        </w:rPr>
        <w:t xml:space="preserve"> the students and </w:t>
      </w:r>
      <w:r w:rsidRPr="00936D05">
        <w:rPr>
          <w:rFonts w:ascii="Tahoma" w:hAnsi="Tahoma" w:cs="Tahoma"/>
          <w:szCs w:val="25"/>
          <w:u w:val="single"/>
        </w:rPr>
        <w:t>commenced</w:t>
      </w:r>
      <w:r w:rsidRPr="00936D05">
        <w:rPr>
          <w:rFonts w:ascii="Tahoma" w:hAnsi="Tahoma" w:cs="Tahoma"/>
          <w:szCs w:val="25"/>
        </w:rPr>
        <w:t xml:space="preserve"> lectures.</w:t>
      </w:r>
    </w:p>
    <w:p w:rsidR="00936D05" w:rsidRPr="00936D05" w:rsidRDefault="00936D05" w:rsidP="00936D05">
      <w:pPr>
        <w:pStyle w:val="NoSpacing"/>
        <w:jc w:val="both"/>
        <w:rPr>
          <w:rFonts w:ascii="Tahoma" w:hAnsi="Tahoma" w:cs="Tahoma"/>
          <w:szCs w:val="25"/>
        </w:rPr>
      </w:pPr>
    </w:p>
    <w:p w:rsidR="00936D05" w:rsidRDefault="00936D05" w:rsidP="00936D0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936D05">
        <w:rPr>
          <w:rFonts w:ascii="Tahoma" w:hAnsi="Tahoma" w:cs="Tahoma"/>
          <w:szCs w:val="25"/>
        </w:rPr>
        <w:t xml:space="preserve">I </w:t>
      </w:r>
      <w:r w:rsidRPr="00936D05">
        <w:rPr>
          <w:rFonts w:ascii="Tahoma" w:hAnsi="Tahoma" w:cs="Tahoma"/>
          <w:szCs w:val="25"/>
          <w:u w:val="single"/>
        </w:rPr>
        <w:t>wake</w:t>
      </w:r>
      <w:r w:rsidRPr="00936D05">
        <w:rPr>
          <w:rFonts w:ascii="Tahoma" w:hAnsi="Tahoma" w:cs="Tahoma"/>
          <w:szCs w:val="25"/>
        </w:rPr>
        <w:t xml:space="preserve"> up every morning, </w:t>
      </w:r>
      <w:r w:rsidRPr="00936D05">
        <w:rPr>
          <w:rFonts w:ascii="Tahoma" w:hAnsi="Tahoma" w:cs="Tahoma"/>
          <w:szCs w:val="25"/>
          <w:u w:val="single"/>
        </w:rPr>
        <w:t>have</w:t>
      </w:r>
      <w:r w:rsidRPr="00936D05">
        <w:rPr>
          <w:rFonts w:ascii="Tahoma" w:hAnsi="Tahoma" w:cs="Tahoma"/>
          <w:szCs w:val="25"/>
        </w:rPr>
        <w:t xml:space="preserve"> morning coffee and </w:t>
      </w:r>
      <w:r w:rsidRPr="00936D05">
        <w:rPr>
          <w:rFonts w:ascii="Tahoma" w:hAnsi="Tahoma" w:cs="Tahoma"/>
          <w:szCs w:val="25"/>
          <w:u w:val="single"/>
        </w:rPr>
        <w:t>take</w:t>
      </w:r>
      <w:r w:rsidRPr="00936D05">
        <w:rPr>
          <w:rFonts w:ascii="Tahoma" w:hAnsi="Tahoma" w:cs="Tahoma"/>
          <w:szCs w:val="25"/>
        </w:rPr>
        <w:t xml:space="preserve"> a casual walk.</w:t>
      </w:r>
    </w:p>
    <w:p w:rsidR="00936D05" w:rsidRPr="00936D05" w:rsidRDefault="00936D05" w:rsidP="00936D05">
      <w:pPr>
        <w:pStyle w:val="NoSpacing"/>
        <w:jc w:val="both"/>
        <w:rPr>
          <w:rFonts w:ascii="Tahoma" w:hAnsi="Tahoma" w:cs="Tahoma"/>
          <w:szCs w:val="25"/>
        </w:rPr>
      </w:pPr>
    </w:p>
    <w:p w:rsidR="000E540A" w:rsidRPr="00065FF6" w:rsidRDefault="00936D05" w:rsidP="000E540A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children enjoy </w:t>
      </w:r>
      <w:r w:rsidRPr="00936D05">
        <w:rPr>
          <w:rFonts w:ascii="Tahoma" w:hAnsi="Tahoma" w:cs="Tahoma"/>
          <w:szCs w:val="25"/>
          <w:u w:val="single"/>
        </w:rPr>
        <w:t>eating</w:t>
      </w:r>
      <w:r>
        <w:rPr>
          <w:rFonts w:ascii="Tahoma" w:hAnsi="Tahoma" w:cs="Tahoma"/>
          <w:szCs w:val="25"/>
        </w:rPr>
        <w:t xml:space="preserve">, </w:t>
      </w:r>
      <w:r w:rsidRPr="00936D05">
        <w:rPr>
          <w:rFonts w:ascii="Tahoma" w:hAnsi="Tahoma" w:cs="Tahoma"/>
          <w:szCs w:val="25"/>
          <w:u w:val="single"/>
        </w:rPr>
        <w:t>drinking</w:t>
      </w:r>
      <w:r>
        <w:rPr>
          <w:rFonts w:ascii="Tahoma" w:hAnsi="Tahoma" w:cs="Tahoma"/>
          <w:szCs w:val="25"/>
        </w:rPr>
        <w:t xml:space="preserve">, </w:t>
      </w:r>
      <w:r w:rsidRPr="00936D05">
        <w:rPr>
          <w:rFonts w:ascii="Tahoma" w:hAnsi="Tahoma" w:cs="Tahoma"/>
          <w:szCs w:val="25"/>
          <w:u w:val="single"/>
        </w:rPr>
        <w:t>playing</w:t>
      </w:r>
      <w:r>
        <w:rPr>
          <w:rFonts w:ascii="Tahoma" w:hAnsi="Tahoma" w:cs="Tahoma"/>
          <w:szCs w:val="25"/>
        </w:rPr>
        <w:t xml:space="preserve"> video games, </w:t>
      </w:r>
      <w:r w:rsidRPr="00936D05">
        <w:rPr>
          <w:rFonts w:ascii="Tahoma" w:hAnsi="Tahoma" w:cs="Tahoma"/>
          <w:szCs w:val="25"/>
          <w:u w:val="single"/>
        </w:rPr>
        <w:t>swimming</w:t>
      </w:r>
      <w:r>
        <w:rPr>
          <w:rFonts w:ascii="Tahoma" w:hAnsi="Tahoma" w:cs="Tahoma"/>
          <w:szCs w:val="25"/>
        </w:rPr>
        <w:t xml:space="preserve"> and </w:t>
      </w:r>
      <w:r w:rsidRPr="00936D05">
        <w:rPr>
          <w:rFonts w:ascii="Tahoma" w:hAnsi="Tahoma" w:cs="Tahoma"/>
          <w:szCs w:val="25"/>
          <w:u w:val="single"/>
        </w:rPr>
        <w:t>swimming</w:t>
      </w:r>
      <w:r>
        <w:rPr>
          <w:rFonts w:ascii="Tahoma" w:hAnsi="Tahoma" w:cs="Tahoma"/>
          <w:szCs w:val="25"/>
        </w:rPr>
        <w:t>.</w:t>
      </w:r>
    </w:p>
    <w:sectPr w:rsidR="000E540A" w:rsidRPr="00065FF6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5342B"/>
    <w:multiLevelType w:val="multilevel"/>
    <w:tmpl w:val="4704E2CE"/>
    <w:lvl w:ilvl="0">
      <w:start w:val="1"/>
      <w:numFmt w:val="bullet"/>
      <w:lvlText w:val="▪"/>
      <w:lvlJc w:val="left"/>
      <w:pPr>
        <w:ind w:left="25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D3898"/>
    <w:multiLevelType w:val="hybridMultilevel"/>
    <w:tmpl w:val="B3C66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4"/>
  </w:num>
  <w:num w:numId="8">
    <w:abstractNumId w:val="0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65FF6"/>
    <w:rsid w:val="000E540A"/>
    <w:rsid w:val="00153823"/>
    <w:rsid w:val="0032513F"/>
    <w:rsid w:val="003C59D2"/>
    <w:rsid w:val="005836EA"/>
    <w:rsid w:val="00625993"/>
    <w:rsid w:val="006F6190"/>
    <w:rsid w:val="007703A1"/>
    <w:rsid w:val="007A73E2"/>
    <w:rsid w:val="00866C14"/>
    <w:rsid w:val="008D70D5"/>
    <w:rsid w:val="00936D05"/>
    <w:rsid w:val="00A869C9"/>
    <w:rsid w:val="00BD6A0B"/>
    <w:rsid w:val="00C45686"/>
    <w:rsid w:val="00DB46A5"/>
    <w:rsid w:val="00E1293B"/>
    <w:rsid w:val="00EA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BDF9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15</cp:revision>
  <dcterms:created xsi:type="dcterms:W3CDTF">2023-10-26T06:42:00Z</dcterms:created>
  <dcterms:modified xsi:type="dcterms:W3CDTF">2023-10-31T10:16:00Z</dcterms:modified>
</cp:coreProperties>
</file>