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03A1" w:rsidRDefault="007703A1" w:rsidP="007703A1">
      <w:pPr>
        <w:pStyle w:val="NoSpacing"/>
        <w:rPr>
          <w:rFonts w:ascii="Arial Rounded MT Bold" w:hAnsi="Arial Rounded MT Bold"/>
          <w:sz w:val="25"/>
          <w:szCs w:val="25"/>
        </w:rPr>
      </w:pPr>
    </w:p>
    <w:p w:rsidR="007703A1" w:rsidRPr="000A40A9" w:rsidRDefault="007703A1" w:rsidP="007703A1">
      <w:pPr>
        <w:pStyle w:val="NoSpacing"/>
        <w:rPr>
          <w:rFonts w:ascii="Arial Rounded MT Bold" w:hAnsi="Arial Rounded MT Bold"/>
          <w:sz w:val="25"/>
          <w:szCs w:val="25"/>
        </w:rPr>
      </w:pPr>
      <w:r w:rsidRPr="000A40A9">
        <w:rPr>
          <w:rFonts w:ascii="Arial Rounded MT Bold" w:hAnsi="Arial Rounded MT Bold"/>
          <w:sz w:val="25"/>
          <w:szCs w:val="25"/>
        </w:rPr>
        <w:t>Subject: Literature-in-English</w:t>
      </w:r>
    </w:p>
    <w:p w:rsidR="007703A1" w:rsidRPr="000A40A9" w:rsidRDefault="007703A1" w:rsidP="007703A1">
      <w:pPr>
        <w:pStyle w:val="NoSpacing"/>
        <w:rPr>
          <w:rFonts w:ascii="Arial Rounded MT Bold" w:hAnsi="Arial Rounded MT Bold"/>
          <w:sz w:val="25"/>
          <w:szCs w:val="25"/>
        </w:rPr>
      </w:pPr>
    </w:p>
    <w:p w:rsidR="007703A1" w:rsidRPr="000A40A9" w:rsidRDefault="007703A1" w:rsidP="007703A1">
      <w:pPr>
        <w:pStyle w:val="NoSpacing"/>
        <w:rPr>
          <w:rFonts w:ascii="Arial Rounded MT Bold" w:hAnsi="Arial Rounded MT Bold"/>
          <w:sz w:val="25"/>
          <w:szCs w:val="25"/>
        </w:rPr>
      </w:pPr>
      <w:r w:rsidRPr="000A40A9">
        <w:rPr>
          <w:rFonts w:ascii="Arial Rounded MT Bold" w:hAnsi="Arial Rounded MT Bold"/>
          <w:sz w:val="25"/>
          <w:szCs w:val="25"/>
        </w:rPr>
        <w:t xml:space="preserve">Topic: </w:t>
      </w:r>
      <w:r w:rsidR="000013E9">
        <w:rPr>
          <w:rFonts w:ascii="Arial Rounded MT Bold" w:hAnsi="Arial Rounded MT Bold"/>
          <w:sz w:val="25"/>
          <w:szCs w:val="25"/>
        </w:rPr>
        <w:t>Po</w:t>
      </w:r>
      <w:r w:rsidR="00420035">
        <w:rPr>
          <w:rFonts w:ascii="Arial Rounded MT Bold" w:hAnsi="Arial Rounded MT Bold"/>
          <w:sz w:val="25"/>
          <w:szCs w:val="25"/>
        </w:rPr>
        <w:t>lysyndeton</w:t>
      </w:r>
    </w:p>
    <w:p w:rsidR="007703A1" w:rsidRPr="000A40A9" w:rsidRDefault="007703A1" w:rsidP="007703A1">
      <w:pPr>
        <w:pStyle w:val="NoSpacing"/>
        <w:rPr>
          <w:rFonts w:ascii="Arial Rounded MT Bold" w:hAnsi="Arial Rounded MT Bold"/>
          <w:sz w:val="25"/>
          <w:szCs w:val="25"/>
        </w:rPr>
      </w:pPr>
    </w:p>
    <w:p w:rsidR="007703A1" w:rsidRDefault="007703A1" w:rsidP="007703A1">
      <w:pPr>
        <w:pStyle w:val="NoSpacing"/>
        <w:rPr>
          <w:rFonts w:ascii="Arial Rounded MT Bold" w:hAnsi="Arial Rounded MT Bold"/>
          <w:sz w:val="25"/>
          <w:szCs w:val="25"/>
        </w:rPr>
      </w:pPr>
      <w:r>
        <w:rPr>
          <w:rFonts w:ascii="Arial Rounded MT Bold" w:hAnsi="Arial Rounded MT Bold"/>
          <w:sz w:val="25"/>
          <w:szCs w:val="25"/>
        </w:rPr>
        <w:t>Objectives:</w:t>
      </w:r>
    </w:p>
    <w:p w:rsidR="007703A1" w:rsidRPr="000A40A9" w:rsidRDefault="007703A1" w:rsidP="007703A1">
      <w:pPr>
        <w:pStyle w:val="NoSpacing"/>
        <w:rPr>
          <w:rFonts w:ascii="Arial Rounded MT Bold" w:hAnsi="Arial Rounded MT Bold"/>
          <w:sz w:val="25"/>
          <w:szCs w:val="25"/>
        </w:rPr>
      </w:pPr>
    </w:p>
    <w:p w:rsidR="007703A1" w:rsidRDefault="007703A1" w:rsidP="007703A1">
      <w:pPr>
        <w:pStyle w:val="NoSpacing"/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>At the end of the lesson, students should be able to:</w:t>
      </w:r>
    </w:p>
    <w:p w:rsidR="007703A1" w:rsidRDefault="007703A1" w:rsidP="007703A1">
      <w:pPr>
        <w:pStyle w:val="NoSpacing"/>
        <w:jc w:val="both"/>
        <w:rPr>
          <w:rFonts w:ascii="Tahoma" w:hAnsi="Tahoma" w:cs="Tahoma"/>
          <w:szCs w:val="25"/>
        </w:rPr>
      </w:pPr>
    </w:p>
    <w:p w:rsidR="007703A1" w:rsidRDefault="007703A1" w:rsidP="007703A1">
      <w:pPr>
        <w:pStyle w:val="NoSpacing"/>
        <w:numPr>
          <w:ilvl w:val="0"/>
          <w:numId w:val="1"/>
        </w:numPr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 xml:space="preserve">Define and explain </w:t>
      </w:r>
      <w:r w:rsidR="000013E9">
        <w:rPr>
          <w:rFonts w:ascii="Tahoma" w:hAnsi="Tahoma" w:cs="Tahoma"/>
          <w:szCs w:val="25"/>
        </w:rPr>
        <w:t>po</w:t>
      </w:r>
      <w:r w:rsidR="00420035">
        <w:rPr>
          <w:rFonts w:ascii="Tahoma" w:hAnsi="Tahoma" w:cs="Tahoma"/>
          <w:szCs w:val="25"/>
        </w:rPr>
        <w:t>lysyndeton</w:t>
      </w:r>
    </w:p>
    <w:p w:rsidR="00420035" w:rsidRPr="00420035" w:rsidRDefault="000013E9" w:rsidP="00420035">
      <w:pPr>
        <w:pStyle w:val="NoSpacing"/>
        <w:numPr>
          <w:ilvl w:val="0"/>
          <w:numId w:val="1"/>
        </w:numPr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>Cite relevant examples of po</w:t>
      </w:r>
      <w:r w:rsidR="00420035">
        <w:rPr>
          <w:rFonts w:ascii="Tahoma" w:hAnsi="Tahoma" w:cs="Tahoma"/>
          <w:szCs w:val="25"/>
        </w:rPr>
        <w:t>lysyndeton</w:t>
      </w:r>
    </w:p>
    <w:p w:rsidR="007703A1" w:rsidRDefault="007703A1" w:rsidP="007703A1">
      <w:pPr>
        <w:pStyle w:val="NoSpacing"/>
        <w:ind w:left="795"/>
        <w:rPr>
          <w:rFonts w:ascii="Tahoma" w:hAnsi="Tahoma" w:cs="Tahoma"/>
          <w:szCs w:val="25"/>
        </w:rPr>
      </w:pPr>
    </w:p>
    <w:p w:rsidR="007703A1" w:rsidRDefault="007703A1" w:rsidP="007703A1">
      <w:pPr>
        <w:pStyle w:val="NoSpacing"/>
        <w:jc w:val="both"/>
        <w:rPr>
          <w:rFonts w:ascii="Arial Rounded MT Bold" w:hAnsi="Arial Rounded MT Bold"/>
          <w:sz w:val="25"/>
          <w:szCs w:val="25"/>
        </w:rPr>
      </w:pPr>
      <w:r>
        <w:rPr>
          <w:rFonts w:ascii="Arial Rounded MT Bold" w:hAnsi="Arial Rounded MT Bold"/>
          <w:sz w:val="25"/>
          <w:szCs w:val="25"/>
        </w:rPr>
        <w:t>Lesson Content:</w:t>
      </w:r>
    </w:p>
    <w:p w:rsidR="007703A1" w:rsidRDefault="007703A1" w:rsidP="007703A1">
      <w:pPr>
        <w:pStyle w:val="NoSpacing"/>
        <w:jc w:val="both"/>
        <w:rPr>
          <w:rFonts w:ascii="Tahoma" w:hAnsi="Tahoma" w:cs="Tahoma"/>
          <w:szCs w:val="25"/>
        </w:rPr>
      </w:pPr>
    </w:p>
    <w:p w:rsidR="00FD369D" w:rsidRDefault="000013E9" w:rsidP="00FD369D">
      <w:pPr>
        <w:pStyle w:val="NoSpacing"/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b/>
          <w:szCs w:val="25"/>
        </w:rPr>
        <w:t>Po</w:t>
      </w:r>
      <w:r w:rsidR="00420035">
        <w:rPr>
          <w:rFonts w:ascii="Tahoma" w:hAnsi="Tahoma" w:cs="Tahoma"/>
          <w:b/>
          <w:szCs w:val="25"/>
        </w:rPr>
        <w:t>lysyndeton</w:t>
      </w:r>
      <w:r>
        <w:rPr>
          <w:rFonts w:ascii="Tahoma" w:hAnsi="Tahoma" w:cs="Tahoma"/>
          <w:szCs w:val="25"/>
        </w:rPr>
        <w:t xml:space="preserve"> is a </w:t>
      </w:r>
      <w:r w:rsidR="00420035">
        <w:rPr>
          <w:rFonts w:ascii="Tahoma" w:hAnsi="Tahoma" w:cs="Tahoma"/>
          <w:szCs w:val="25"/>
        </w:rPr>
        <w:t>literary</w:t>
      </w:r>
      <w:r>
        <w:rPr>
          <w:rFonts w:ascii="Tahoma" w:hAnsi="Tahoma" w:cs="Tahoma"/>
          <w:szCs w:val="25"/>
        </w:rPr>
        <w:t xml:space="preserve"> device </w:t>
      </w:r>
      <w:r w:rsidR="00420035">
        <w:rPr>
          <w:rFonts w:ascii="Tahoma" w:hAnsi="Tahoma" w:cs="Tahoma"/>
          <w:szCs w:val="25"/>
        </w:rPr>
        <w:t>in which one conjunction is repeatedly used in a line of a poem to join three or more different words, ideas, thoughts. etc.</w:t>
      </w:r>
    </w:p>
    <w:p w:rsidR="00420035" w:rsidRDefault="00420035" w:rsidP="00FD369D">
      <w:pPr>
        <w:pStyle w:val="NoSpacing"/>
        <w:jc w:val="both"/>
        <w:rPr>
          <w:rFonts w:ascii="Tahoma" w:hAnsi="Tahoma" w:cs="Tahoma"/>
          <w:szCs w:val="25"/>
        </w:rPr>
      </w:pPr>
    </w:p>
    <w:p w:rsidR="00420035" w:rsidRPr="00420035" w:rsidRDefault="00420035" w:rsidP="00420035">
      <w:pPr>
        <w:pStyle w:val="NoSpacing"/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 xml:space="preserve">In other words, it is the </w:t>
      </w:r>
      <w:r w:rsidRPr="00420035">
        <w:rPr>
          <w:rFonts w:ascii="Tahoma" w:hAnsi="Tahoma" w:cs="Tahoma"/>
          <w:szCs w:val="25"/>
          <w:lang w:val="en"/>
        </w:rPr>
        <w:t>repetition of conjunctions in close succession</w:t>
      </w:r>
      <w:r>
        <w:rPr>
          <w:rFonts w:ascii="Tahoma" w:hAnsi="Tahoma" w:cs="Tahoma"/>
          <w:szCs w:val="25"/>
          <w:lang w:val="en"/>
        </w:rPr>
        <w:t>s in dialogues or poem lines (or stanzas).</w:t>
      </w:r>
    </w:p>
    <w:p w:rsidR="000013E9" w:rsidRDefault="000013E9" w:rsidP="00FD369D">
      <w:pPr>
        <w:pStyle w:val="NoSpacing"/>
        <w:jc w:val="both"/>
        <w:rPr>
          <w:rFonts w:ascii="Tahoma" w:hAnsi="Tahoma" w:cs="Tahoma"/>
          <w:szCs w:val="25"/>
        </w:rPr>
      </w:pPr>
    </w:p>
    <w:p w:rsidR="000013E9" w:rsidRDefault="000013E9" w:rsidP="00FD369D">
      <w:pPr>
        <w:pStyle w:val="NoSpacing"/>
        <w:jc w:val="both"/>
        <w:rPr>
          <w:rFonts w:ascii="Tahoma" w:hAnsi="Tahoma" w:cs="Tahoma"/>
          <w:szCs w:val="25"/>
        </w:rPr>
      </w:pPr>
      <w:r w:rsidRPr="008222B0">
        <w:rPr>
          <w:rFonts w:ascii="Tahoma" w:hAnsi="Tahoma" w:cs="Tahoma"/>
          <w:b/>
          <w:szCs w:val="25"/>
        </w:rPr>
        <w:t>Examples</w:t>
      </w:r>
      <w:r>
        <w:rPr>
          <w:rFonts w:ascii="Tahoma" w:hAnsi="Tahoma" w:cs="Tahoma"/>
          <w:szCs w:val="25"/>
        </w:rPr>
        <w:t>:</w:t>
      </w:r>
    </w:p>
    <w:p w:rsidR="000013E9" w:rsidRDefault="000013E9" w:rsidP="00FD369D">
      <w:pPr>
        <w:pStyle w:val="NoSpacing"/>
        <w:jc w:val="both"/>
        <w:rPr>
          <w:rFonts w:ascii="Tahoma" w:hAnsi="Tahoma" w:cs="Tahoma"/>
          <w:szCs w:val="25"/>
        </w:rPr>
      </w:pPr>
    </w:p>
    <w:p w:rsidR="00420035" w:rsidRDefault="00420035" w:rsidP="00420035">
      <w:pPr>
        <w:pStyle w:val="NoSpacing"/>
        <w:numPr>
          <w:ilvl w:val="0"/>
          <w:numId w:val="14"/>
        </w:numPr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>“</w:t>
      </w:r>
      <w:r w:rsidRPr="00420035">
        <w:rPr>
          <w:rFonts w:ascii="Tahoma" w:hAnsi="Tahoma" w:cs="Tahoma"/>
          <w:szCs w:val="25"/>
        </w:rPr>
        <w:t xml:space="preserve">Neither snow </w:t>
      </w:r>
      <w:r w:rsidRPr="00420035">
        <w:rPr>
          <w:rFonts w:ascii="Tahoma" w:hAnsi="Tahoma" w:cs="Tahoma"/>
          <w:b/>
          <w:color w:val="FF0000"/>
          <w:szCs w:val="25"/>
        </w:rPr>
        <w:t>nor</w:t>
      </w:r>
      <w:r w:rsidRPr="00420035">
        <w:rPr>
          <w:rFonts w:ascii="Tahoma" w:hAnsi="Tahoma" w:cs="Tahoma"/>
          <w:color w:val="FF0000"/>
          <w:szCs w:val="25"/>
        </w:rPr>
        <w:t xml:space="preserve"> </w:t>
      </w:r>
      <w:r w:rsidRPr="00420035">
        <w:rPr>
          <w:rFonts w:ascii="Tahoma" w:hAnsi="Tahoma" w:cs="Tahoma"/>
          <w:szCs w:val="25"/>
        </w:rPr>
        <w:t xml:space="preserve">rain </w:t>
      </w:r>
      <w:r w:rsidRPr="00420035">
        <w:rPr>
          <w:rFonts w:ascii="Tahoma" w:hAnsi="Tahoma" w:cs="Tahoma"/>
          <w:b/>
          <w:color w:val="FF0000"/>
          <w:szCs w:val="25"/>
        </w:rPr>
        <w:t>nor</w:t>
      </w:r>
      <w:r w:rsidRPr="00420035">
        <w:rPr>
          <w:rFonts w:ascii="Tahoma" w:hAnsi="Tahoma" w:cs="Tahoma"/>
          <w:color w:val="FF0000"/>
          <w:szCs w:val="25"/>
        </w:rPr>
        <w:t xml:space="preserve"> </w:t>
      </w:r>
      <w:r w:rsidRPr="00420035">
        <w:rPr>
          <w:rFonts w:ascii="Tahoma" w:hAnsi="Tahoma" w:cs="Tahoma"/>
          <w:szCs w:val="25"/>
        </w:rPr>
        <w:t xml:space="preserve">heat </w:t>
      </w:r>
      <w:r w:rsidRPr="00420035">
        <w:rPr>
          <w:rFonts w:ascii="Tahoma" w:hAnsi="Tahoma" w:cs="Tahoma"/>
          <w:b/>
          <w:color w:val="FF0000"/>
          <w:szCs w:val="25"/>
        </w:rPr>
        <w:t>nor</w:t>
      </w:r>
      <w:r w:rsidRPr="00420035">
        <w:rPr>
          <w:rFonts w:ascii="Tahoma" w:hAnsi="Tahoma" w:cs="Tahoma"/>
          <w:color w:val="FF0000"/>
          <w:szCs w:val="25"/>
        </w:rPr>
        <w:t xml:space="preserve"> </w:t>
      </w:r>
      <w:r w:rsidRPr="00420035">
        <w:rPr>
          <w:rFonts w:ascii="Tahoma" w:hAnsi="Tahoma" w:cs="Tahoma"/>
          <w:szCs w:val="25"/>
        </w:rPr>
        <w:t>gloom</w:t>
      </w:r>
      <w:r>
        <w:rPr>
          <w:rFonts w:ascii="Tahoma" w:hAnsi="Tahoma" w:cs="Tahoma"/>
          <w:szCs w:val="25"/>
        </w:rPr>
        <w:t xml:space="preserve"> of night stays these couriers.” (Postal Creed)</w:t>
      </w:r>
    </w:p>
    <w:p w:rsidR="00420035" w:rsidRDefault="00420035" w:rsidP="00420035">
      <w:pPr>
        <w:pStyle w:val="NoSpacing"/>
        <w:ind w:left="720"/>
        <w:jc w:val="both"/>
        <w:rPr>
          <w:rFonts w:ascii="Tahoma" w:hAnsi="Tahoma" w:cs="Tahoma"/>
          <w:szCs w:val="25"/>
        </w:rPr>
      </w:pPr>
    </w:p>
    <w:p w:rsidR="00420035" w:rsidRDefault="00420035" w:rsidP="00420035">
      <w:pPr>
        <w:pStyle w:val="NoSpacing"/>
        <w:numPr>
          <w:ilvl w:val="0"/>
          <w:numId w:val="14"/>
        </w:numPr>
        <w:jc w:val="both"/>
        <w:rPr>
          <w:rFonts w:ascii="Tahoma" w:hAnsi="Tahoma" w:cs="Tahoma"/>
          <w:szCs w:val="25"/>
        </w:rPr>
      </w:pPr>
      <w:r w:rsidRPr="00420035">
        <w:rPr>
          <w:rFonts w:ascii="Tahoma" w:hAnsi="Tahoma" w:cs="Tahoma"/>
          <w:szCs w:val="25"/>
        </w:rPr>
        <w:t>Ernest Hemingway</w:t>
      </w:r>
      <w:r>
        <w:rPr>
          <w:rFonts w:ascii="Tahoma" w:hAnsi="Tahoma" w:cs="Tahoma"/>
          <w:szCs w:val="25"/>
        </w:rPr>
        <w:t>’s “</w:t>
      </w:r>
      <w:r w:rsidRPr="00420035">
        <w:rPr>
          <w:rFonts w:ascii="Tahoma" w:hAnsi="Tahoma" w:cs="Tahoma"/>
          <w:szCs w:val="25"/>
        </w:rPr>
        <w:t>After the Storm</w:t>
      </w:r>
      <w:r>
        <w:rPr>
          <w:rFonts w:ascii="Tahoma" w:hAnsi="Tahoma" w:cs="Tahoma"/>
          <w:szCs w:val="25"/>
        </w:rPr>
        <w:t>”</w:t>
      </w:r>
      <w:r w:rsidR="000204B4">
        <w:rPr>
          <w:rFonts w:ascii="Tahoma" w:hAnsi="Tahoma" w:cs="Tahoma"/>
          <w:szCs w:val="25"/>
        </w:rPr>
        <w:t>,</w:t>
      </w:r>
      <w:r>
        <w:rPr>
          <w:rFonts w:ascii="Tahoma" w:hAnsi="Tahoma" w:cs="Tahoma"/>
          <w:szCs w:val="25"/>
        </w:rPr>
        <w:t xml:space="preserve"> uses p</w:t>
      </w:r>
      <w:r w:rsidRPr="00420035">
        <w:rPr>
          <w:rFonts w:ascii="Tahoma" w:hAnsi="Tahoma" w:cs="Tahoma"/>
          <w:szCs w:val="25"/>
        </w:rPr>
        <w:t>olysyndeton to emotionally connect the</w:t>
      </w:r>
      <w:r>
        <w:rPr>
          <w:rFonts w:ascii="Tahoma" w:hAnsi="Tahoma" w:cs="Tahoma"/>
          <w:szCs w:val="25"/>
        </w:rPr>
        <w:t xml:space="preserve"> various aspects of the scene, as i</w:t>
      </w:r>
      <w:r w:rsidRPr="00420035">
        <w:rPr>
          <w:rFonts w:ascii="Tahoma" w:hAnsi="Tahoma" w:cs="Tahoma"/>
          <w:szCs w:val="25"/>
        </w:rPr>
        <w:t xml:space="preserve">t works to show </w:t>
      </w:r>
      <w:r>
        <w:rPr>
          <w:rFonts w:ascii="Tahoma" w:hAnsi="Tahoma" w:cs="Tahoma"/>
          <w:szCs w:val="25"/>
        </w:rPr>
        <w:t>the reader the true destruction:</w:t>
      </w:r>
    </w:p>
    <w:p w:rsidR="00420035" w:rsidRPr="00420035" w:rsidRDefault="00420035" w:rsidP="00420035">
      <w:pPr>
        <w:pStyle w:val="NoSpacing"/>
        <w:jc w:val="both"/>
        <w:rPr>
          <w:rFonts w:ascii="Tahoma" w:hAnsi="Tahoma" w:cs="Tahoma"/>
          <w:szCs w:val="25"/>
        </w:rPr>
      </w:pPr>
    </w:p>
    <w:p w:rsidR="00420035" w:rsidRDefault="00420035" w:rsidP="00420035">
      <w:pPr>
        <w:pStyle w:val="NoSpacing"/>
        <w:ind w:left="720"/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>“</w:t>
      </w:r>
      <w:r w:rsidRPr="00420035">
        <w:rPr>
          <w:rFonts w:ascii="Tahoma" w:hAnsi="Tahoma" w:cs="Tahoma"/>
          <w:szCs w:val="25"/>
        </w:rPr>
        <w:t xml:space="preserve">I said, ‘Who killed him?’ </w:t>
      </w:r>
      <w:r w:rsidRPr="00420035">
        <w:rPr>
          <w:rFonts w:ascii="Tahoma" w:hAnsi="Tahoma" w:cs="Tahoma"/>
          <w:b/>
          <w:color w:val="FF0000"/>
          <w:szCs w:val="25"/>
        </w:rPr>
        <w:t>and</w:t>
      </w:r>
      <w:r w:rsidRPr="00420035">
        <w:rPr>
          <w:rFonts w:ascii="Tahoma" w:hAnsi="Tahoma" w:cs="Tahoma"/>
          <w:color w:val="FF0000"/>
          <w:szCs w:val="25"/>
        </w:rPr>
        <w:t xml:space="preserve"> </w:t>
      </w:r>
      <w:r w:rsidRPr="00420035">
        <w:rPr>
          <w:rFonts w:ascii="Tahoma" w:hAnsi="Tahoma" w:cs="Tahoma"/>
          <w:szCs w:val="25"/>
        </w:rPr>
        <w:t>he said, ‘I don’t know who killed him</w:t>
      </w:r>
      <w:r w:rsidR="000204B4">
        <w:rPr>
          <w:rFonts w:ascii="Tahoma" w:hAnsi="Tahoma" w:cs="Tahoma"/>
          <w:szCs w:val="25"/>
        </w:rPr>
        <w:t>,</w:t>
      </w:r>
      <w:r w:rsidRPr="00420035">
        <w:rPr>
          <w:rFonts w:ascii="Tahoma" w:hAnsi="Tahoma" w:cs="Tahoma"/>
          <w:szCs w:val="25"/>
        </w:rPr>
        <w:t xml:space="preserve"> but he’s dead all right,’ </w:t>
      </w:r>
      <w:r w:rsidRPr="00420035">
        <w:rPr>
          <w:rFonts w:ascii="Tahoma" w:hAnsi="Tahoma" w:cs="Tahoma"/>
          <w:b/>
          <w:color w:val="FF0000"/>
          <w:szCs w:val="25"/>
        </w:rPr>
        <w:t>and</w:t>
      </w:r>
      <w:r w:rsidRPr="00420035">
        <w:rPr>
          <w:rFonts w:ascii="Tahoma" w:hAnsi="Tahoma" w:cs="Tahoma"/>
          <w:color w:val="FF0000"/>
          <w:szCs w:val="25"/>
        </w:rPr>
        <w:t xml:space="preserve"> </w:t>
      </w:r>
      <w:r w:rsidRPr="00420035">
        <w:rPr>
          <w:rFonts w:ascii="Tahoma" w:hAnsi="Tahoma" w:cs="Tahoma"/>
          <w:szCs w:val="25"/>
        </w:rPr>
        <w:t xml:space="preserve">it was dark </w:t>
      </w:r>
      <w:r w:rsidRPr="00420035">
        <w:rPr>
          <w:rFonts w:ascii="Tahoma" w:hAnsi="Tahoma" w:cs="Tahoma"/>
          <w:b/>
          <w:color w:val="FF0000"/>
          <w:szCs w:val="25"/>
        </w:rPr>
        <w:t>and</w:t>
      </w:r>
      <w:r w:rsidRPr="00420035">
        <w:rPr>
          <w:rFonts w:ascii="Tahoma" w:hAnsi="Tahoma" w:cs="Tahoma"/>
          <w:color w:val="FF0000"/>
          <w:szCs w:val="25"/>
        </w:rPr>
        <w:t xml:space="preserve"> </w:t>
      </w:r>
      <w:r w:rsidRPr="00420035">
        <w:rPr>
          <w:rFonts w:ascii="Tahoma" w:hAnsi="Tahoma" w:cs="Tahoma"/>
          <w:szCs w:val="25"/>
        </w:rPr>
        <w:t xml:space="preserve">there was water standing in the street </w:t>
      </w:r>
      <w:r w:rsidRPr="00420035">
        <w:rPr>
          <w:rFonts w:ascii="Tahoma" w:hAnsi="Tahoma" w:cs="Tahoma"/>
          <w:b/>
          <w:color w:val="FF0000"/>
          <w:szCs w:val="25"/>
        </w:rPr>
        <w:t>and</w:t>
      </w:r>
      <w:r w:rsidRPr="00420035">
        <w:rPr>
          <w:rFonts w:ascii="Tahoma" w:hAnsi="Tahoma" w:cs="Tahoma"/>
          <w:color w:val="FF0000"/>
          <w:szCs w:val="25"/>
        </w:rPr>
        <w:t xml:space="preserve"> </w:t>
      </w:r>
      <w:r w:rsidRPr="00420035">
        <w:rPr>
          <w:rFonts w:ascii="Tahoma" w:hAnsi="Tahoma" w:cs="Tahoma"/>
          <w:szCs w:val="25"/>
        </w:rPr>
        <w:t xml:space="preserve">no lights </w:t>
      </w:r>
      <w:r w:rsidRPr="00420035">
        <w:rPr>
          <w:rFonts w:ascii="Tahoma" w:hAnsi="Tahoma" w:cs="Tahoma"/>
          <w:b/>
          <w:color w:val="FF0000"/>
          <w:szCs w:val="25"/>
        </w:rPr>
        <w:t>and</w:t>
      </w:r>
      <w:r w:rsidRPr="00420035">
        <w:rPr>
          <w:rFonts w:ascii="Tahoma" w:hAnsi="Tahoma" w:cs="Tahoma"/>
          <w:color w:val="FF0000"/>
          <w:szCs w:val="25"/>
        </w:rPr>
        <w:t xml:space="preserve"> </w:t>
      </w:r>
      <w:r w:rsidRPr="00420035">
        <w:rPr>
          <w:rFonts w:ascii="Tahoma" w:hAnsi="Tahoma" w:cs="Tahoma"/>
          <w:szCs w:val="25"/>
        </w:rPr>
        <w:t xml:space="preserve">windows broke </w:t>
      </w:r>
      <w:r w:rsidRPr="00420035">
        <w:rPr>
          <w:rFonts w:ascii="Tahoma" w:hAnsi="Tahoma" w:cs="Tahoma"/>
          <w:b/>
          <w:color w:val="FF0000"/>
          <w:szCs w:val="25"/>
        </w:rPr>
        <w:t>and</w:t>
      </w:r>
      <w:r w:rsidRPr="00420035">
        <w:rPr>
          <w:rFonts w:ascii="Tahoma" w:hAnsi="Tahoma" w:cs="Tahoma"/>
          <w:color w:val="FF0000"/>
          <w:szCs w:val="25"/>
        </w:rPr>
        <w:t xml:space="preserve"> </w:t>
      </w:r>
      <w:r w:rsidRPr="00420035">
        <w:rPr>
          <w:rFonts w:ascii="Tahoma" w:hAnsi="Tahoma" w:cs="Tahoma"/>
          <w:szCs w:val="25"/>
        </w:rPr>
        <w:t xml:space="preserve">boats all up in the town </w:t>
      </w:r>
      <w:r w:rsidRPr="00420035">
        <w:rPr>
          <w:rFonts w:ascii="Tahoma" w:hAnsi="Tahoma" w:cs="Tahoma"/>
          <w:b/>
          <w:color w:val="FF0000"/>
          <w:szCs w:val="25"/>
        </w:rPr>
        <w:t>and</w:t>
      </w:r>
      <w:r w:rsidRPr="00420035">
        <w:rPr>
          <w:rFonts w:ascii="Tahoma" w:hAnsi="Tahoma" w:cs="Tahoma"/>
          <w:color w:val="FF0000"/>
          <w:szCs w:val="25"/>
        </w:rPr>
        <w:t xml:space="preserve"> </w:t>
      </w:r>
      <w:r w:rsidRPr="00420035">
        <w:rPr>
          <w:rFonts w:ascii="Tahoma" w:hAnsi="Tahoma" w:cs="Tahoma"/>
          <w:szCs w:val="25"/>
        </w:rPr>
        <w:t xml:space="preserve">trees blown down </w:t>
      </w:r>
      <w:r w:rsidRPr="00420035">
        <w:rPr>
          <w:rFonts w:ascii="Tahoma" w:hAnsi="Tahoma" w:cs="Tahoma"/>
          <w:b/>
          <w:color w:val="FF0000"/>
          <w:szCs w:val="25"/>
        </w:rPr>
        <w:t>and</w:t>
      </w:r>
      <w:r w:rsidRPr="00420035">
        <w:rPr>
          <w:rFonts w:ascii="Tahoma" w:hAnsi="Tahoma" w:cs="Tahoma"/>
          <w:color w:val="FF0000"/>
          <w:szCs w:val="25"/>
        </w:rPr>
        <w:t xml:space="preserve"> </w:t>
      </w:r>
      <w:r w:rsidRPr="00420035">
        <w:rPr>
          <w:rFonts w:ascii="Tahoma" w:hAnsi="Tahoma" w:cs="Tahoma"/>
          <w:szCs w:val="25"/>
        </w:rPr>
        <w:t xml:space="preserve">everything all blown </w:t>
      </w:r>
      <w:r w:rsidRPr="00420035">
        <w:rPr>
          <w:rFonts w:ascii="Tahoma" w:hAnsi="Tahoma" w:cs="Tahoma"/>
          <w:b/>
          <w:color w:val="FF0000"/>
          <w:szCs w:val="25"/>
        </w:rPr>
        <w:t>and</w:t>
      </w:r>
      <w:r w:rsidRPr="00420035">
        <w:rPr>
          <w:rFonts w:ascii="Tahoma" w:hAnsi="Tahoma" w:cs="Tahoma"/>
          <w:color w:val="FF0000"/>
          <w:szCs w:val="25"/>
        </w:rPr>
        <w:t xml:space="preserve"> </w:t>
      </w:r>
      <w:r w:rsidRPr="00420035">
        <w:rPr>
          <w:rFonts w:ascii="Tahoma" w:hAnsi="Tahoma" w:cs="Tahoma"/>
          <w:szCs w:val="25"/>
        </w:rPr>
        <w:t xml:space="preserve">I got a skiff </w:t>
      </w:r>
      <w:r w:rsidRPr="00420035">
        <w:rPr>
          <w:rFonts w:ascii="Tahoma" w:hAnsi="Tahoma" w:cs="Tahoma"/>
          <w:b/>
          <w:color w:val="FF0000"/>
          <w:szCs w:val="25"/>
        </w:rPr>
        <w:t>and</w:t>
      </w:r>
      <w:r w:rsidRPr="00420035">
        <w:rPr>
          <w:rFonts w:ascii="Tahoma" w:hAnsi="Tahoma" w:cs="Tahoma"/>
          <w:color w:val="FF0000"/>
          <w:szCs w:val="25"/>
        </w:rPr>
        <w:t xml:space="preserve"> </w:t>
      </w:r>
      <w:r w:rsidRPr="00420035">
        <w:rPr>
          <w:rFonts w:ascii="Tahoma" w:hAnsi="Tahoma" w:cs="Tahoma"/>
          <w:szCs w:val="25"/>
        </w:rPr>
        <w:t xml:space="preserve">went out </w:t>
      </w:r>
      <w:r w:rsidRPr="00420035">
        <w:rPr>
          <w:rFonts w:ascii="Tahoma" w:hAnsi="Tahoma" w:cs="Tahoma"/>
          <w:b/>
          <w:color w:val="FF0000"/>
          <w:szCs w:val="25"/>
        </w:rPr>
        <w:t>and</w:t>
      </w:r>
      <w:r w:rsidRPr="00420035">
        <w:rPr>
          <w:rFonts w:ascii="Tahoma" w:hAnsi="Tahoma" w:cs="Tahoma"/>
          <w:color w:val="FF0000"/>
          <w:szCs w:val="25"/>
        </w:rPr>
        <w:t xml:space="preserve"> </w:t>
      </w:r>
      <w:r w:rsidRPr="00420035">
        <w:rPr>
          <w:rFonts w:ascii="Tahoma" w:hAnsi="Tahoma" w:cs="Tahoma"/>
          <w:szCs w:val="25"/>
        </w:rPr>
        <w:t xml:space="preserve">found my boat where I had her inside Mango Key </w:t>
      </w:r>
      <w:r w:rsidRPr="000204B4">
        <w:rPr>
          <w:rFonts w:ascii="Tahoma" w:hAnsi="Tahoma" w:cs="Tahoma"/>
          <w:b/>
          <w:color w:val="FF0000"/>
          <w:szCs w:val="25"/>
        </w:rPr>
        <w:t>and</w:t>
      </w:r>
      <w:r w:rsidRPr="000204B4">
        <w:rPr>
          <w:rFonts w:ascii="Tahoma" w:hAnsi="Tahoma" w:cs="Tahoma"/>
          <w:color w:val="FF0000"/>
          <w:szCs w:val="25"/>
        </w:rPr>
        <w:t xml:space="preserve"> </w:t>
      </w:r>
      <w:r w:rsidRPr="00420035">
        <w:rPr>
          <w:rFonts w:ascii="Tahoma" w:hAnsi="Tahoma" w:cs="Tahoma"/>
          <w:szCs w:val="25"/>
        </w:rPr>
        <w:t>she was all right</w:t>
      </w:r>
      <w:r w:rsidR="000204B4">
        <w:rPr>
          <w:rFonts w:ascii="Tahoma" w:hAnsi="Tahoma" w:cs="Tahoma"/>
          <w:szCs w:val="25"/>
        </w:rPr>
        <w:t>,</w:t>
      </w:r>
      <w:r w:rsidRPr="00420035">
        <w:rPr>
          <w:rFonts w:ascii="Tahoma" w:hAnsi="Tahoma" w:cs="Tahoma"/>
          <w:szCs w:val="25"/>
        </w:rPr>
        <w:t xml:space="preserve"> only she was full of water.</w:t>
      </w:r>
      <w:r>
        <w:rPr>
          <w:rFonts w:ascii="Tahoma" w:hAnsi="Tahoma" w:cs="Tahoma"/>
          <w:szCs w:val="25"/>
        </w:rPr>
        <w:t>”</w:t>
      </w:r>
    </w:p>
    <w:p w:rsidR="000204B4" w:rsidRDefault="000204B4" w:rsidP="00420035">
      <w:pPr>
        <w:pStyle w:val="NoSpacing"/>
        <w:ind w:left="720"/>
        <w:jc w:val="both"/>
        <w:rPr>
          <w:rFonts w:ascii="Tahoma" w:hAnsi="Tahoma" w:cs="Tahoma"/>
          <w:szCs w:val="25"/>
        </w:rPr>
      </w:pPr>
    </w:p>
    <w:p w:rsidR="000204B4" w:rsidRDefault="000204B4" w:rsidP="00211487">
      <w:pPr>
        <w:pStyle w:val="NoSpacing"/>
        <w:numPr>
          <w:ilvl w:val="0"/>
          <w:numId w:val="14"/>
        </w:numPr>
        <w:jc w:val="both"/>
        <w:rPr>
          <w:rFonts w:ascii="Tahoma" w:hAnsi="Tahoma" w:cs="Tahoma"/>
          <w:szCs w:val="25"/>
        </w:rPr>
      </w:pPr>
      <w:r w:rsidRPr="000204B4">
        <w:rPr>
          <w:rFonts w:ascii="Tahoma" w:hAnsi="Tahoma" w:cs="Tahoma"/>
          <w:szCs w:val="25"/>
        </w:rPr>
        <w:t>Jane Austen’s “</w:t>
      </w:r>
      <w:r w:rsidRPr="000204B4">
        <w:rPr>
          <w:rFonts w:ascii="Tahoma" w:hAnsi="Tahoma" w:cs="Tahoma"/>
          <w:szCs w:val="25"/>
        </w:rPr>
        <w:t>Pride and Prejudice</w:t>
      </w:r>
      <w:r w:rsidRPr="000204B4">
        <w:rPr>
          <w:rFonts w:ascii="Tahoma" w:hAnsi="Tahoma" w:cs="Tahoma"/>
          <w:szCs w:val="25"/>
        </w:rPr>
        <w:t>”, exemplifies the use of polysyndeton</w:t>
      </w:r>
      <w:r w:rsidRPr="000204B4">
        <w:rPr>
          <w:rFonts w:ascii="Tahoma" w:hAnsi="Tahoma" w:cs="Tahoma"/>
          <w:szCs w:val="25"/>
        </w:rPr>
        <w:t xml:space="preserve"> to add enthus</w:t>
      </w:r>
      <w:r>
        <w:rPr>
          <w:rFonts w:ascii="Tahoma" w:hAnsi="Tahoma" w:cs="Tahoma"/>
          <w:szCs w:val="25"/>
        </w:rPr>
        <w:t>iasm and emphasis to the words:</w:t>
      </w:r>
    </w:p>
    <w:p w:rsidR="000204B4" w:rsidRPr="000204B4" w:rsidRDefault="000204B4" w:rsidP="000204B4">
      <w:pPr>
        <w:pStyle w:val="NoSpacing"/>
        <w:ind w:left="720"/>
        <w:jc w:val="both"/>
        <w:rPr>
          <w:rFonts w:ascii="Tahoma" w:hAnsi="Tahoma" w:cs="Tahoma"/>
          <w:szCs w:val="25"/>
        </w:rPr>
      </w:pPr>
    </w:p>
    <w:p w:rsidR="000204B4" w:rsidRDefault="000204B4" w:rsidP="000204B4">
      <w:pPr>
        <w:pStyle w:val="NoSpacing"/>
        <w:ind w:left="720"/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>“</w:t>
      </w:r>
      <w:r w:rsidRPr="000204B4">
        <w:rPr>
          <w:rFonts w:ascii="Tahoma" w:hAnsi="Tahoma" w:cs="Tahoma"/>
          <w:szCs w:val="25"/>
        </w:rPr>
        <w:t xml:space="preserve">Mrs. Hurst </w:t>
      </w:r>
      <w:r w:rsidRPr="000204B4">
        <w:rPr>
          <w:rFonts w:ascii="Tahoma" w:hAnsi="Tahoma" w:cs="Tahoma"/>
          <w:b/>
          <w:color w:val="FF0000"/>
          <w:szCs w:val="25"/>
        </w:rPr>
        <w:t>and</w:t>
      </w:r>
      <w:r w:rsidRPr="000204B4">
        <w:rPr>
          <w:rFonts w:ascii="Tahoma" w:hAnsi="Tahoma" w:cs="Tahoma"/>
          <w:color w:val="FF0000"/>
          <w:szCs w:val="25"/>
        </w:rPr>
        <w:t xml:space="preserve"> </w:t>
      </w:r>
      <w:r w:rsidRPr="000204B4">
        <w:rPr>
          <w:rFonts w:ascii="Tahoma" w:hAnsi="Tahoma" w:cs="Tahoma"/>
          <w:szCs w:val="25"/>
        </w:rPr>
        <w:t>her sister allo</w:t>
      </w:r>
      <w:r>
        <w:rPr>
          <w:rFonts w:ascii="Tahoma" w:hAnsi="Tahoma" w:cs="Tahoma"/>
          <w:szCs w:val="25"/>
        </w:rPr>
        <w:t>wed it to be so – b</w:t>
      </w:r>
      <w:r w:rsidRPr="000204B4">
        <w:rPr>
          <w:rFonts w:ascii="Tahoma" w:hAnsi="Tahoma" w:cs="Tahoma"/>
          <w:szCs w:val="25"/>
        </w:rPr>
        <w:t xml:space="preserve">ut still they admired her </w:t>
      </w:r>
      <w:r w:rsidRPr="000204B4">
        <w:rPr>
          <w:rFonts w:ascii="Tahoma" w:hAnsi="Tahoma" w:cs="Tahoma"/>
          <w:b/>
          <w:color w:val="FF0000"/>
          <w:szCs w:val="25"/>
        </w:rPr>
        <w:t>and</w:t>
      </w:r>
      <w:r w:rsidRPr="000204B4">
        <w:rPr>
          <w:rFonts w:ascii="Tahoma" w:hAnsi="Tahoma" w:cs="Tahoma"/>
          <w:color w:val="FF0000"/>
          <w:szCs w:val="25"/>
        </w:rPr>
        <w:t xml:space="preserve"> </w:t>
      </w:r>
      <w:r w:rsidRPr="000204B4">
        <w:rPr>
          <w:rFonts w:ascii="Tahoma" w:hAnsi="Tahoma" w:cs="Tahoma"/>
          <w:szCs w:val="25"/>
        </w:rPr>
        <w:t xml:space="preserve">liked her, </w:t>
      </w:r>
      <w:r w:rsidRPr="000204B4">
        <w:rPr>
          <w:rFonts w:ascii="Tahoma" w:hAnsi="Tahoma" w:cs="Tahoma"/>
          <w:b/>
          <w:color w:val="FF0000"/>
          <w:szCs w:val="25"/>
        </w:rPr>
        <w:t>and</w:t>
      </w:r>
      <w:r w:rsidRPr="000204B4">
        <w:rPr>
          <w:rFonts w:ascii="Tahoma" w:hAnsi="Tahoma" w:cs="Tahoma"/>
          <w:color w:val="FF0000"/>
          <w:szCs w:val="25"/>
        </w:rPr>
        <w:t xml:space="preserve"> </w:t>
      </w:r>
      <w:r w:rsidRPr="000204B4">
        <w:rPr>
          <w:rFonts w:ascii="Tahoma" w:hAnsi="Tahoma" w:cs="Tahoma"/>
          <w:szCs w:val="25"/>
        </w:rPr>
        <w:t xml:space="preserve">pronounced her to be a sweet girl, </w:t>
      </w:r>
      <w:r w:rsidRPr="000204B4">
        <w:rPr>
          <w:rFonts w:ascii="Tahoma" w:hAnsi="Tahoma" w:cs="Tahoma"/>
          <w:b/>
          <w:color w:val="FF0000"/>
          <w:szCs w:val="25"/>
        </w:rPr>
        <w:t>and</w:t>
      </w:r>
      <w:r w:rsidRPr="000204B4">
        <w:rPr>
          <w:rFonts w:ascii="Tahoma" w:hAnsi="Tahoma" w:cs="Tahoma"/>
          <w:color w:val="FF0000"/>
          <w:szCs w:val="25"/>
        </w:rPr>
        <w:t xml:space="preserve"> </w:t>
      </w:r>
      <w:r w:rsidRPr="000204B4">
        <w:rPr>
          <w:rFonts w:ascii="Tahoma" w:hAnsi="Tahoma" w:cs="Tahoma"/>
          <w:szCs w:val="25"/>
        </w:rPr>
        <w:t>one whom they would not object to know more of.</w:t>
      </w:r>
      <w:r>
        <w:rPr>
          <w:rFonts w:ascii="Tahoma" w:hAnsi="Tahoma" w:cs="Tahoma"/>
          <w:szCs w:val="25"/>
        </w:rPr>
        <w:t>”</w:t>
      </w:r>
    </w:p>
    <w:p w:rsidR="000204B4" w:rsidRDefault="000204B4" w:rsidP="000204B4">
      <w:pPr>
        <w:pStyle w:val="NoSpacing"/>
        <w:ind w:left="720"/>
        <w:jc w:val="both"/>
        <w:rPr>
          <w:rFonts w:ascii="Tahoma" w:hAnsi="Tahoma" w:cs="Tahoma"/>
          <w:szCs w:val="25"/>
        </w:rPr>
      </w:pPr>
    </w:p>
    <w:p w:rsidR="000204B4" w:rsidRPr="000204B4" w:rsidRDefault="000204B4" w:rsidP="000204B4">
      <w:pPr>
        <w:pStyle w:val="NoSpacing"/>
        <w:numPr>
          <w:ilvl w:val="0"/>
          <w:numId w:val="14"/>
        </w:numPr>
        <w:jc w:val="both"/>
        <w:rPr>
          <w:rFonts w:ascii="Tahoma" w:hAnsi="Tahoma" w:cs="Tahoma"/>
          <w:szCs w:val="25"/>
        </w:rPr>
      </w:pPr>
      <w:r w:rsidRPr="000204B4">
        <w:rPr>
          <w:rFonts w:ascii="Tahoma" w:hAnsi="Tahoma" w:cs="Tahoma"/>
          <w:szCs w:val="25"/>
        </w:rPr>
        <w:t xml:space="preserve">The use of polysyndeton is great for giving specific things equal power. As shown in </w:t>
      </w:r>
      <w:r>
        <w:rPr>
          <w:rFonts w:ascii="Tahoma" w:hAnsi="Tahoma" w:cs="Tahoma"/>
          <w:szCs w:val="25"/>
        </w:rPr>
        <w:t>“</w:t>
      </w:r>
      <w:r w:rsidRPr="000204B4">
        <w:rPr>
          <w:rFonts w:ascii="Tahoma" w:hAnsi="Tahoma" w:cs="Tahoma"/>
          <w:szCs w:val="25"/>
        </w:rPr>
        <w:t>The Hunger Games</w:t>
      </w:r>
      <w:r>
        <w:rPr>
          <w:rFonts w:ascii="Tahoma" w:hAnsi="Tahoma" w:cs="Tahoma"/>
          <w:szCs w:val="25"/>
        </w:rPr>
        <w:t>” where</w:t>
      </w:r>
      <w:r w:rsidRPr="000204B4">
        <w:rPr>
          <w:rFonts w:ascii="Tahoma" w:hAnsi="Tahoma" w:cs="Tahoma"/>
          <w:szCs w:val="25"/>
        </w:rPr>
        <w:t xml:space="preserve"> </w:t>
      </w:r>
      <w:r>
        <w:rPr>
          <w:rFonts w:ascii="Tahoma" w:hAnsi="Tahoma" w:cs="Tahoma"/>
          <w:szCs w:val="25"/>
        </w:rPr>
        <w:t>“</w:t>
      </w:r>
      <w:r w:rsidRPr="000204B4">
        <w:rPr>
          <w:rFonts w:ascii="Tahoma" w:hAnsi="Tahoma" w:cs="Tahoma"/>
          <w:szCs w:val="25"/>
        </w:rPr>
        <w:t>lard</w:t>
      </w:r>
      <w:r>
        <w:rPr>
          <w:rFonts w:ascii="Tahoma" w:hAnsi="Tahoma" w:cs="Tahoma"/>
          <w:szCs w:val="25"/>
        </w:rPr>
        <w:t>”</w:t>
      </w:r>
      <w:r w:rsidRPr="000204B4">
        <w:rPr>
          <w:rFonts w:ascii="Tahoma" w:hAnsi="Tahoma" w:cs="Tahoma"/>
          <w:szCs w:val="25"/>
        </w:rPr>
        <w:t xml:space="preserve">, </w:t>
      </w:r>
      <w:r>
        <w:rPr>
          <w:rFonts w:ascii="Tahoma" w:hAnsi="Tahoma" w:cs="Tahoma"/>
          <w:szCs w:val="25"/>
        </w:rPr>
        <w:t>“</w:t>
      </w:r>
      <w:r w:rsidRPr="000204B4">
        <w:rPr>
          <w:rFonts w:ascii="Tahoma" w:hAnsi="Tahoma" w:cs="Tahoma"/>
          <w:szCs w:val="25"/>
        </w:rPr>
        <w:t>shoelaces</w:t>
      </w:r>
      <w:r>
        <w:rPr>
          <w:rFonts w:ascii="Tahoma" w:hAnsi="Tahoma" w:cs="Tahoma"/>
          <w:szCs w:val="25"/>
        </w:rPr>
        <w:t>”</w:t>
      </w:r>
      <w:r w:rsidRPr="000204B4">
        <w:rPr>
          <w:rFonts w:ascii="Tahoma" w:hAnsi="Tahoma" w:cs="Tahoma"/>
          <w:szCs w:val="25"/>
        </w:rPr>
        <w:t xml:space="preserve">, and </w:t>
      </w:r>
      <w:r>
        <w:rPr>
          <w:rFonts w:ascii="Tahoma" w:hAnsi="Tahoma" w:cs="Tahoma"/>
          <w:szCs w:val="25"/>
        </w:rPr>
        <w:t>“</w:t>
      </w:r>
      <w:r w:rsidRPr="000204B4">
        <w:rPr>
          <w:rFonts w:ascii="Tahoma" w:hAnsi="Tahoma" w:cs="Tahoma"/>
          <w:szCs w:val="25"/>
        </w:rPr>
        <w:t>wool</w:t>
      </w:r>
      <w:r>
        <w:rPr>
          <w:rFonts w:ascii="Tahoma" w:hAnsi="Tahoma" w:cs="Tahoma"/>
          <w:szCs w:val="25"/>
        </w:rPr>
        <w:t>” all become of equal importance:</w:t>
      </w:r>
    </w:p>
    <w:p w:rsidR="000204B4" w:rsidRDefault="000204B4" w:rsidP="000204B4">
      <w:pPr>
        <w:pStyle w:val="NoSpacing"/>
        <w:ind w:left="720"/>
        <w:jc w:val="both"/>
        <w:rPr>
          <w:rFonts w:ascii="Tahoma" w:hAnsi="Tahoma" w:cs="Tahoma"/>
          <w:szCs w:val="25"/>
        </w:rPr>
      </w:pPr>
    </w:p>
    <w:p w:rsidR="000204B4" w:rsidRPr="000204B4" w:rsidRDefault="000204B4" w:rsidP="000204B4">
      <w:pPr>
        <w:pStyle w:val="NoSpacing"/>
        <w:ind w:left="720"/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>“</w:t>
      </w:r>
      <w:r w:rsidRPr="000204B4">
        <w:rPr>
          <w:rFonts w:ascii="Tahoma" w:hAnsi="Tahoma" w:cs="Tahoma"/>
          <w:szCs w:val="25"/>
        </w:rPr>
        <w:t xml:space="preserve">With both of us hunting daily, there are still nights when game has to be swapped for lard </w:t>
      </w:r>
      <w:r w:rsidRPr="000204B4">
        <w:rPr>
          <w:rFonts w:ascii="Tahoma" w:hAnsi="Tahoma" w:cs="Tahoma"/>
          <w:b/>
          <w:color w:val="FF0000"/>
          <w:szCs w:val="25"/>
        </w:rPr>
        <w:t>or</w:t>
      </w:r>
      <w:r w:rsidRPr="000204B4">
        <w:rPr>
          <w:rFonts w:ascii="Tahoma" w:hAnsi="Tahoma" w:cs="Tahoma"/>
          <w:color w:val="FF0000"/>
          <w:szCs w:val="25"/>
        </w:rPr>
        <w:t xml:space="preserve"> </w:t>
      </w:r>
      <w:r w:rsidRPr="000204B4">
        <w:rPr>
          <w:rFonts w:ascii="Tahoma" w:hAnsi="Tahoma" w:cs="Tahoma"/>
          <w:szCs w:val="25"/>
        </w:rPr>
        <w:t xml:space="preserve">shoelaces </w:t>
      </w:r>
      <w:r w:rsidRPr="000204B4">
        <w:rPr>
          <w:rFonts w:ascii="Tahoma" w:hAnsi="Tahoma" w:cs="Tahoma"/>
          <w:b/>
          <w:color w:val="FF0000"/>
          <w:szCs w:val="25"/>
        </w:rPr>
        <w:t>or</w:t>
      </w:r>
      <w:r w:rsidRPr="000204B4">
        <w:rPr>
          <w:rFonts w:ascii="Tahoma" w:hAnsi="Tahoma" w:cs="Tahoma"/>
          <w:color w:val="FF0000"/>
          <w:szCs w:val="25"/>
        </w:rPr>
        <w:t xml:space="preserve"> </w:t>
      </w:r>
      <w:r w:rsidRPr="000204B4">
        <w:rPr>
          <w:rFonts w:ascii="Tahoma" w:hAnsi="Tahoma" w:cs="Tahoma"/>
          <w:szCs w:val="25"/>
        </w:rPr>
        <w:t>wool, still nights when we go to bed with our stomachs growling.</w:t>
      </w:r>
      <w:r>
        <w:rPr>
          <w:rFonts w:ascii="Tahoma" w:hAnsi="Tahoma" w:cs="Tahoma"/>
          <w:szCs w:val="25"/>
        </w:rPr>
        <w:t>”</w:t>
      </w:r>
      <w:bookmarkStart w:id="0" w:name="_GoBack"/>
      <w:bookmarkEnd w:id="0"/>
    </w:p>
    <w:sectPr w:rsidR="000204B4" w:rsidRPr="000204B4" w:rsidSect="00AD00CB">
      <w:pgSz w:w="11906" w:h="16838"/>
      <w:pgMar w:top="284" w:right="849" w:bottom="426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686770"/>
    <w:multiLevelType w:val="hybridMultilevel"/>
    <w:tmpl w:val="2E8631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AF63C9"/>
    <w:multiLevelType w:val="hybridMultilevel"/>
    <w:tmpl w:val="C52EF2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70015F"/>
    <w:multiLevelType w:val="hybridMultilevel"/>
    <w:tmpl w:val="5CF0F8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0A21FC"/>
    <w:multiLevelType w:val="hybridMultilevel"/>
    <w:tmpl w:val="D54072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08316D"/>
    <w:multiLevelType w:val="hybridMultilevel"/>
    <w:tmpl w:val="DBB0AD2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376B33"/>
    <w:multiLevelType w:val="hybridMultilevel"/>
    <w:tmpl w:val="9188AF1A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64E87612"/>
    <w:multiLevelType w:val="hybridMultilevel"/>
    <w:tmpl w:val="C21A0E92"/>
    <w:lvl w:ilvl="0" w:tplc="08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79A4963"/>
    <w:multiLevelType w:val="hybridMultilevel"/>
    <w:tmpl w:val="39386A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A871623"/>
    <w:multiLevelType w:val="hybridMultilevel"/>
    <w:tmpl w:val="E5E05A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A87FB4"/>
    <w:multiLevelType w:val="hybridMultilevel"/>
    <w:tmpl w:val="F938A0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0856E0F"/>
    <w:multiLevelType w:val="hybridMultilevel"/>
    <w:tmpl w:val="F28687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4B4750"/>
    <w:multiLevelType w:val="hybridMultilevel"/>
    <w:tmpl w:val="161804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8B33F4C"/>
    <w:multiLevelType w:val="hybridMultilevel"/>
    <w:tmpl w:val="42B8F1C0"/>
    <w:lvl w:ilvl="0" w:tplc="08090017">
      <w:start w:val="1"/>
      <w:numFmt w:val="lowerLetter"/>
      <w:lvlText w:val="%1)"/>
      <w:lvlJc w:val="left"/>
      <w:pPr>
        <w:ind w:left="795" w:hanging="360"/>
      </w:pPr>
    </w:lvl>
    <w:lvl w:ilvl="1" w:tplc="08090019" w:tentative="1">
      <w:start w:val="1"/>
      <w:numFmt w:val="lowerLetter"/>
      <w:lvlText w:val="%2."/>
      <w:lvlJc w:val="left"/>
      <w:pPr>
        <w:ind w:left="1515" w:hanging="360"/>
      </w:pPr>
    </w:lvl>
    <w:lvl w:ilvl="2" w:tplc="0809001B" w:tentative="1">
      <w:start w:val="1"/>
      <w:numFmt w:val="lowerRoman"/>
      <w:lvlText w:val="%3."/>
      <w:lvlJc w:val="right"/>
      <w:pPr>
        <w:ind w:left="2235" w:hanging="180"/>
      </w:pPr>
    </w:lvl>
    <w:lvl w:ilvl="3" w:tplc="0809000F" w:tentative="1">
      <w:start w:val="1"/>
      <w:numFmt w:val="decimal"/>
      <w:lvlText w:val="%4."/>
      <w:lvlJc w:val="left"/>
      <w:pPr>
        <w:ind w:left="2955" w:hanging="360"/>
      </w:pPr>
    </w:lvl>
    <w:lvl w:ilvl="4" w:tplc="08090019" w:tentative="1">
      <w:start w:val="1"/>
      <w:numFmt w:val="lowerLetter"/>
      <w:lvlText w:val="%5."/>
      <w:lvlJc w:val="left"/>
      <w:pPr>
        <w:ind w:left="3675" w:hanging="360"/>
      </w:pPr>
    </w:lvl>
    <w:lvl w:ilvl="5" w:tplc="0809001B" w:tentative="1">
      <w:start w:val="1"/>
      <w:numFmt w:val="lowerRoman"/>
      <w:lvlText w:val="%6."/>
      <w:lvlJc w:val="right"/>
      <w:pPr>
        <w:ind w:left="4395" w:hanging="180"/>
      </w:pPr>
    </w:lvl>
    <w:lvl w:ilvl="6" w:tplc="0809000F" w:tentative="1">
      <w:start w:val="1"/>
      <w:numFmt w:val="decimal"/>
      <w:lvlText w:val="%7."/>
      <w:lvlJc w:val="left"/>
      <w:pPr>
        <w:ind w:left="5115" w:hanging="360"/>
      </w:pPr>
    </w:lvl>
    <w:lvl w:ilvl="7" w:tplc="08090019" w:tentative="1">
      <w:start w:val="1"/>
      <w:numFmt w:val="lowerLetter"/>
      <w:lvlText w:val="%8."/>
      <w:lvlJc w:val="left"/>
      <w:pPr>
        <w:ind w:left="5835" w:hanging="360"/>
      </w:pPr>
    </w:lvl>
    <w:lvl w:ilvl="8" w:tplc="08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13" w15:restartNumberingAfterBreak="0">
    <w:nsid w:val="7C5102B7"/>
    <w:multiLevelType w:val="hybridMultilevel"/>
    <w:tmpl w:val="8320E8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0"/>
  </w:num>
  <w:num w:numId="3">
    <w:abstractNumId w:val="3"/>
  </w:num>
  <w:num w:numId="4">
    <w:abstractNumId w:val="8"/>
  </w:num>
  <w:num w:numId="5">
    <w:abstractNumId w:val="6"/>
  </w:num>
  <w:num w:numId="6">
    <w:abstractNumId w:val="7"/>
  </w:num>
  <w:num w:numId="7">
    <w:abstractNumId w:val="4"/>
  </w:num>
  <w:num w:numId="8">
    <w:abstractNumId w:val="0"/>
  </w:num>
  <w:num w:numId="9">
    <w:abstractNumId w:val="1"/>
  </w:num>
  <w:num w:numId="10">
    <w:abstractNumId w:val="9"/>
  </w:num>
  <w:num w:numId="11">
    <w:abstractNumId w:val="5"/>
  </w:num>
  <w:num w:numId="12">
    <w:abstractNumId w:val="13"/>
  </w:num>
  <w:num w:numId="13">
    <w:abstractNumId w:val="11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03A1"/>
    <w:rsid w:val="000013E9"/>
    <w:rsid w:val="000204B4"/>
    <w:rsid w:val="00322C07"/>
    <w:rsid w:val="0032513F"/>
    <w:rsid w:val="003C59D2"/>
    <w:rsid w:val="00420035"/>
    <w:rsid w:val="005836EA"/>
    <w:rsid w:val="00625993"/>
    <w:rsid w:val="006C676F"/>
    <w:rsid w:val="006F6190"/>
    <w:rsid w:val="007703A1"/>
    <w:rsid w:val="007A73E2"/>
    <w:rsid w:val="007B1AF4"/>
    <w:rsid w:val="008222B0"/>
    <w:rsid w:val="00866C14"/>
    <w:rsid w:val="00A869C9"/>
    <w:rsid w:val="00BD6A0B"/>
    <w:rsid w:val="00C45686"/>
    <w:rsid w:val="00DB46A5"/>
    <w:rsid w:val="00E1293B"/>
    <w:rsid w:val="00FD3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27090"/>
  <w15:chartTrackingRefBased/>
  <w15:docId w15:val="{E875EDEE-6FB7-41D6-ADF1-68452081F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703A1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7703A1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BD6A0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D6A0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D6A0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D6A0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D6A0B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D6A0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6A0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6280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24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66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90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990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77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65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432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1</Pages>
  <Words>269</Words>
  <Characters>1535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</dc:creator>
  <cp:keywords/>
  <dc:description/>
  <cp:lastModifiedBy>mike</cp:lastModifiedBy>
  <cp:revision>15</cp:revision>
  <dcterms:created xsi:type="dcterms:W3CDTF">2023-10-26T06:42:00Z</dcterms:created>
  <dcterms:modified xsi:type="dcterms:W3CDTF">2023-10-30T15:10:00Z</dcterms:modified>
</cp:coreProperties>
</file>