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EC" w:rsidRDefault="002E4BEC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587EBC">
        <w:rPr>
          <w:rFonts w:ascii="Arial Rounded MT Bold" w:hAnsi="Arial Rounded MT Bold"/>
          <w:sz w:val="25"/>
          <w:szCs w:val="25"/>
        </w:rPr>
        <w:t>S</w:t>
      </w:r>
      <w:r w:rsidR="009B3BA8">
        <w:rPr>
          <w:rFonts w:ascii="Arial Rounded MT Bold" w:hAnsi="Arial Rounded MT Bold"/>
          <w:sz w:val="25"/>
          <w:szCs w:val="25"/>
        </w:rPr>
        <w:t>et</w:t>
      </w:r>
      <w:r w:rsidR="00587EBC">
        <w:rPr>
          <w:rFonts w:ascii="Arial Rounded MT Bold" w:hAnsi="Arial Rounded MT Bold"/>
          <w:sz w:val="25"/>
          <w:szCs w:val="25"/>
        </w:rPr>
        <w:t>ting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</w:p>
    <w:p w:rsidR="009B3BA8" w:rsidRPr="009B3BA8" w:rsidRDefault="00BE118C" w:rsidP="009B3BA8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587EBC">
        <w:rPr>
          <w:rFonts w:ascii="Tahoma" w:hAnsi="Tahoma" w:cs="Tahoma"/>
          <w:szCs w:val="25"/>
        </w:rPr>
        <w:t>s</w:t>
      </w:r>
      <w:r w:rsidR="009B3BA8">
        <w:rPr>
          <w:rFonts w:ascii="Tahoma" w:hAnsi="Tahoma" w:cs="Tahoma"/>
          <w:szCs w:val="25"/>
        </w:rPr>
        <w:t>et</w:t>
      </w:r>
      <w:r w:rsidR="00587EBC">
        <w:rPr>
          <w:rFonts w:ascii="Tahoma" w:hAnsi="Tahoma" w:cs="Tahoma"/>
          <w:szCs w:val="25"/>
        </w:rPr>
        <w:t>ting</w:t>
      </w:r>
    </w:p>
    <w:p w:rsidR="000A40A9" w:rsidRDefault="009B3BA8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Clearly i</w:t>
      </w:r>
      <w:r w:rsidR="00D63D2D">
        <w:rPr>
          <w:rFonts w:ascii="Tahoma" w:hAnsi="Tahoma" w:cs="Tahoma"/>
          <w:szCs w:val="25"/>
        </w:rPr>
        <w:t xml:space="preserve">dentify </w:t>
      </w:r>
      <w:r>
        <w:rPr>
          <w:rFonts w:ascii="Tahoma" w:hAnsi="Tahoma" w:cs="Tahoma"/>
          <w:szCs w:val="25"/>
        </w:rPr>
        <w:t xml:space="preserve">and explain the </w:t>
      </w:r>
      <w:r w:rsidR="000E3BA2">
        <w:rPr>
          <w:rFonts w:ascii="Tahoma" w:hAnsi="Tahoma" w:cs="Tahoma"/>
          <w:szCs w:val="25"/>
        </w:rPr>
        <w:t>types</w:t>
      </w:r>
      <w:r>
        <w:rPr>
          <w:rFonts w:ascii="Tahoma" w:hAnsi="Tahoma" w:cs="Tahoma"/>
          <w:szCs w:val="25"/>
        </w:rPr>
        <w:t xml:space="preserve"> of set</w:t>
      </w:r>
      <w:r w:rsidR="00587EBC">
        <w:rPr>
          <w:rFonts w:ascii="Tahoma" w:hAnsi="Tahoma" w:cs="Tahoma"/>
          <w:szCs w:val="25"/>
        </w:rPr>
        <w:t>ting</w:t>
      </w:r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  <w:bookmarkStart w:id="0" w:name="_GoBack"/>
      <w:bookmarkEnd w:id="0"/>
    </w:p>
    <w:p w:rsidR="001F39F1" w:rsidRPr="00065364" w:rsidRDefault="001F39F1" w:rsidP="000A40A9">
      <w:pPr>
        <w:pStyle w:val="NoSpacing"/>
        <w:rPr>
          <w:rFonts w:ascii="Arial Rounded MT Bold" w:hAnsi="Arial Rounded MT Bold" w:cs="Tahoma"/>
          <w:sz w:val="24"/>
          <w:szCs w:val="21"/>
          <w:u w:val="single"/>
        </w:rPr>
      </w:pPr>
    </w:p>
    <w:p w:rsidR="00B04B1B" w:rsidRPr="009B3BA8" w:rsidRDefault="00587EBC" w:rsidP="00B04B1B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>Meaning of S</w:t>
      </w:r>
      <w:r w:rsidR="009B3BA8" w:rsidRPr="009B3BA8">
        <w:rPr>
          <w:rFonts w:ascii="Tahoma" w:hAnsi="Tahoma" w:cs="Tahoma"/>
          <w:b/>
          <w:szCs w:val="25"/>
          <w:u w:val="single"/>
        </w:rPr>
        <w:t>et</w:t>
      </w:r>
      <w:r>
        <w:rPr>
          <w:rFonts w:ascii="Tahoma" w:hAnsi="Tahoma" w:cs="Tahoma"/>
          <w:b/>
          <w:szCs w:val="25"/>
          <w:u w:val="single"/>
        </w:rPr>
        <w:t>ting</w:t>
      </w:r>
    </w:p>
    <w:p w:rsidR="009B3BA8" w:rsidRDefault="009B3BA8" w:rsidP="00B04B1B">
      <w:pPr>
        <w:pStyle w:val="NoSpacing"/>
        <w:jc w:val="both"/>
        <w:rPr>
          <w:rFonts w:ascii="Tahoma" w:hAnsi="Tahoma" w:cs="Tahoma"/>
          <w:b/>
          <w:szCs w:val="25"/>
        </w:rPr>
      </w:pPr>
    </w:p>
    <w:p w:rsidR="00D44D4D" w:rsidRDefault="00587EBC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In Literature, se</w:t>
      </w:r>
      <w:r w:rsidR="00F122F9">
        <w:rPr>
          <w:rFonts w:ascii="Tahoma" w:hAnsi="Tahoma" w:cs="Tahoma"/>
          <w:szCs w:val="25"/>
        </w:rPr>
        <w:t>tting refers to the location,</w:t>
      </w:r>
      <w:r>
        <w:rPr>
          <w:rFonts w:ascii="Tahoma" w:hAnsi="Tahoma" w:cs="Tahoma"/>
          <w:szCs w:val="25"/>
        </w:rPr>
        <w:t xml:space="preserve"> the time </w:t>
      </w:r>
      <w:r w:rsidR="00F122F9">
        <w:rPr>
          <w:rFonts w:ascii="Tahoma" w:hAnsi="Tahoma" w:cs="Tahoma"/>
          <w:szCs w:val="25"/>
        </w:rPr>
        <w:t xml:space="preserve">and the environment </w:t>
      </w:r>
      <w:r>
        <w:rPr>
          <w:rFonts w:ascii="Tahoma" w:hAnsi="Tahoma" w:cs="Tahoma"/>
          <w:szCs w:val="25"/>
        </w:rPr>
        <w:t xml:space="preserve">in and at which a literary work </w:t>
      </w:r>
      <w:r w:rsidR="00F122F9">
        <w:rPr>
          <w:rFonts w:ascii="Tahoma" w:hAnsi="Tahoma" w:cs="Tahoma"/>
          <w:szCs w:val="25"/>
        </w:rPr>
        <w:t xml:space="preserve">(drama, prose or poetry) </w:t>
      </w:r>
      <w:r>
        <w:rPr>
          <w:rFonts w:ascii="Tahoma" w:hAnsi="Tahoma" w:cs="Tahoma"/>
          <w:szCs w:val="25"/>
        </w:rPr>
        <w:t>is written. Put in a different term, setting is the “where” and the “when” of an action</w:t>
      </w:r>
      <w:r w:rsidR="001A2EF2">
        <w:rPr>
          <w:rFonts w:ascii="Tahoma" w:hAnsi="Tahoma" w:cs="Tahoma"/>
          <w:szCs w:val="25"/>
        </w:rPr>
        <w:t>.</w:t>
      </w:r>
      <w:r>
        <w:rPr>
          <w:rFonts w:ascii="Tahoma" w:hAnsi="Tahoma" w:cs="Tahoma"/>
          <w:szCs w:val="25"/>
        </w:rPr>
        <w:t xml:space="preserve"> Time, in setting, does not only mean a particular time pointer, like 5am. 10pm, 12noon, etc., but it also means the prevalent condition or happening as at the time of telling a story.</w:t>
      </w:r>
    </w:p>
    <w:p w:rsidR="00587EBC" w:rsidRDefault="00587EBC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587EBC" w:rsidRDefault="00587EBC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Based on the above, setting may be fictional or non-fictional. It is fictional if the location and the time of writing the work of art are not real, that is, if these exist in the imagination of the writer. But if </w:t>
      </w:r>
      <w:r w:rsidR="00F122F9">
        <w:rPr>
          <w:rFonts w:ascii="Tahoma" w:hAnsi="Tahoma" w:cs="Tahoma"/>
          <w:szCs w:val="25"/>
        </w:rPr>
        <w:t xml:space="preserve">the </w:t>
      </w:r>
      <w:r>
        <w:rPr>
          <w:rFonts w:ascii="Tahoma" w:hAnsi="Tahoma" w:cs="Tahoma"/>
          <w:szCs w:val="25"/>
        </w:rPr>
        <w:t xml:space="preserve">location and </w:t>
      </w:r>
      <w:r w:rsidR="00F122F9">
        <w:rPr>
          <w:rFonts w:ascii="Tahoma" w:hAnsi="Tahoma" w:cs="Tahoma"/>
          <w:szCs w:val="25"/>
        </w:rPr>
        <w:t xml:space="preserve">the </w:t>
      </w:r>
      <w:r>
        <w:rPr>
          <w:rFonts w:ascii="Tahoma" w:hAnsi="Tahoma" w:cs="Tahoma"/>
          <w:szCs w:val="25"/>
        </w:rPr>
        <w:t xml:space="preserve">time are real and traceable to a real-time attachment, </w:t>
      </w:r>
      <w:r w:rsidR="00F122F9">
        <w:rPr>
          <w:rFonts w:ascii="Tahoma" w:hAnsi="Tahoma" w:cs="Tahoma"/>
          <w:szCs w:val="25"/>
        </w:rPr>
        <w:t>then, such setting is said to be non-fictional.</w:t>
      </w:r>
    </w:p>
    <w:p w:rsidR="00F122F9" w:rsidRDefault="00F122F9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F122F9" w:rsidRDefault="00F122F9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Sometimes, however, setting merges the elements of both fiction and non-fiction. That is, there is no exclusive fictional work of art nor non-fictional work of art; they co-exist in fusion.</w:t>
      </w:r>
    </w:p>
    <w:p w:rsidR="00F122F9" w:rsidRDefault="00F122F9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F122F9" w:rsidRDefault="00F122F9" w:rsidP="00B04B1B">
      <w:pPr>
        <w:pStyle w:val="NoSpacing"/>
        <w:jc w:val="both"/>
        <w:rPr>
          <w:rFonts w:ascii="Tahoma" w:hAnsi="Tahoma" w:cs="Tahoma"/>
          <w:szCs w:val="25"/>
        </w:rPr>
      </w:pPr>
      <w:r w:rsidRPr="00F122F9">
        <w:rPr>
          <w:rFonts w:ascii="Tahoma" w:hAnsi="Tahoma" w:cs="Tahoma"/>
          <w:szCs w:val="25"/>
        </w:rPr>
        <w:t xml:space="preserve">Setting gives </w:t>
      </w:r>
      <w:r w:rsidR="00922D7A">
        <w:rPr>
          <w:rFonts w:ascii="Tahoma" w:hAnsi="Tahoma" w:cs="Tahoma"/>
          <w:szCs w:val="25"/>
        </w:rPr>
        <w:t>an insight in</w:t>
      </w:r>
      <w:r w:rsidRPr="00F122F9">
        <w:rPr>
          <w:rFonts w:ascii="Tahoma" w:hAnsi="Tahoma" w:cs="Tahoma"/>
          <w:szCs w:val="25"/>
        </w:rPr>
        <w:t>to the charact</w:t>
      </w:r>
      <w:r w:rsidR="00922D7A">
        <w:rPr>
          <w:rFonts w:ascii="Tahoma" w:hAnsi="Tahoma" w:cs="Tahoma"/>
          <w:szCs w:val="25"/>
        </w:rPr>
        <w:t>ers' actions in a story line, as it can also create the mood of the readers or viewers which, by extension, influences their tone</w:t>
      </w:r>
      <w:r w:rsidRPr="00F122F9">
        <w:rPr>
          <w:rFonts w:ascii="Tahoma" w:hAnsi="Tahoma" w:cs="Tahoma"/>
          <w:szCs w:val="25"/>
        </w:rPr>
        <w:t>.</w:t>
      </w:r>
    </w:p>
    <w:p w:rsidR="001A2EF2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1A2EF2" w:rsidRPr="009B3BA8" w:rsidRDefault="001A2EF2" w:rsidP="001A2EF2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>Types</w:t>
      </w:r>
      <w:r w:rsidR="00922D7A">
        <w:rPr>
          <w:rFonts w:ascii="Tahoma" w:hAnsi="Tahoma" w:cs="Tahoma"/>
          <w:b/>
          <w:szCs w:val="25"/>
          <w:u w:val="single"/>
        </w:rPr>
        <w:t xml:space="preserve"> of S</w:t>
      </w:r>
      <w:r w:rsidRPr="009B3BA8">
        <w:rPr>
          <w:rFonts w:ascii="Tahoma" w:hAnsi="Tahoma" w:cs="Tahoma"/>
          <w:b/>
          <w:szCs w:val="25"/>
          <w:u w:val="single"/>
        </w:rPr>
        <w:t>et</w:t>
      </w:r>
      <w:r w:rsidR="00922D7A">
        <w:rPr>
          <w:rFonts w:ascii="Tahoma" w:hAnsi="Tahoma" w:cs="Tahoma"/>
          <w:b/>
          <w:szCs w:val="25"/>
          <w:u w:val="single"/>
        </w:rPr>
        <w:t>ting</w:t>
      </w:r>
    </w:p>
    <w:p w:rsidR="001A2EF2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922D7A" w:rsidRPr="00922D7A" w:rsidRDefault="00922D7A" w:rsidP="00922D7A">
      <w:pPr>
        <w:pStyle w:val="NoSpacing"/>
        <w:numPr>
          <w:ilvl w:val="0"/>
          <w:numId w:val="21"/>
        </w:numPr>
        <w:jc w:val="both"/>
        <w:rPr>
          <w:rFonts w:ascii="Tahoma" w:hAnsi="Tahoma" w:cs="Tahoma"/>
          <w:b/>
          <w:szCs w:val="25"/>
        </w:rPr>
      </w:pPr>
      <w:r w:rsidRPr="00922D7A">
        <w:rPr>
          <w:rFonts w:ascii="Tahoma" w:hAnsi="Tahoma" w:cs="Tahoma"/>
          <w:b/>
          <w:szCs w:val="25"/>
        </w:rPr>
        <w:t>Physical Setting</w:t>
      </w:r>
    </w:p>
    <w:p w:rsidR="00396879" w:rsidRDefault="00922D7A" w:rsidP="00922D7A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This is the physical place wherein the action</w:t>
      </w:r>
      <w:r w:rsidRPr="00922D7A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in a</w:t>
      </w:r>
      <w:r w:rsidRPr="00922D7A">
        <w:rPr>
          <w:rFonts w:ascii="Tahoma" w:hAnsi="Tahoma" w:cs="Tahoma"/>
          <w:szCs w:val="25"/>
        </w:rPr>
        <w:t xml:space="preserve"> story</w:t>
      </w:r>
      <w:r>
        <w:rPr>
          <w:rFonts w:ascii="Tahoma" w:hAnsi="Tahoma" w:cs="Tahoma"/>
          <w:szCs w:val="25"/>
        </w:rPr>
        <w:t xml:space="preserve"> occurs, and it has an </w:t>
      </w:r>
      <w:r w:rsidRPr="00922D7A">
        <w:rPr>
          <w:rFonts w:ascii="Tahoma" w:hAnsi="Tahoma" w:cs="Tahoma"/>
          <w:szCs w:val="25"/>
        </w:rPr>
        <w:t>express</w:t>
      </w:r>
      <w:r>
        <w:rPr>
          <w:rFonts w:ascii="Tahoma" w:hAnsi="Tahoma" w:cs="Tahoma"/>
          <w:szCs w:val="25"/>
        </w:rPr>
        <w:t>ive</w:t>
      </w:r>
      <w:r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relationship with</w:t>
      </w:r>
      <w:r w:rsidRPr="00922D7A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geography and the five senses (sight, hearing, touch, smell and taste). It creates a sense of mood that influences how readers or viewers </w:t>
      </w:r>
      <w:r w:rsidR="003725C6">
        <w:rPr>
          <w:rFonts w:ascii="Tahoma" w:hAnsi="Tahoma" w:cs="Tahoma"/>
          <w:szCs w:val="25"/>
        </w:rPr>
        <w:t>respond to a story.</w:t>
      </w:r>
    </w:p>
    <w:p w:rsidR="003725C6" w:rsidRDefault="003725C6" w:rsidP="00922D7A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3725C6" w:rsidRPr="003725C6" w:rsidRDefault="003725C6" w:rsidP="003725C6">
      <w:pPr>
        <w:pStyle w:val="NoSpacing"/>
        <w:numPr>
          <w:ilvl w:val="0"/>
          <w:numId w:val="21"/>
        </w:numPr>
        <w:jc w:val="both"/>
        <w:rPr>
          <w:rFonts w:ascii="Tahoma" w:hAnsi="Tahoma" w:cs="Tahoma"/>
          <w:b/>
          <w:szCs w:val="25"/>
        </w:rPr>
      </w:pPr>
      <w:r w:rsidRPr="003725C6">
        <w:rPr>
          <w:rFonts w:ascii="Tahoma" w:hAnsi="Tahoma" w:cs="Tahoma"/>
          <w:b/>
          <w:szCs w:val="25"/>
        </w:rPr>
        <w:t>Social Setting</w:t>
      </w:r>
    </w:p>
    <w:p w:rsidR="003725C6" w:rsidRDefault="003725C6" w:rsidP="003725C6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This refers to the human environment in which events occur and how characters interact with one another. It influences the feeling of the character or </w:t>
      </w:r>
      <w:r w:rsidR="000E3BA2">
        <w:rPr>
          <w:rFonts w:ascii="Tahoma" w:hAnsi="Tahoma" w:cs="Tahoma"/>
          <w:szCs w:val="25"/>
        </w:rPr>
        <w:t xml:space="preserve">that of </w:t>
      </w:r>
      <w:r>
        <w:rPr>
          <w:rFonts w:ascii="Tahoma" w:hAnsi="Tahoma" w:cs="Tahoma"/>
          <w:szCs w:val="25"/>
        </w:rPr>
        <w:t>the reader</w:t>
      </w:r>
      <w:r w:rsidR="000E3BA2">
        <w:rPr>
          <w:rFonts w:ascii="Tahoma" w:hAnsi="Tahoma" w:cs="Tahoma"/>
          <w:szCs w:val="25"/>
        </w:rPr>
        <w:t>,</w:t>
      </w:r>
      <w:r>
        <w:rPr>
          <w:rFonts w:ascii="Tahoma" w:hAnsi="Tahoma" w:cs="Tahoma"/>
          <w:szCs w:val="25"/>
        </w:rPr>
        <w:t xml:space="preserve"> based on their living</w:t>
      </w:r>
      <w:r w:rsidRPr="003725C6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within the social environment. By extension, it examines how</w:t>
      </w:r>
      <w:r w:rsidRPr="003725C6">
        <w:rPr>
          <w:rFonts w:ascii="Tahoma" w:hAnsi="Tahoma" w:cs="Tahoma"/>
          <w:szCs w:val="25"/>
        </w:rPr>
        <w:t xml:space="preserve"> the experience of men and women </w:t>
      </w:r>
      <w:r>
        <w:rPr>
          <w:rFonts w:ascii="Tahoma" w:hAnsi="Tahoma" w:cs="Tahoma"/>
          <w:szCs w:val="25"/>
        </w:rPr>
        <w:t xml:space="preserve">might </w:t>
      </w:r>
      <w:r w:rsidRPr="003725C6">
        <w:rPr>
          <w:rFonts w:ascii="Tahoma" w:hAnsi="Tahoma" w:cs="Tahoma"/>
          <w:szCs w:val="25"/>
        </w:rPr>
        <w:t>be different within th</w:t>
      </w:r>
      <w:r>
        <w:rPr>
          <w:rFonts w:ascii="Tahoma" w:hAnsi="Tahoma" w:cs="Tahoma"/>
          <w:szCs w:val="25"/>
        </w:rPr>
        <w:t>at society, w</w:t>
      </w:r>
      <w:r w:rsidRPr="003725C6">
        <w:rPr>
          <w:rFonts w:ascii="Tahoma" w:hAnsi="Tahoma" w:cs="Tahoma"/>
          <w:szCs w:val="25"/>
        </w:rPr>
        <w:t xml:space="preserve">hat challenges or problems people </w:t>
      </w:r>
      <w:r w:rsidRPr="003725C6">
        <w:rPr>
          <w:rFonts w:ascii="Tahoma" w:hAnsi="Tahoma" w:cs="Tahoma"/>
          <w:szCs w:val="25"/>
        </w:rPr>
        <w:t xml:space="preserve">might </w:t>
      </w:r>
      <w:r>
        <w:rPr>
          <w:rFonts w:ascii="Tahoma" w:hAnsi="Tahoma" w:cs="Tahoma"/>
          <w:szCs w:val="25"/>
        </w:rPr>
        <w:t xml:space="preserve">have within the social setting, etc. </w:t>
      </w:r>
      <w:r w:rsidRPr="003725C6">
        <w:rPr>
          <w:rFonts w:ascii="Tahoma" w:hAnsi="Tahoma" w:cs="Tahoma"/>
          <w:szCs w:val="25"/>
        </w:rPr>
        <w:t xml:space="preserve">These dig deeper than the </w:t>
      </w:r>
      <w:r>
        <w:rPr>
          <w:rFonts w:ascii="Tahoma" w:hAnsi="Tahoma" w:cs="Tahoma"/>
          <w:szCs w:val="25"/>
        </w:rPr>
        <w:t xml:space="preserve">mere </w:t>
      </w:r>
      <w:r w:rsidRPr="003725C6">
        <w:rPr>
          <w:rFonts w:ascii="Tahoma" w:hAnsi="Tahoma" w:cs="Tahoma"/>
          <w:szCs w:val="25"/>
        </w:rPr>
        <w:t>appear</w:t>
      </w:r>
      <w:r>
        <w:rPr>
          <w:rFonts w:ascii="Tahoma" w:hAnsi="Tahoma" w:cs="Tahoma"/>
          <w:szCs w:val="25"/>
        </w:rPr>
        <w:t>ance</w:t>
      </w:r>
      <w:r w:rsidRPr="003725C6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of the setting.</w:t>
      </w:r>
    </w:p>
    <w:p w:rsidR="003725C6" w:rsidRDefault="003725C6" w:rsidP="003725C6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3725C6" w:rsidRPr="000E3BA2" w:rsidRDefault="000E3BA2" w:rsidP="003725C6">
      <w:pPr>
        <w:pStyle w:val="NoSpacing"/>
        <w:numPr>
          <w:ilvl w:val="0"/>
          <w:numId w:val="21"/>
        </w:numPr>
        <w:jc w:val="both"/>
        <w:rPr>
          <w:rFonts w:ascii="Tahoma" w:hAnsi="Tahoma" w:cs="Tahoma"/>
          <w:b/>
          <w:szCs w:val="25"/>
        </w:rPr>
      </w:pPr>
      <w:r w:rsidRPr="000E3BA2">
        <w:rPr>
          <w:rFonts w:ascii="Tahoma" w:hAnsi="Tahoma" w:cs="Tahoma"/>
          <w:b/>
          <w:szCs w:val="25"/>
        </w:rPr>
        <w:t>Historical Setting</w:t>
      </w:r>
    </w:p>
    <w:p w:rsidR="000E3BA2" w:rsidRDefault="000E3BA2" w:rsidP="000E3BA2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This simply </w:t>
      </w:r>
      <w:r w:rsidRPr="000E3BA2">
        <w:rPr>
          <w:rFonts w:ascii="Tahoma" w:hAnsi="Tahoma" w:cs="Tahoma"/>
          <w:szCs w:val="25"/>
        </w:rPr>
        <w:t>focus</w:t>
      </w:r>
      <w:r>
        <w:rPr>
          <w:rFonts w:ascii="Tahoma" w:hAnsi="Tahoma" w:cs="Tahoma"/>
          <w:szCs w:val="25"/>
        </w:rPr>
        <w:t>es on when</w:t>
      </w:r>
      <w:r w:rsidRPr="000E3BA2">
        <w:rPr>
          <w:rFonts w:ascii="Tahoma" w:hAnsi="Tahoma" w:cs="Tahoma"/>
          <w:i/>
          <w:iCs/>
          <w:szCs w:val="25"/>
        </w:rPr>
        <w:t> </w:t>
      </w:r>
      <w:r>
        <w:rPr>
          <w:rFonts w:ascii="Tahoma" w:hAnsi="Tahoma" w:cs="Tahoma"/>
          <w:szCs w:val="25"/>
        </w:rPr>
        <w:t xml:space="preserve">events occur and when </w:t>
      </w:r>
      <w:r w:rsidRPr="000E3BA2">
        <w:rPr>
          <w:rFonts w:ascii="Tahoma" w:hAnsi="Tahoma" w:cs="Tahoma"/>
          <w:szCs w:val="25"/>
        </w:rPr>
        <w:t>human</w:t>
      </w:r>
      <w:r>
        <w:rPr>
          <w:rFonts w:ascii="Tahoma" w:hAnsi="Tahoma" w:cs="Tahoma"/>
          <w:szCs w:val="25"/>
        </w:rPr>
        <w:t>s</w:t>
      </w:r>
      <w:r w:rsidRPr="000E3BA2">
        <w:rPr>
          <w:rFonts w:ascii="Tahoma" w:hAnsi="Tahoma" w:cs="Tahoma"/>
          <w:szCs w:val="25"/>
        </w:rPr>
        <w:t xml:space="preserve"> live. The time and place are esse</w:t>
      </w:r>
      <w:r>
        <w:rPr>
          <w:rFonts w:ascii="Tahoma" w:hAnsi="Tahoma" w:cs="Tahoma"/>
          <w:szCs w:val="25"/>
        </w:rPr>
        <w:t>ntial to the historical setting, as they must be indicative of the historical background or essence of the play.</w:t>
      </w:r>
    </w:p>
    <w:p w:rsidR="000E3BA2" w:rsidRDefault="000E3BA2" w:rsidP="000E3BA2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0E3BA2" w:rsidRPr="000E3BA2" w:rsidRDefault="000E3BA2" w:rsidP="000E3BA2">
      <w:pPr>
        <w:pStyle w:val="NoSpacing"/>
        <w:numPr>
          <w:ilvl w:val="0"/>
          <w:numId w:val="21"/>
        </w:numPr>
        <w:jc w:val="both"/>
        <w:rPr>
          <w:rFonts w:ascii="Tahoma" w:hAnsi="Tahoma" w:cs="Tahoma"/>
          <w:b/>
          <w:szCs w:val="25"/>
        </w:rPr>
      </w:pPr>
      <w:r w:rsidRPr="000E3BA2">
        <w:rPr>
          <w:rFonts w:ascii="Tahoma" w:hAnsi="Tahoma" w:cs="Tahoma"/>
          <w:b/>
          <w:szCs w:val="25"/>
        </w:rPr>
        <w:t>Psychological Setting</w:t>
      </w:r>
    </w:p>
    <w:p w:rsidR="000E3BA2" w:rsidRPr="002636DF" w:rsidRDefault="000E3BA2" w:rsidP="000E3BA2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This is a reflection of the emotions and thoughts of a character, as these can be induced by the character’s physical environment. In other words, in the psychological setting, the physical environment has a great influence on the what and how the character feels, as well as his reactions to his feelings. </w:t>
      </w:r>
    </w:p>
    <w:sectPr w:rsidR="000E3BA2" w:rsidRPr="002636DF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2589"/>
    <w:multiLevelType w:val="hybridMultilevel"/>
    <w:tmpl w:val="5784BEDA"/>
    <w:lvl w:ilvl="0" w:tplc="62A604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461F9"/>
    <w:multiLevelType w:val="hybridMultilevel"/>
    <w:tmpl w:val="C0A63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729B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9C1E2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A96A2A"/>
    <w:multiLevelType w:val="hybridMultilevel"/>
    <w:tmpl w:val="4E3A93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B2052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55797B"/>
    <w:multiLevelType w:val="hybridMultilevel"/>
    <w:tmpl w:val="7FB826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2030A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B73721C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4617933"/>
    <w:multiLevelType w:val="hybridMultilevel"/>
    <w:tmpl w:val="DF32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0554D4"/>
    <w:multiLevelType w:val="hybridMultilevel"/>
    <w:tmpl w:val="9A90ECDE"/>
    <w:lvl w:ilvl="0" w:tplc="BEA67DF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5A778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E2A76B3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6D04CF"/>
    <w:multiLevelType w:val="hybridMultilevel"/>
    <w:tmpl w:val="3BF6A6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A1471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8B70FE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 w15:restartNumberingAfterBreak="0">
    <w:nsid w:val="7A946155"/>
    <w:multiLevelType w:val="hybridMultilevel"/>
    <w:tmpl w:val="A4EEB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4"/>
  </w:num>
  <w:num w:numId="3">
    <w:abstractNumId w:val="17"/>
  </w:num>
  <w:num w:numId="4">
    <w:abstractNumId w:val="5"/>
  </w:num>
  <w:num w:numId="5">
    <w:abstractNumId w:val="20"/>
  </w:num>
  <w:num w:numId="6">
    <w:abstractNumId w:val="8"/>
  </w:num>
  <w:num w:numId="7">
    <w:abstractNumId w:val="2"/>
  </w:num>
  <w:num w:numId="8">
    <w:abstractNumId w:val="18"/>
  </w:num>
  <w:num w:numId="9">
    <w:abstractNumId w:val="12"/>
  </w:num>
  <w:num w:numId="10">
    <w:abstractNumId w:val="9"/>
  </w:num>
  <w:num w:numId="11">
    <w:abstractNumId w:val="13"/>
  </w:num>
  <w:num w:numId="12">
    <w:abstractNumId w:val="3"/>
  </w:num>
  <w:num w:numId="13">
    <w:abstractNumId w:val="16"/>
  </w:num>
  <w:num w:numId="14">
    <w:abstractNumId w:val="6"/>
  </w:num>
  <w:num w:numId="15">
    <w:abstractNumId w:val="10"/>
  </w:num>
  <w:num w:numId="16">
    <w:abstractNumId w:val="1"/>
  </w:num>
  <w:num w:numId="17">
    <w:abstractNumId w:val="4"/>
  </w:num>
  <w:num w:numId="18">
    <w:abstractNumId w:val="0"/>
  </w:num>
  <w:num w:numId="19">
    <w:abstractNumId w:val="7"/>
  </w:num>
  <w:num w:numId="20">
    <w:abstractNumId w:val="15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2530C"/>
    <w:rsid w:val="0004249F"/>
    <w:rsid w:val="00065364"/>
    <w:rsid w:val="000A40A9"/>
    <w:rsid w:val="000E3BA2"/>
    <w:rsid w:val="000E5251"/>
    <w:rsid w:val="001A2EF2"/>
    <w:rsid w:val="001F39F1"/>
    <w:rsid w:val="00250499"/>
    <w:rsid w:val="002552C5"/>
    <w:rsid w:val="002636DF"/>
    <w:rsid w:val="00264C37"/>
    <w:rsid w:val="002E4BEC"/>
    <w:rsid w:val="002F1C39"/>
    <w:rsid w:val="003725C6"/>
    <w:rsid w:val="00396879"/>
    <w:rsid w:val="00587EBC"/>
    <w:rsid w:val="005941F8"/>
    <w:rsid w:val="00640BC2"/>
    <w:rsid w:val="0073147A"/>
    <w:rsid w:val="007A1750"/>
    <w:rsid w:val="007E0E94"/>
    <w:rsid w:val="00922D7A"/>
    <w:rsid w:val="00993184"/>
    <w:rsid w:val="009B055F"/>
    <w:rsid w:val="009B3BA8"/>
    <w:rsid w:val="009B6B07"/>
    <w:rsid w:val="009C2C93"/>
    <w:rsid w:val="00A06709"/>
    <w:rsid w:val="00A656C3"/>
    <w:rsid w:val="00A80768"/>
    <w:rsid w:val="00AC77F1"/>
    <w:rsid w:val="00AD00CB"/>
    <w:rsid w:val="00B04B1B"/>
    <w:rsid w:val="00B07233"/>
    <w:rsid w:val="00B91DF2"/>
    <w:rsid w:val="00B93FDD"/>
    <w:rsid w:val="00BC7912"/>
    <w:rsid w:val="00BE0FB3"/>
    <w:rsid w:val="00BE118C"/>
    <w:rsid w:val="00C87E17"/>
    <w:rsid w:val="00D44D4D"/>
    <w:rsid w:val="00D63D2D"/>
    <w:rsid w:val="00DC3EC9"/>
    <w:rsid w:val="00DD77DF"/>
    <w:rsid w:val="00E634F1"/>
    <w:rsid w:val="00EE2604"/>
    <w:rsid w:val="00F122F9"/>
    <w:rsid w:val="00F254E7"/>
    <w:rsid w:val="00F56A6F"/>
    <w:rsid w:val="00F9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BC92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A6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79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3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22</cp:revision>
  <dcterms:created xsi:type="dcterms:W3CDTF">2023-09-27T10:27:00Z</dcterms:created>
  <dcterms:modified xsi:type="dcterms:W3CDTF">2023-10-26T06:39:00Z</dcterms:modified>
</cp:coreProperties>
</file>