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3A1"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7703A1" w:rsidRPr="000A40A9" w:rsidRDefault="007703A1" w:rsidP="007703A1">
      <w:pPr>
        <w:pStyle w:val="NoSpacing"/>
        <w:rPr>
          <w:rFonts w:ascii="Arial Rounded MT Bold" w:hAnsi="Arial Rounded MT Bold"/>
          <w:sz w:val="25"/>
          <w:szCs w:val="25"/>
        </w:rPr>
      </w:pPr>
    </w:p>
    <w:p w:rsidR="007703A1" w:rsidRPr="000A40A9" w:rsidRDefault="007703A1" w:rsidP="007703A1">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9A4F4D">
        <w:rPr>
          <w:rFonts w:ascii="Arial Rounded MT Bold" w:hAnsi="Arial Rounded MT Bold"/>
          <w:sz w:val="25"/>
          <w:szCs w:val="25"/>
        </w:rPr>
        <w:t>Syllepsis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rPr>
          <w:rFonts w:ascii="Arial Rounded MT Bold" w:hAnsi="Arial Rounded MT Bold"/>
          <w:sz w:val="25"/>
          <w:szCs w:val="25"/>
        </w:rPr>
      </w:pPr>
      <w:r>
        <w:rPr>
          <w:rFonts w:ascii="Arial Rounded MT Bold" w:hAnsi="Arial Rounded MT Bold"/>
          <w:sz w:val="25"/>
          <w:szCs w:val="25"/>
        </w:rPr>
        <w:t>Objectives:</w:t>
      </w:r>
    </w:p>
    <w:p w:rsidR="007703A1" w:rsidRPr="000A40A9" w:rsidRDefault="007703A1" w:rsidP="007703A1">
      <w:pPr>
        <w:pStyle w:val="NoSpacing"/>
        <w:rPr>
          <w:rFonts w:ascii="Arial Rounded MT Bold" w:hAnsi="Arial Rounded MT Bold"/>
          <w:sz w:val="25"/>
          <w:szCs w:val="25"/>
        </w:rPr>
      </w:pPr>
    </w:p>
    <w:p w:rsidR="007703A1" w:rsidRDefault="007703A1" w:rsidP="007703A1">
      <w:pPr>
        <w:pStyle w:val="NoSpacing"/>
        <w:jc w:val="both"/>
        <w:rPr>
          <w:rFonts w:ascii="Tahoma" w:hAnsi="Tahoma" w:cs="Tahoma"/>
          <w:szCs w:val="25"/>
        </w:rPr>
      </w:pPr>
      <w:r>
        <w:rPr>
          <w:rFonts w:ascii="Tahoma" w:hAnsi="Tahoma" w:cs="Tahoma"/>
          <w:szCs w:val="25"/>
        </w:rPr>
        <w:t>At the end of the lesson, students should be able to:</w:t>
      </w:r>
    </w:p>
    <w:p w:rsidR="007703A1" w:rsidRDefault="007703A1" w:rsidP="007703A1">
      <w:pPr>
        <w:pStyle w:val="NoSpacing"/>
        <w:jc w:val="both"/>
        <w:rPr>
          <w:rFonts w:ascii="Tahoma" w:hAnsi="Tahoma" w:cs="Tahoma"/>
          <w:szCs w:val="25"/>
        </w:rPr>
      </w:pPr>
    </w:p>
    <w:p w:rsidR="007703A1" w:rsidRDefault="007703A1" w:rsidP="007703A1">
      <w:pPr>
        <w:pStyle w:val="NoSpacing"/>
        <w:numPr>
          <w:ilvl w:val="0"/>
          <w:numId w:val="1"/>
        </w:numPr>
        <w:jc w:val="both"/>
        <w:rPr>
          <w:rFonts w:ascii="Tahoma" w:hAnsi="Tahoma" w:cs="Tahoma"/>
          <w:szCs w:val="25"/>
        </w:rPr>
      </w:pPr>
      <w:r>
        <w:rPr>
          <w:rFonts w:ascii="Tahoma" w:hAnsi="Tahoma" w:cs="Tahoma"/>
          <w:szCs w:val="25"/>
        </w:rPr>
        <w:t xml:space="preserve">Define and explain </w:t>
      </w:r>
      <w:r w:rsidR="009A4F4D">
        <w:rPr>
          <w:rFonts w:ascii="Tahoma" w:hAnsi="Tahoma" w:cs="Tahoma"/>
          <w:szCs w:val="25"/>
        </w:rPr>
        <w:t>syllepsis</w:t>
      </w:r>
    </w:p>
    <w:p w:rsidR="007703A1" w:rsidRDefault="000E540A" w:rsidP="007703A1">
      <w:pPr>
        <w:pStyle w:val="NoSpacing"/>
        <w:numPr>
          <w:ilvl w:val="0"/>
          <w:numId w:val="1"/>
        </w:numPr>
        <w:jc w:val="both"/>
        <w:rPr>
          <w:rFonts w:ascii="Tahoma" w:hAnsi="Tahoma" w:cs="Tahoma"/>
          <w:szCs w:val="25"/>
        </w:rPr>
      </w:pPr>
      <w:r>
        <w:rPr>
          <w:rFonts w:ascii="Tahoma" w:hAnsi="Tahoma" w:cs="Tahoma"/>
          <w:szCs w:val="25"/>
        </w:rPr>
        <w:t xml:space="preserve">Cite examples </w:t>
      </w:r>
      <w:r w:rsidR="0032513F">
        <w:rPr>
          <w:rFonts w:ascii="Tahoma" w:hAnsi="Tahoma" w:cs="Tahoma"/>
          <w:szCs w:val="25"/>
        </w:rPr>
        <w:t xml:space="preserve">of </w:t>
      </w:r>
      <w:r w:rsidR="009A4F4D">
        <w:rPr>
          <w:rFonts w:ascii="Tahoma" w:hAnsi="Tahoma" w:cs="Tahoma"/>
          <w:szCs w:val="25"/>
        </w:rPr>
        <w:t>syllepsis</w:t>
      </w:r>
    </w:p>
    <w:p w:rsidR="007703A1" w:rsidRDefault="007703A1" w:rsidP="007703A1">
      <w:pPr>
        <w:pStyle w:val="NoSpacing"/>
        <w:ind w:left="795"/>
        <w:rPr>
          <w:rFonts w:ascii="Tahoma" w:hAnsi="Tahoma" w:cs="Tahoma"/>
          <w:szCs w:val="25"/>
        </w:rPr>
      </w:pPr>
    </w:p>
    <w:p w:rsidR="007703A1" w:rsidRDefault="007703A1" w:rsidP="007703A1">
      <w:pPr>
        <w:pStyle w:val="NoSpacing"/>
        <w:jc w:val="both"/>
        <w:rPr>
          <w:rFonts w:ascii="Arial Rounded MT Bold" w:hAnsi="Arial Rounded MT Bold"/>
          <w:sz w:val="25"/>
          <w:szCs w:val="25"/>
        </w:rPr>
      </w:pPr>
      <w:r>
        <w:rPr>
          <w:rFonts w:ascii="Arial Rounded MT Bold" w:hAnsi="Arial Rounded MT Bold"/>
          <w:sz w:val="25"/>
          <w:szCs w:val="25"/>
        </w:rPr>
        <w:t>Lesson Content:</w:t>
      </w:r>
    </w:p>
    <w:p w:rsidR="007703A1" w:rsidRDefault="007703A1" w:rsidP="007703A1">
      <w:pPr>
        <w:pStyle w:val="NoSpacing"/>
        <w:jc w:val="both"/>
        <w:rPr>
          <w:rFonts w:ascii="Tahoma" w:hAnsi="Tahoma" w:cs="Tahoma"/>
          <w:szCs w:val="25"/>
        </w:rPr>
      </w:pPr>
    </w:p>
    <w:p w:rsidR="0032513F" w:rsidRDefault="009A4F4D" w:rsidP="008D70D5">
      <w:pPr>
        <w:pStyle w:val="NoSpacing"/>
        <w:jc w:val="both"/>
        <w:rPr>
          <w:rFonts w:ascii="Tahoma" w:hAnsi="Tahoma" w:cs="Tahoma"/>
          <w:szCs w:val="25"/>
        </w:rPr>
      </w:pPr>
      <w:r>
        <w:rPr>
          <w:rFonts w:ascii="Tahoma" w:hAnsi="Tahoma" w:cs="Tahoma"/>
          <w:b/>
          <w:szCs w:val="25"/>
        </w:rPr>
        <w:t>Syllepsis</w:t>
      </w:r>
      <w:r w:rsidR="00DB46A5">
        <w:rPr>
          <w:rFonts w:ascii="Tahoma" w:hAnsi="Tahoma" w:cs="Tahoma"/>
          <w:b/>
          <w:szCs w:val="25"/>
        </w:rPr>
        <w:t xml:space="preserve"> </w:t>
      </w:r>
      <w:r w:rsidR="00C45686">
        <w:rPr>
          <w:rFonts w:ascii="Tahoma" w:hAnsi="Tahoma" w:cs="Tahoma"/>
          <w:szCs w:val="25"/>
        </w:rPr>
        <w:t>is</w:t>
      </w:r>
      <w:r w:rsidR="007A73E2">
        <w:rPr>
          <w:rFonts w:ascii="Tahoma" w:hAnsi="Tahoma" w:cs="Tahoma"/>
          <w:szCs w:val="25"/>
        </w:rPr>
        <w:t xml:space="preserve"> </w:t>
      </w:r>
      <w:r w:rsidR="008D70D5">
        <w:rPr>
          <w:rFonts w:ascii="Tahoma" w:hAnsi="Tahoma" w:cs="Tahoma"/>
          <w:szCs w:val="25"/>
        </w:rPr>
        <w:t xml:space="preserve">a </w:t>
      </w:r>
      <w:r w:rsidR="008D70D5" w:rsidRPr="008D70D5">
        <w:rPr>
          <w:rFonts w:ascii="Tahoma" w:hAnsi="Tahoma" w:cs="Tahoma"/>
          <w:szCs w:val="25"/>
        </w:rPr>
        <w:t xml:space="preserve">figure of speech </w:t>
      </w:r>
      <w:r w:rsidR="008D70D5">
        <w:rPr>
          <w:rFonts w:ascii="Tahoma" w:hAnsi="Tahoma" w:cs="Tahoma"/>
          <w:szCs w:val="25"/>
        </w:rPr>
        <w:t xml:space="preserve">in which </w:t>
      </w:r>
      <w:r>
        <w:rPr>
          <w:rFonts w:ascii="Tahoma" w:hAnsi="Tahoma" w:cs="Tahoma"/>
          <w:szCs w:val="25"/>
        </w:rPr>
        <w:t>a word is used in two different forms, such that one form is literal, while the other form is figurative.</w:t>
      </w:r>
    </w:p>
    <w:p w:rsidR="008D70D5" w:rsidRDefault="008D70D5" w:rsidP="008D70D5">
      <w:pPr>
        <w:pStyle w:val="NoSpacing"/>
        <w:jc w:val="both"/>
        <w:rPr>
          <w:rFonts w:ascii="Tahoma" w:hAnsi="Tahoma" w:cs="Tahoma"/>
          <w:szCs w:val="25"/>
        </w:rPr>
      </w:pPr>
    </w:p>
    <w:p w:rsidR="008D70D5" w:rsidRDefault="008D70D5" w:rsidP="008D70D5">
      <w:pPr>
        <w:pStyle w:val="NoSpacing"/>
        <w:jc w:val="both"/>
        <w:rPr>
          <w:rFonts w:ascii="Tahoma" w:hAnsi="Tahoma" w:cs="Tahoma"/>
          <w:szCs w:val="25"/>
        </w:rPr>
      </w:pPr>
      <w:r w:rsidRPr="008D70D5">
        <w:rPr>
          <w:rFonts w:ascii="Tahoma" w:hAnsi="Tahoma" w:cs="Tahoma"/>
          <w:b/>
          <w:szCs w:val="25"/>
        </w:rPr>
        <w:t>Examples</w:t>
      </w:r>
      <w:r>
        <w:rPr>
          <w:rFonts w:ascii="Tahoma" w:hAnsi="Tahoma" w:cs="Tahoma"/>
          <w:szCs w:val="25"/>
        </w:rPr>
        <w:t>:</w:t>
      </w:r>
    </w:p>
    <w:p w:rsidR="008D70D5" w:rsidRDefault="008D70D5" w:rsidP="008D70D5">
      <w:pPr>
        <w:pStyle w:val="NoSpacing"/>
        <w:jc w:val="both"/>
        <w:rPr>
          <w:rFonts w:ascii="Tahoma" w:hAnsi="Tahoma" w:cs="Tahoma"/>
          <w:szCs w:val="25"/>
        </w:rPr>
      </w:pPr>
    </w:p>
    <w:p w:rsidR="000E540A" w:rsidRDefault="009A4F4D" w:rsidP="000E540A">
      <w:pPr>
        <w:pStyle w:val="NoSpacing"/>
        <w:numPr>
          <w:ilvl w:val="0"/>
          <w:numId w:val="10"/>
        </w:numPr>
        <w:jc w:val="both"/>
        <w:rPr>
          <w:rFonts w:ascii="Tahoma" w:hAnsi="Tahoma" w:cs="Tahoma"/>
          <w:szCs w:val="25"/>
        </w:rPr>
      </w:pPr>
      <w:r>
        <w:rPr>
          <w:rFonts w:ascii="Tahoma" w:hAnsi="Tahoma" w:cs="Tahoma"/>
          <w:szCs w:val="25"/>
        </w:rPr>
        <w:t>She stole my money and my heart. (The first part “She stole my money” is literal, while the second part “She stole my heart” is figurative, as one’s heart cannot be literally stolen)</w:t>
      </w:r>
    </w:p>
    <w:p w:rsidR="009A4F4D" w:rsidRDefault="009A4F4D" w:rsidP="009A4F4D">
      <w:pPr>
        <w:pStyle w:val="NoSpacing"/>
        <w:ind w:left="720"/>
        <w:jc w:val="both"/>
        <w:rPr>
          <w:rFonts w:ascii="Tahoma" w:hAnsi="Tahoma" w:cs="Tahoma"/>
          <w:szCs w:val="25"/>
        </w:rPr>
      </w:pPr>
    </w:p>
    <w:p w:rsidR="009A4F4D" w:rsidRDefault="009A4F4D" w:rsidP="009A4F4D">
      <w:pPr>
        <w:pStyle w:val="NoSpacing"/>
        <w:numPr>
          <w:ilvl w:val="0"/>
          <w:numId w:val="10"/>
        </w:numPr>
        <w:jc w:val="both"/>
        <w:rPr>
          <w:rFonts w:ascii="Tahoma" w:hAnsi="Tahoma" w:cs="Tahoma"/>
          <w:szCs w:val="25"/>
        </w:rPr>
      </w:pPr>
      <w:r>
        <w:rPr>
          <w:rFonts w:ascii="Tahoma" w:hAnsi="Tahoma" w:cs="Tahoma"/>
          <w:szCs w:val="25"/>
        </w:rPr>
        <w:t>The songwriter wrote the lyrics to the song and its emotional feelings. (</w:t>
      </w:r>
      <w:r w:rsidRPr="009A4F4D">
        <w:rPr>
          <w:rFonts w:ascii="Tahoma" w:hAnsi="Tahoma" w:cs="Tahoma"/>
          <w:szCs w:val="25"/>
        </w:rPr>
        <w:t>The first part “</w:t>
      </w:r>
      <w:r w:rsidR="00B46D4E">
        <w:rPr>
          <w:rFonts w:ascii="Tahoma" w:hAnsi="Tahoma" w:cs="Tahoma"/>
          <w:szCs w:val="25"/>
        </w:rPr>
        <w:t>…</w:t>
      </w:r>
      <w:r>
        <w:rPr>
          <w:rFonts w:ascii="Tahoma" w:hAnsi="Tahoma" w:cs="Tahoma"/>
          <w:szCs w:val="25"/>
        </w:rPr>
        <w:t>wrote the lyrics</w:t>
      </w:r>
      <w:r w:rsidR="00B46D4E">
        <w:rPr>
          <w:rFonts w:ascii="Tahoma" w:hAnsi="Tahoma" w:cs="Tahoma"/>
          <w:szCs w:val="25"/>
        </w:rPr>
        <w:t>…</w:t>
      </w:r>
      <w:r w:rsidRPr="009A4F4D">
        <w:rPr>
          <w:rFonts w:ascii="Tahoma" w:hAnsi="Tahoma" w:cs="Tahoma"/>
          <w:szCs w:val="25"/>
        </w:rPr>
        <w:t>” is literal, while the second part “</w:t>
      </w:r>
      <w:r w:rsidR="00B46D4E">
        <w:rPr>
          <w:rFonts w:ascii="Tahoma" w:hAnsi="Tahoma" w:cs="Tahoma"/>
          <w:szCs w:val="25"/>
        </w:rPr>
        <w:t>…</w:t>
      </w:r>
      <w:r>
        <w:rPr>
          <w:rFonts w:ascii="Tahoma" w:hAnsi="Tahoma" w:cs="Tahoma"/>
          <w:szCs w:val="25"/>
        </w:rPr>
        <w:t>wrote the emotional feelings</w:t>
      </w:r>
      <w:r w:rsidRPr="009A4F4D">
        <w:rPr>
          <w:rFonts w:ascii="Tahoma" w:hAnsi="Tahoma" w:cs="Tahoma"/>
          <w:szCs w:val="25"/>
        </w:rPr>
        <w:t xml:space="preserve">” is figurative, as </w:t>
      </w:r>
      <w:r>
        <w:rPr>
          <w:rFonts w:ascii="Tahoma" w:hAnsi="Tahoma" w:cs="Tahoma"/>
          <w:szCs w:val="25"/>
        </w:rPr>
        <w:t>a songwriter cannot</w:t>
      </w:r>
      <w:r w:rsidRPr="009A4F4D">
        <w:rPr>
          <w:rFonts w:ascii="Tahoma" w:hAnsi="Tahoma" w:cs="Tahoma"/>
          <w:szCs w:val="25"/>
        </w:rPr>
        <w:t xml:space="preserve"> literally </w:t>
      </w:r>
      <w:r>
        <w:rPr>
          <w:rFonts w:ascii="Tahoma" w:hAnsi="Tahoma" w:cs="Tahoma"/>
          <w:szCs w:val="25"/>
        </w:rPr>
        <w:t>write the emotional background of a song</w:t>
      </w:r>
      <w:r w:rsidRPr="009A4F4D">
        <w:rPr>
          <w:rFonts w:ascii="Tahoma" w:hAnsi="Tahoma" w:cs="Tahoma"/>
          <w:szCs w:val="25"/>
        </w:rPr>
        <w:t>)</w:t>
      </w:r>
    </w:p>
    <w:p w:rsidR="009A4F4D" w:rsidRPr="009A4F4D" w:rsidRDefault="009A4F4D" w:rsidP="009A4F4D">
      <w:pPr>
        <w:pStyle w:val="NoSpacing"/>
        <w:jc w:val="both"/>
        <w:rPr>
          <w:rFonts w:ascii="Tahoma" w:hAnsi="Tahoma" w:cs="Tahoma"/>
          <w:szCs w:val="25"/>
        </w:rPr>
      </w:pPr>
    </w:p>
    <w:p w:rsidR="009A4F4D" w:rsidRPr="009A4F4D" w:rsidRDefault="009A4F4D" w:rsidP="009A4F4D">
      <w:pPr>
        <w:pStyle w:val="NoSpacing"/>
        <w:numPr>
          <w:ilvl w:val="0"/>
          <w:numId w:val="10"/>
        </w:numPr>
        <w:jc w:val="both"/>
        <w:rPr>
          <w:rFonts w:ascii="Tahoma" w:hAnsi="Tahoma" w:cs="Tahoma"/>
          <w:szCs w:val="25"/>
        </w:rPr>
      </w:pPr>
      <w:r>
        <w:rPr>
          <w:rFonts w:ascii="Tahoma" w:hAnsi="Tahoma" w:cs="Tahoma"/>
          <w:szCs w:val="25"/>
        </w:rPr>
        <w:t>Mother prepared the food and the mind of the children towards the tasks ahead.</w:t>
      </w:r>
      <w:r w:rsidR="00B46D4E">
        <w:rPr>
          <w:rFonts w:ascii="Tahoma" w:hAnsi="Tahoma" w:cs="Tahoma"/>
          <w:szCs w:val="25"/>
        </w:rPr>
        <w:t xml:space="preserve"> (</w:t>
      </w:r>
      <w:r w:rsidR="00B46D4E" w:rsidRPr="00B46D4E">
        <w:rPr>
          <w:rFonts w:ascii="Tahoma" w:hAnsi="Tahoma" w:cs="Tahoma"/>
          <w:szCs w:val="25"/>
        </w:rPr>
        <w:t>The first part “</w:t>
      </w:r>
      <w:r w:rsidR="00B46D4E">
        <w:rPr>
          <w:rFonts w:ascii="Tahoma" w:hAnsi="Tahoma" w:cs="Tahoma"/>
          <w:szCs w:val="25"/>
        </w:rPr>
        <w:t>…prepared the food</w:t>
      </w:r>
      <w:r w:rsidR="00B46D4E" w:rsidRPr="00B46D4E">
        <w:rPr>
          <w:rFonts w:ascii="Tahoma" w:hAnsi="Tahoma" w:cs="Tahoma"/>
          <w:szCs w:val="25"/>
        </w:rPr>
        <w:t>” is literal, while the second part “</w:t>
      </w:r>
      <w:r w:rsidR="00B46D4E">
        <w:rPr>
          <w:rFonts w:ascii="Tahoma" w:hAnsi="Tahoma" w:cs="Tahoma"/>
          <w:szCs w:val="25"/>
        </w:rPr>
        <w:t>…prepared the mind…</w:t>
      </w:r>
      <w:r w:rsidR="00B46D4E" w:rsidRPr="00B46D4E">
        <w:rPr>
          <w:rFonts w:ascii="Tahoma" w:hAnsi="Tahoma" w:cs="Tahoma"/>
          <w:szCs w:val="25"/>
        </w:rPr>
        <w:t>” is figurativ</w:t>
      </w:r>
      <w:r w:rsidR="00B46D4E">
        <w:rPr>
          <w:rFonts w:ascii="Tahoma" w:hAnsi="Tahoma" w:cs="Tahoma"/>
          <w:szCs w:val="25"/>
        </w:rPr>
        <w:t>e</w:t>
      </w:r>
      <w:r w:rsidR="00B46D4E" w:rsidRPr="00B46D4E">
        <w:rPr>
          <w:rFonts w:ascii="Tahoma" w:hAnsi="Tahoma" w:cs="Tahoma"/>
          <w:szCs w:val="25"/>
        </w:rPr>
        <w:t>)</w:t>
      </w:r>
      <w:bookmarkStart w:id="0" w:name="_GoBack"/>
      <w:bookmarkEnd w:id="0"/>
    </w:p>
    <w:sectPr w:rsidR="009A4F4D" w:rsidRPr="009A4F4D"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86770"/>
    <w:multiLevelType w:val="hybridMultilevel"/>
    <w:tmpl w:val="2E863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F63C9"/>
    <w:multiLevelType w:val="hybridMultilevel"/>
    <w:tmpl w:val="C52EF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0A21FC"/>
    <w:multiLevelType w:val="hybridMultilevel"/>
    <w:tmpl w:val="D5407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08316D"/>
    <w:multiLevelType w:val="hybridMultilevel"/>
    <w:tmpl w:val="DBB0AD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E87612"/>
    <w:multiLevelType w:val="hybridMultilevel"/>
    <w:tmpl w:val="C21A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79A4963"/>
    <w:multiLevelType w:val="hybridMultilevel"/>
    <w:tmpl w:val="393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871623"/>
    <w:multiLevelType w:val="hybridMultilevel"/>
    <w:tmpl w:val="E5E05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856E0F"/>
    <w:multiLevelType w:val="hybridMultilevel"/>
    <w:tmpl w:val="F286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CD3898"/>
    <w:multiLevelType w:val="hybridMultilevel"/>
    <w:tmpl w:val="B3C66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num w:numId="1">
    <w:abstractNumId w:val="9"/>
  </w:num>
  <w:num w:numId="2">
    <w:abstractNumId w:val="7"/>
  </w:num>
  <w:num w:numId="3">
    <w:abstractNumId w:val="2"/>
  </w:num>
  <w:num w:numId="4">
    <w:abstractNumId w:val="6"/>
  </w:num>
  <w:num w:numId="5">
    <w:abstractNumId w:val="4"/>
  </w:num>
  <w:num w:numId="6">
    <w:abstractNumId w:val="5"/>
  </w:num>
  <w:num w:numId="7">
    <w:abstractNumId w:val="3"/>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A1"/>
    <w:rsid w:val="00065FF6"/>
    <w:rsid w:val="000E540A"/>
    <w:rsid w:val="00153823"/>
    <w:rsid w:val="0032513F"/>
    <w:rsid w:val="003C59D2"/>
    <w:rsid w:val="005836EA"/>
    <w:rsid w:val="00625993"/>
    <w:rsid w:val="006F6190"/>
    <w:rsid w:val="007703A1"/>
    <w:rsid w:val="007A73E2"/>
    <w:rsid w:val="00866C14"/>
    <w:rsid w:val="008D70D5"/>
    <w:rsid w:val="009A4F4D"/>
    <w:rsid w:val="00A869C9"/>
    <w:rsid w:val="00B46D4E"/>
    <w:rsid w:val="00BD6A0B"/>
    <w:rsid w:val="00C45686"/>
    <w:rsid w:val="00DB46A5"/>
    <w:rsid w:val="00E12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5F6D"/>
  <w15:chartTrackingRefBased/>
  <w15:docId w15:val="{E875EDEE-6FB7-41D6-ADF1-68452081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03A1"/>
    <w:pPr>
      <w:spacing w:after="0" w:line="240" w:lineRule="auto"/>
    </w:pPr>
  </w:style>
  <w:style w:type="paragraph" w:styleId="ListParagraph">
    <w:name w:val="List Paragraph"/>
    <w:basedOn w:val="Normal"/>
    <w:uiPriority w:val="34"/>
    <w:qFormat/>
    <w:rsid w:val="007703A1"/>
    <w:pPr>
      <w:ind w:left="720"/>
      <w:contextualSpacing/>
    </w:pPr>
  </w:style>
  <w:style w:type="character" w:styleId="CommentReference">
    <w:name w:val="annotation reference"/>
    <w:basedOn w:val="DefaultParagraphFont"/>
    <w:uiPriority w:val="99"/>
    <w:semiHidden/>
    <w:unhideWhenUsed/>
    <w:rsid w:val="00BD6A0B"/>
    <w:rPr>
      <w:sz w:val="16"/>
      <w:szCs w:val="16"/>
    </w:rPr>
  </w:style>
  <w:style w:type="paragraph" w:styleId="CommentText">
    <w:name w:val="annotation text"/>
    <w:basedOn w:val="Normal"/>
    <w:link w:val="CommentTextChar"/>
    <w:uiPriority w:val="99"/>
    <w:semiHidden/>
    <w:unhideWhenUsed/>
    <w:rsid w:val="00BD6A0B"/>
    <w:pPr>
      <w:spacing w:line="240" w:lineRule="auto"/>
    </w:pPr>
    <w:rPr>
      <w:sz w:val="20"/>
      <w:szCs w:val="20"/>
    </w:rPr>
  </w:style>
  <w:style w:type="character" w:customStyle="1" w:styleId="CommentTextChar">
    <w:name w:val="Comment Text Char"/>
    <w:basedOn w:val="DefaultParagraphFont"/>
    <w:link w:val="CommentText"/>
    <w:uiPriority w:val="99"/>
    <w:semiHidden/>
    <w:rsid w:val="00BD6A0B"/>
    <w:rPr>
      <w:sz w:val="20"/>
      <w:szCs w:val="20"/>
    </w:rPr>
  </w:style>
  <w:style w:type="paragraph" w:styleId="CommentSubject">
    <w:name w:val="annotation subject"/>
    <w:basedOn w:val="CommentText"/>
    <w:next w:val="CommentText"/>
    <w:link w:val="CommentSubjectChar"/>
    <w:uiPriority w:val="99"/>
    <w:semiHidden/>
    <w:unhideWhenUsed/>
    <w:rsid w:val="00BD6A0B"/>
    <w:rPr>
      <w:b/>
      <w:bCs/>
    </w:rPr>
  </w:style>
  <w:style w:type="character" w:customStyle="1" w:styleId="CommentSubjectChar">
    <w:name w:val="Comment Subject Char"/>
    <w:basedOn w:val="CommentTextChar"/>
    <w:link w:val="CommentSubject"/>
    <w:uiPriority w:val="99"/>
    <w:semiHidden/>
    <w:rsid w:val="00BD6A0B"/>
    <w:rPr>
      <w:b/>
      <w:bCs/>
      <w:sz w:val="20"/>
      <w:szCs w:val="20"/>
    </w:rPr>
  </w:style>
  <w:style w:type="paragraph" w:styleId="BalloonText">
    <w:name w:val="Balloon Text"/>
    <w:basedOn w:val="Normal"/>
    <w:link w:val="BalloonTextChar"/>
    <w:uiPriority w:val="99"/>
    <w:semiHidden/>
    <w:unhideWhenUsed/>
    <w:rsid w:val="00BD6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A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996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15</cp:revision>
  <dcterms:created xsi:type="dcterms:W3CDTF">2023-10-26T06:42:00Z</dcterms:created>
  <dcterms:modified xsi:type="dcterms:W3CDTF">2023-10-31T09:59:00Z</dcterms:modified>
</cp:coreProperties>
</file>