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707D" w14:textId="77777777" w:rsidR="00BB2C44" w:rsidRPr="00687372" w:rsidRDefault="00BB2C44" w:rsidP="00BB2C44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Topic 2: Consonant clusters</w:t>
      </w:r>
    </w:p>
    <w:p w14:paraId="28B24C12" w14:textId="77777777" w:rsidR="00BB2C44" w:rsidRDefault="00BB2C44" w:rsidP="00BB2C44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students should be able to:</w:t>
      </w:r>
    </w:p>
    <w:p w14:paraId="5B1D0E27" w14:textId="77777777" w:rsidR="00BB2C44" w:rsidRDefault="00BB2C44" w:rsidP="00BB2C4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 know the close occurrence of consonants</w:t>
      </w:r>
    </w:p>
    <w:p w14:paraId="04B4D02E" w14:textId="77777777" w:rsidR="00BB2C44" w:rsidRDefault="00BB2C44" w:rsidP="00BB2C4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initial occurrence of consonants</w:t>
      </w:r>
    </w:p>
    <w:p w14:paraId="27A3184E" w14:textId="77777777" w:rsidR="00BB2C44" w:rsidRDefault="00BB2C44" w:rsidP="00BB2C4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detect consonant clustering</w:t>
      </w:r>
    </w:p>
    <w:p w14:paraId="36E82687" w14:textId="77777777" w:rsidR="00BB2C44" w:rsidRDefault="00BB2C44" w:rsidP="00BB2C44">
      <w:pPr>
        <w:ind w:left="720"/>
        <w:rPr>
          <w:rFonts w:eastAsia="Times New Roman" w:cs="Times New Roman"/>
          <w:szCs w:val="24"/>
        </w:rPr>
      </w:pPr>
    </w:p>
    <w:p w14:paraId="031AD9BF" w14:textId="77777777" w:rsidR="00BB2C44" w:rsidRDefault="00BB2C44" w:rsidP="00BB2C44">
      <w:pPr>
        <w:ind w:left="720"/>
        <w:rPr>
          <w:rFonts w:eastAsia="Times New Roman" w:cs="Times New Roman"/>
          <w:szCs w:val="24"/>
        </w:rPr>
      </w:pPr>
    </w:p>
    <w:p w14:paraId="3820198D" w14:textId="77777777" w:rsidR="00BB2C44" w:rsidRDefault="00BB2C44" w:rsidP="00BB2C44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428113A9" w14:textId="77777777" w:rsidR="00BB2C44" w:rsidRDefault="00BB2C44" w:rsidP="00BB2C44">
      <w:pPr>
        <w:jc w:val="center"/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Two Consonants Cluster (CC)</w:t>
      </w:r>
    </w:p>
    <w:p w14:paraId="6CDC1847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Two consonants clustering at the initial position.</w:t>
      </w:r>
    </w:p>
    <w:p w14:paraId="529C4C7C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  <w:u w:val="single"/>
        </w:rPr>
        <w:t>Sl</w:t>
      </w:r>
      <w:r>
        <w:rPr>
          <w:rFonts w:eastAsia="Times New Roman" w:cs="Times New Roman"/>
          <w:szCs w:val="24"/>
          <w:highlight w:val="white"/>
        </w:rPr>
        <w:t xml:space="preserve">ash, </w:t>
      </w:r>
      <w:r>
        <w:rPr>
          <w:rFonts w:eastAsia="Times New Roman" w:cs="Times New Roman"/>
          <w:szCs w:val="24"/>
          <w:highlight w:val="white"/>
          <w:u w:val="single"/>
        </w:rPr>
        <w:t>cr</w:t>
      </w:r>
      <w:r>
        <w:rPr>
          <w:rFonts w:eastAsia="Times New Roman" w:cs="Times New Roman"/>
          <w:szCs w:val="24"/>
          <w:highlight w:val="white"/>
        </w:rPr>
        <w:t xml:space="preserve">est, </w:t>
      </w:r>
      <w:r>
        <w:rPr>
          <w:rFonts w:eastAsia="Times New Roman" w:cs="Times New Roman"/>
          <w:szCs w:val="24"/>
          <w:highlight w:val="white"/>
          <w:u w:val="single"/>
        </w:rPr>
        <w:t>pl</w:t>
      </w:r>
      <w:r>
        <w:rPr>
          <w:rFonts w:eastAsia="Times New Roman" w:cs="Times New Roman"/>
          <w:szCs w:val="24"/>
          <w:highlight w:val="white"/>
        </w:rPr>
        <w:t xml:space="preserve">ush, </w:t>
      </w:r>
      <w:r>
        <w:rPr>
          <w:rFonts w:eastAsia="Times New Roman" w:cs="Times New Roman"/>
          <w:szCs w:val="24"/>
          <w:highlight w:val="white"/>
          <w:u w:val="single"/>
        </w:rPr>
        <w:t>gl</w:t>
      </w:r>
      <w:r>
        <w:rPr>
          <w:rFonts w:eastAsia="Times New Roman" w:cs="Times New Roman"/>
          <w:szCs w:val="24"/>
          <w:highlight w:val="white"/>
        </w:rPr>
        <w:t xml:space="preserve">ass, </w:t>
      </w:r>
      <w:r>
        <w:rPr>
          <w:rFonts w:eastAsia="Times New Roman" w:cs="Times New Roman"/>
          <w:szCs w:val="24"/>
          <w:highlight w:val="white"/>
          <w:u w:val="single"/>
        </w:rPr>
        <w:t>fl</w:t>
      </w:r>
      <w:r>
        <w:rPr>
          <w:rFonts w:eastAsia="Times New Roman" w:cs="Times New Roman"/>
          <w:szCs w:val="24"/>
          <w:highlight w:val="white"/>
        </w:rPr>
        <w:t>ag</w:t>
      </w:r>
    </w:p>
    <w:p w14:paraId="512F1214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</w:p>
    <w:p w14:paraId="15D56BB9" w14:textId="77777777" w:rsidR="00BB2C44" w:rsidRDefault="00BB2C44" w:rsidP="00BB2C44">
      <w:pPr>
        <w:jc w:val="center"/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Three Consonants Cluster (CCC)</w:t>
      </w:r>
    </w:p>
    <w:p w14:paraId="3792659C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Three consonants clustering in the initial position.</w:t>
      </w:r>
    </w:p>
    <w:p w14:paraId="0650DD81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  <w:u w:val="single"/>
        </w:rPr>
        <w:t>Sch</w:t>
      </w:r>
      <w:r>
        <w:rPr>
          <w:rFonts w:eastAsia="Times New Roman" w:cs="Times New Roman"/>
          <w:szCs w:val="24"/>
          <w:highlight w:val="white"/>
        </w:rPr>
        <w:t xml:space="preserve">ool, </w:t>
      </w:r>
      <w:r>
        <w:rPr>
          <w:rFonts w:eastAsia="Times New Roman" w:cs="Times New Roman"/>
          <w:szCs w:val="24"/>
          <w:highlight w:val="white"/>
          <w:u w:val="single"/>
        </w:rPr>
        <w:t>spl</w:t>
      </w:r>
      <w:r>
        <w:rPr>
          <w:rFonts w:eastAsia="Times New Roman" w:cs="Times New Roman"/>
          <w:szCs w:val="24"/>
          <w:highlight w:val="white"/>
        </w:rPr>
        <w:t xml:space="preserve">ash, </w:t>
      </w:r>
      <w:r>
        <w:rPr>
          <w:rFonts w:eastAsia="Times New Roman" w:cs="Times New Roman"/>
          <w:szCs w:val="24"/>
          <w:highlight w:val="white"/>
          <w:u w:val="single"/>
        </w:rPr>
        <w:t>thr</w:t>
      </w:r>
      <w:r>
        <w:rPr>
          <w:rFonts w:eastAsia="Times New Roman" w:cs="Times New Roman"/>
          <w:szCs w:val="24"/>
          <w:highlight w:val="white"/>
        </w:rPr>
        <w:t xml:space="preserve">ee, </w:t>
      </w:r>
      <w:r>
        <w:rPr>
          <w:rFonts w:eastAsia="Times New Roman" w:cs="Times New Roman"/>
          <w:szCs w:val="24"/>
          <w:highlight w:val="white"/>
          <w:u w:val="single"/>
        </w:rPr>
        <w:t>scr</w:t>
      </w:r>
      <w:r>
        <w:rPr>
          <w:rFonts w:eastAsia="Times New Roman" w:cs="Times New Roman"/>
          <w:szCs w:val="24"/>
          <w:highlight w:val="white"/>
        </w:rPr>
        <w:t xml:space="preserve">ew, </w:t>
      </w:r>
      <w:r>
        <w:rPr>
          <w:rFonts w:eastAsia="Times New Roman" w:cs="Times New Roman"/>
          <w:szCs w:val="24"/>
          <w:highlight w:val="white"/>
          <w:u w:val="single"/>
        </w:rPr>
        <w:t>sq</w:t>
      </w:r>
      <w:r>
        <w:rPr>
          <w:rFonts w:eastAsia="Times New Roman" w:cs="Times New Roman"/>
          <w:szCs w:val="24"/>
          <w:highlight w:val="white"/>
        </w:rPr>
        <w:t>uare</w:t>
      </w:r>
    </w:p>
    <w:p w14:paraId="674E4A72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</w:p>
    <w:p w14:paraId="418AD42D" w14:textId="77777777" w:rsidR="00BB2C44" w:rsidRDefault="00BB2C44" w:rsidP="00BB2C44">
      <w:pPr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Four Consonants Cluster (CCCC)</w:t>
      </w:r>
    </w:p>
    <w:p w14:paraId="05FA973F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Four or five consonants clustered at the final position.</w:t>
      </w:r>
    </w:p>
    <w:p w14:paraId="7988F7A4" w14:textId="77777777" w:rsidR="00BB2C44" w:rsidRDefault="00BB2C44" w:rsidP="00BB2C44">
      <w:pPr>
        <w:rPr>
          <w:rFonts w:eastAsia="Times New Roman" w:cs="Times New Roman"/>
          <w:szCs w:val="24"/>
          <w:highlight w:val="white"/>
          <w:u w:val="singl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Twe</w:t>
      </w:r>
      <w:r>
        <w:rPr>
          <w:rFonts w:eastAsia="Times New Roman" w:cs="Times New Roman"/>
          <w:szCs w:val="24"/>
          <w:highlight w:val="white"/>
          <w:u w:val="single"/>
        </w:rPr>
        <w:t>lfths</w:t>
      </w:r>
      <w:r>
        <w:rPr>
          <w:rFonts w:eastAsia="Times New Roman" w:cs="Times New Roman"/>
          <w:szCs w:val="24"/>
          <w:highlight w:val="white"/>
        </w:rPr>
        <w:t>, glim</w:t>
      </w:r>
      <w:r>
        <w:rPr>
          <w:rFonts w:eastAsia="Times New Roman" w:cs="Times New Roman"/>
          <w:szCs w:val="24"/>
          <w:highlight w:val="white"/>
          <w:u w:val="single"/>
        </w:rPr>
        <w:t>psed</w:t>
      </w:r>
      <w:r>
        <w:rPr>
          <w:rFonts w:eastAsia="Times New Roman" w:cs="Times New Roman"/>
          <w:szCs w:val="24"/>
          <w:highlight w:val="white"/>
        </w:rPr>
        <w:t>, si</w:t>
      </w:r>
      <w:r>
        <w:rPr>
          <w:rFonts w:eastAsia="Times New Roman" w:cs="Times New Roman"/>
          <w:szCs w:val="24"/>
          <w:highlight w:val="white"/>
          <w:u w:val="single"/>
        </w:rPr>
        <w:t>xths</w:t>
      </w:r>
      <w:r>
        <w:rPr>
          <w:rFonts w:eastAsia="Times New Roman" w:cs="Times New Roman"/>
          <w:szCs w:val="24"/>
          <w:highlight w:val="white"/>
        </w:rPr>
        <w:t>, te</w:t>
      </w:r>
      <w:r>
        <w:rPr>
          <w:rFonts w:eastAsia="Times New Roman" w:cs="Times New Roman"/>
          <w:szCs w:val="24"/>
          <w:highlight w:val="white"/>
          <w:u w:val="single"/>
        </w:rPr>
        <w:t>xts</w:t>
      </w:r>
    </w:p>
    <w:p w14:paraId="169151C8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</w:p>
    <w:p w14:paraId="5FFB1B3A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NB: the letter “x” represents two consonant sounds - “k” and “s”</w:t>
      </w:r>
    </w:p>
    <w:p w14:paraId="3F507B67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Consonant cluster helps in word pronunciation or speech pronunciation.</w:t>
      </w:r>
    </w:p>
    <w:p w14:paraId="0D9AF783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</w:p>
    <w:p w14:paraId="0D160EF2" w14:textId="77777777" w:rsidR="00BB2C44" w:rsidRDefault="00BB2C44" w:rsidP="00BB2C44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22480FCA" w14:textId="77777777" w:rsidR="00BB2C44" w:rsidRDefault="00BB2C44" w:rsidP="00BB2C44">
      <w:pPr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Identify the consonant clusters in each of these words below</w:t>
      </w:r>
    </w:p>
    <w:p w14:paraId="419282DD" w14:textId="77777777" w:rsidR="00BB2C44" w:rsidRDefault="00BB2C44" w:rsidP="00BB2C4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Scrunched</w:t>
      </w:r>
    </w:p>
    <w:p w14:paraId="2CB320E4" w14:textId="77777777" w:rsidR="00BB2C44" w:rsidRDefault="00BB2C44" w:rsidP="00BB2C4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Sprints</w:t>
      </w:r>
    </w:p>
    <w:p w14:paraId="6F01A50A" w14:textId="77777777" w:rsidR="00BB2C44" w:rsidRDefault="00BB2C44" w:rsidP="00BB2C4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Strands</w:t>
      </w:r>
    </w:p>
    <w:p w14:paraId="2D256526" w14:textId="77777777" w:rsidR="00BB2C44" w:rsidRDefault="00BB2C44" w:rsidP="00BB2C4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Squints</w:t>
      </w:r>
    </w:p>
    <w:p w14:paraId="0EA627AB" w14:textId="77777777" w:rsidR="00BB2C44" w:rsidRDefault="00BB2C44" w:rsidP="00BB2C4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Angsts</w:t>
      </w:r>
    </w:p>
    <w:p w14:paraId="174C7BD4" w14:textId="77777777" w:rsidR="00BB2C44" w:rsidRDefault="00BB2C44" w:rsidP="00BB2C44">
      <w:pPr>
        <w:rPr>
          <w:rFonts w:eastAsia="Times New Roman" w:cs="Times New Roman"/>
          <w:szCs w:val="24"/>
          <w:highlight w:val="white"/>
        </w:rPr>
      </w:pPr>
    </w:p>
    <w:p w14:paraId="437EBE1E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B05AA"/>
    <w:multiLevelType w:val="multilevel"/>
    <w:tmpl w:val="D51A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2F4847"/>
    <w:multiLevelType w:val="multilevel"/>
    <w:tmpl w:val="44B8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5994712">
    <w:abstractNumId w:val="1"/>
  </w:num>
  <w:num w:numId="2" w16cid:durableId="197035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C44"/>
    <w:rsid w:val="00491366"/>
    <w:rsid w:val="00733ECF"/>
    <w:rsid w:val="00AC02BD"/>
    <w:rsid w:val="00BB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2B6F"/>
  <w15:chartTrackingRefBased/>
  <w15:docId w15:val="{CF546F10-1348-4D3A-9133-998983A3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C44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2025-05-05T12:32:00Z</dcterms:created>
  <dcterms:modified xsi:type="dcterms:W3CDTF">2025-05-05T12:36:00Z</dcterms:modified>
</cp:coreProperties>
</file>