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ACA7" w14:textId="77777777" w:rsidR="00E905F0" w:rsidRPr="00C91B5B" w:rsidRDefault="00E905F0" w:rsidP="00E905F0">
      <w:pPr>
        <w:rPr>
          <w:b/>
          <w:bCs/>
        </w:rPr>
      </w:pPr>
      <w:r>
        <w:rPr>
          <w:b/>
          <w:bCs/>
        </w:rPr>
        <w:t xml:space="preserve">Topic 4: SYNONYMS </w:t>
      </w:r>
    </w:p>
    <w:p w14:paraId="5CBB686B" w14:textId="77777777" w:rsidR="00E905F0" w:rsidRDefault="00E905F0" w:rsidP="00E905F0">
      <w:pPr>
        <w:pStyle w:val="Heading1"/>
        <w:rPr>
          <w:b/>
          <w:bCs/>
          <w:sz w:val="24"/>
          <w:szCs w:val="24"/>
        </w:rPr>
      </w:pPr>
      <w:r>
        <w:t xml:space="preserve">Objectives: </w:t>
      </w:r>
      <w:r>
        <w:rPr>
          <w:bCs/>
          <w:sz w:val="24"/>
          <w:szCs w:val="24"/>
        </w:rPr>
        <w:t>At the end of the class, the students should be able to understand the following;</w:t>
      </w:r>
    </w:p>
    <w:p w14:paraId="1CA1C457" w14:textId="77777777" w:rsidR="00E905F0" w:rsidRDefault="00E905F0" w:rsidP="00E905F0">
      <w:pPr>
        <w:pStyle w:val="ListParagraph"/>
        <w:numPr>
          <w:ilvl w:val="0"/>
          <w:numId w:val="1"/>
        </w:numPr>
      </w:pPr>
      <w:r>
        <w:t>The meaning of synonyms</w:t>
      </w:r>
    </w:p>
    <w:p w14:paraId="04F5ED90" w14:textId="77777777" w:rsidR="00E905F0" w:rsidRDefault="00E905F0" w:rsidP="00E905F0">
      <w:pPr>
        <w:pStyle w:val="ListParagraph"/>
        <w:numPr>
          <w:ilvl w:val="0"/>
          <w:numId w:val="1"/>
        </w:numPr>
      </w:pPr>
      <w:r>
        <w:t>Words that are synonyms in English</w:t>
      </w:r>
    </w:p>
    <w:p w14:paraId="69A76A60" w14:textId="77777777" w:rsidR="00E905F0" w:rsidRDefault="00E905F0" w:rsidP="00E905F0">
      <w:pPr>
        <w:pStyle w:val="ListParagraph"/>
        <w:numPr>
          <w:ilvl w:val="0"/>
          <w:numId w:val="1"/>
        </w:numPr>
      </w:pPr>
      <w:r>
        <w:t>How to use contextual meaning in synonyms</w:t>
      </w:r>
    </w:p>
    <w:p w14:paraId="56A8E680" w14:textId="77777777" w:rsidR="00E905F0" w:rsidRDefault="00E905F0" w:rsidP="00E905F0">
      <w:pPr>
        <w:jc w:val="center"/>
      </w:pPr>
      <w:r>
        <w:t>CONTENT</w:t>
      </w:r>
    </w:p>
    <w:p w14:paraId="289F9F7B" w14:textId="77777777" w:rsidR="00E905F0" w:rsidRDefault="00E905F0" w:rsidP="00E905F0">
      <w:r>
        <w:t>Synonyms are words that are similar or nearly related in meaning. By synonyms, we mean that two words are closely related in meaning but not exactly the same in meaning. No two words in English would have exactly the same meaning; but they would only show similarity in meaning. Synonym is not necessarily about dictionary meaning but contextual meaning.</w:t>
      </w:r>
    </w:p>
    <w:tbl>
      <w:tblPr>
        <w:tblStyle w:val="TableGrid"/>
        <w:tblW w:w="0" w:type="auto"/>
        <w:tblLook w:val="04A0" w:firstRow="1" w:lastRow="0" w:firstColumn="1" w:lastColumn="0" w:noHBand="0" w:noVBand="1"/>
      </w:tblPr>
      <w:tblGrid>
        <w:gridCol w:w="4526"/>
        <w:gridCol w:w="4490"/>
      </w:tblGrid>
      <w:tr w:rsidR="00E905F0" w14:paraId="5ED25C09" w14:textId="77777777" w:rsidTr="0004612F">
        <w:tc>
          <w:tcPr>
            <w:tcW w:w="4675" w:type="dxa"/>
          </w:tcPr>
          <w:p w14:paraId="0EB60981" w14:textId="77777777" w:rsidR="00E905F0" w:rsidRDefault="00E905F0" w:rsidP="0004612F">
            <w:pPr>
              <w:jc w:val="center"/>
            </w:pPr>
            <w:r>
              <w:t>Word</w:t>
            </w:r>
          </w:p>
        </w:tc>
        <w:tc>
          <w:tcPr>
            <w:tcW w:w="4675" w:type="dxa"/>
          </w:tcPr>
          <w:p w14:paraId="789748D7" w14:textId="77777777" w:rsidR="00E905F0" w:rsidRDefault="00E905F0" w:rsidP="0004612F">
            <w:pPr>
              <w:jc w:val="center"/>
            </w:pPr>
            <w:r>
              <w:t>Synonym</w:t>
            </w:r>
          </w:p>
        </w:tc>
      </w:tr>
      <w:tr w:rsidR="00E905F0" w14:paraId="4132CD5E" w14:textId="77777777" w:rsidTr="0004612F">
        <w:tc>
          <w:tcPr>
            <w:tcW w:w="4675" w:type="dxa"/>
          </w:tcPr>
          <w:p w14:paraId="4721AFE4" w14:textId="77777777" w:rsidR="00E905F0" w:rsidRDefault="00E905F0" w:rsidP="0004612F">
            <w:pPr>
              <w:pStyle w:val="ListParagraph"/>
              <w:numPr>
                <w:ilvl w:val="0"/>
                <w:numId w:val="3"/>
              </w:numPr>
            </w:pPr>
            <w:r>
              <w:t>Advise</w:t>
            </w:r>
          </w:p>
        </w:tc>
        <w:tc>
          <w:tcPr>
            <w:tcW w:w="4675" w:type="dxa"/>
          </w:tcPr>
          <w:p w14:paraId="7265A9DF" w14:textId="77777777" w:rsidR="00E905F0" w:rsidRDefault="00E905F0" w:rsidP="0004612F">
            <w:pPr>
              <w:jc w:val="center"/>
            </w:pPr>
            <w:r>
              <w:t>Counsel</w:t>
            </w:r>
          </w:p>
        </w:tc>
      </w:tr>
      <w:tr w:rsidR="00E905F0" w14:paraId="711DC6DB" w14:textId="77777777" w:rsidTr="0004612F">
        <w:tc>
          <w:tcPr>
            <w:tcW w:w="4675" w:type="dxa"/>
          </w:tcPr>
          <w:p w14:paraId="54FD64A4" w14:textId="77777777" w:rsidR="00E905F0" w:rsidRDefault="00E905F0" w:rsidP="0004612F">
            <w:pPr>
              <w:pStyle w:val="ListParagraph"/>
              <w:numPr>
                <w:ilvl w:val="0"/>
                <w:numId w:val="3"/>
              </w:numPr>
            </w:pPr>
            <w:r>
              <w:t>Mend</w:t>
            </w:r>
          </w:p>
        </w:tc>
        <w:tc>
          <w:tcPr>
            <w:tcW w:w="4675" w:type="dxa"/>
          </w:tcPr>
          <w:p w14:paraId="180ACB16" w14:textId="77777777" w:rsidR="00E905F0" w:rsidRDefault="00E905F0" w:rsidP="0004612F">
            <w:pPr>
              <w:jc w:val="center"/>
            </w:pPr>
            <w:r>
              <w:t>Repair</w:t>
            </w:r>
          </w:p>
        </w:tc>
      </w:tr>
      <w:tr w:rsidR="00E905F0" w14:paraId="56E08A65" w14:textId="77777777" w:rsidTr="0004612F">
        <w:tc>
          <w:tcPr>
            <w:tcW w:w="4675" w:type="dxa"/>
          </w:tcPr>
          <w:p w14:paraId="1E62C4C9" w14:textId="77777777" w:rsidR="00E905F0" w:rsidRDefault="00E905F0" w:rsidP="0004612F">
            <w:pPr>
              <w:pStyle w:val="ListParagraph"/>
              <w:numPr>
                <w:ilvl w:val="0"/>
                <w:numId w:val="3"/>
              </w:numPr>
            </w:pPr>
            <w:r>
              <w:t>Callous</w:t>
            </w:r>
          </w:p>
        </w:tc>
        <w:tc>
          <w:tcPr>
            <w:tcW w:w="4675" w:type="dxa"/>
          </w:tcPr>
          <w:p w14:paraId="4E2404FF" w14:textId="77777777" w:rsidR="00E905F0" w:rsidRDefault="00E905F0" w:rsidP="0004612F">
            <w:pPr>
              <w:jc w:val="center"/>
            </w:pPr>
            <w:r>
              <w:t>Wicked</w:t>
            </w:r>
          </w:p>
        </w:tc>
      </w:tr>
      <w:tr w:rsidR="00E905F0" w14:paraId="5D29E200" w14:textId="77777777" w:rsidTr="0004612F">
        <w:tc>
          <w:tcPr>
            <w:tcW w:w="4675" w:type="dxa"/>
          </w:tcPr>
          <w:p w14:paraId="7F2A23C6" w14:textId="77777777" w:rsidR="00E905F0" w:rsidRDefault="00E905F0" w:rsidP="0004612F">
            <w:pPr>
              <w:pStyle w:val="ListParagraph"/>
              <w:numPr>
                <w:ilvl w:val="0"/>
                <w:numId w:val="3"/>
              </w:numPr>
            </w:pPr>
            <w:r>
              <w:t>Stubborn</w:t>
            </w:r>
          </w:p>
        </w:tc>
        <w:tc>
          <w:tcPr>
            <w:tcW w:w="4675" w:type="dxa"/>
          </w:tcPr>
          <w:p w14:paraId="0EAB5007" w14:textId="77777777" w:rsidR="00E905F0" w:rsidRDefault="00E905F0" w:rsidP="0004612F">
            <w:pPr>
              <w:jc w:val="center"/>
            </w:pPr>
            <w:r>
              <w:t>Obstinate</w:t>
            </w:r>
          </w:p>
        </w:tc>
      </w:tr>
      <w:tr w:rsidR="00E905F0" w14:paraId="1A2C645D" w14:textId="77777777" w:rsidTr="0004612F">
        <w:tc>
          <w:tcPr>
            <w:tcW w:w="4675" w:type="dxa"/>
          </w:tcPr>
          <w:p w14:paraId="2AD00274" w14:textId="77777777" w:rsidR="00E905F0" w:rsidRDefault="00E905F0" w:rsidP="0004612F">
            <w:pPr>
              <w:pStyle w:val="ListParagraph"/>
              <w:numPr>
                <w:ilvl w:val="0"/>
                <w:numId w:val="3"/>
              </w:numPr>
            </w:pPr>
            <w:r>
              <w:t>Seldom</w:t>
            </w:r>
          </w:p>
        </w:tc>
        <w:tc>
          <w:tcPr>
            <w:tcW w:w="4675" w:type="dxa"/>
          </w:tcPr>
          <w:p w14:paraId="08FAD790" w14:textId="77777777" w:rsidR="00E905F0" w:rsidRDefault="00E905F0" w:rsidP="0004612F">
            <w:pPr>
              <w:jc w:val="center"/>
            </w:pPr>
            <w:r>
              <w:t>Rarely</w:t>
            </w:r>
          </w:p>
        </w:tc>
      </w:tr>
      <w:tr w:rsidR="00E905F0" w14:paraId="2FF98DCE" w14:textId="77777777" w:rsidTr="0004612F">
        <w:tc>
          <w:tcPr>
            <w:tcW w:w="4675" w:type="dxa"/>
          </w:tcPr>
          <w:p w14:paraId="34130E57" w14:textId="77777777" w:rsidR="00E905F0" w:rsidRDefault="00E905F0" w:rsidP="0004612F">
            <w:pPr>
              <w:pStyle w:val="ListParagraph"/>
              <w:numPr>
                <w:ilvl w:val="0"/>
                <w:numId w:val="3"/>
              </w:numPr>
            </w:pPr>
            <w:r>
              <w:t>Busy</w:t>
            </w:r>
          </w:p>
        </w:tc>
        <w:tc>
          <w:tcPr>
            <w:tcW w:w="4675" w:type="dxa"/>
          </w:tcPr>
          <w:p w14:paraId="5A19EF2E" w14:textId="77777777" w:rsidR="00E905F0" w:rsidRDefault="00E905F0" w:rsidP="0004612F">
            <w:pPr>
              <w:jc w:val="center"/>
            </w:pPr>
            <w:r>
              <w:t>Engaged</w:t>
            </w:r>
          </w:p>
        </w:tc>
      </w:tr>
      <w:tr w:rsidR="00E905F0" w14:paraId="2E129138" w14:textId="77777777" w:rsidTr="0004612F">
        <w:tc>
          <w:tcPr>
            <w:tcW w:w="4675" w:type="dxa"/>
          </w:tcPr>
          <w:p w14:paraId="13C1E65D" w14:textId="77777777" w:rsidR="00E905F0" w:rsidRDefault="00E905F0" w:rsidP="0004612F">
            <w:pPr>
              <w:pStyle w:val="ListParagraph"/>
              <w:numPr>
                <w:ilvl w:val="0"/>
                <w:numId w:val="3"/>
              </w:numPr>
            </w:pPr>
            <w:r>
              <w:t>Often</w:t>
            </w:r>
          </w:p>
        </w:tc>
        <w:tc>
          <w:tcPr>
            <w:tcW w:w="4675" w:type="dxa"/>
          </w:tcPr>
          <w:p w14:paraId="10AF3F0D" w14:textId="77777777" w:rsidR="00E905F0" w:rsidRDefault="00E905F0" w:rsidP="0004612F">
            <w:pPr>
              <w:jc w:val="center"/>
            </w:pPr>
            <w:r>
              <w:t>Always</w:t>
            </w:r>
          </w:p>
        </w:tc>
      </w:tr>
    </w:tbl>
    <w:p w14:paraId="1959CD5D" w14:textId="77777777" w:rsidR="00E905F0" w:rsidRPr="00813D5E" w:rsidRDefault="00E905F0" w:rsidP="00E905F0">
      <w:r>
        <w:t xml:space="preserve"> </w:t>
      </w:r>
    </w:p>
    <w:p w14:paraId="25282F38" w14:textId="77777777" w:rsidR="00E905F0" w:rsidRPr="009B0FAF" w:rsidRDefault="00E905F0" w:rsidP="00E905F0">
      <w:pPr>
        <w:jc w:val="center"/>
        <w:rPr>
          <w:b/>
          <w:bCs/>
        </w:rPr>
      </w:pPr>
      <w:r w:rsidRPr="009B0FAF">
        <w:rPr>
          <w:b/>
          <w:bCs/>
        </w:rPr>
        <w:t>DRILL</w:t>
      </w:r>
    </w:p>
    <w:p w14:paraId="11A8474C" w14:textId="77777777" w:rsidR="00E905F0" w:rsidRDefault="00E905F0" w:rsidP="00E905F0">
      <w:r>
        <w:t>Complete the table by supplying the appropriate synonym for each of the following words</w:t>
      </w:r>
    </w:p>
    <w:tbl>
      <w:tblPr>
        <w:tblStyle w:val="TableGrid"/>
        <w:tblW w:w="0" w:type="auto"/>
        <w:tblLook w:val="04A0" w:firstRow="1" w:lastRow="0" w:firstColumn="1" w:lastColumn="0" w:noHBand="0" w:noVBand="1"/>
      </w:tblPr>
      <w:tblGrid>
        <w:gridCol w:w="4535"/>
        <w:gridCol w:w="4481"/>
      </w:tblGrid>
      <w:tr w:rsidR="00E905F0" w14:paraId="18472ED5" w14:textId="77777777" w:rsidTr="0004612F">
        <w:tc>
          <w:tcPr>
            <w:tcW w:w="4675" w:type="dxa"/>
          </w:tcPr>
          <w:p w14:paraId="7FC3DAD0" w14:textId="77777777" w:rsidR="00E905F0" w:rsidRDefault="00E905F0" w:rsidP="0004612F">
            <w:pPr>
              <w:jc w:val="center"/>
            </w:pPr>
            <w:r>
              <w:t>Word</w:t>
            </w:r>
          </w:p>
        </w:tc>
        <w:tc>
          <w:tcPr>
            <w:tcW w:w="4675" w:type="dxa"/>
          </w:tcPr>
          <w:p w14:paraId="17AE6436" w14:textId="77777777" w:rsidR="00E905F0" w:rsidRDefault="00E905F0" w:rsidP="0004612F">
            <w:pPr>
              <w:jc w:val="center"/>
            </w:pPr>
            <w:r>
              <w:t>Synonym</w:t>
            </w:r>
          </w:p>
        </w:tc>
      </w:tr>
      <w:tr w:rsidR="00E905F0" w14:paraId="553D61B9" w14:textId="77777777" w:rsidTr="0004612F">
        <w:tc>
          <w:tcPr>
            <w:tcW w:w="4675" w:type="dxa"/>
          </w:tcPr>
          <w:p w14:paraId="7DDC523B" w14:textId="77777777" w:rsidR="00E905F0" w:rsidRDefault="00E905F0" w:rsidP="0004612F">
            <w:pPr>
              <w:pStyle w:val="ListParagraph"/>
              <w:numPr>
                <w:ilvl w:val="0"/>
                <w:numId w:val="2"/>
              </w:numPr>
            </w:pPr>
            <w:r>
              <w:t>immediately</w:t>
            </w:r>
          </w:p>
        </w:tc>
        <w:tc>
          <w:tcPr>
            <w:tcW w:w="4675" w:type="dxa"/>
          </w:tcPr>
          <w:p w14:paraId="084B8BC3" w14:textId="77777777" w:rsidR="00E905F0" w:rsidRDefault="00E905F0" w:rsidP="0004612F">
            <w:pPr>
              <w:jc w:val="center"/>
            </w:pPr>
          </w:p>
        </w:tc>
      </w:tr>
      <w:tr w:rsidR="00E905F0" w14:paraId="15D2823B" w14:textId="77777777" w:rsidTr="0004612F">
        <w:tc>
          <w:tcPr>
            <w:tcW w:w="4675" w:type="dxa"/>
          </w:tcPr>
          <w:p w14:paraId="2EDAE4A7" w14:textId="77777777" w:rsidR="00E905F0" w:rsidRDefault="00E905F0" w:rsidP="0004612F">
            <w:pPr>
              <w:pStyle w:val="ListParagraph"/>
              <w:numPr>
                <w:ilvl w:val="0"/>
                <w:numId w:val="2"/>
              </w:numPr>
            </w:pPr>
            <w:r>
              <w:t>quietly</w:t>
            </w:r>
          </w:p>
        </w:tc>
        <w:tc>
          <w:tcPr>
            <w:tcW w:w="4675" w:type="dxa"/>
          </w:tcPr>
          <w:p w14:paraId="1E82AA78" w14:textId="77777777" w:rsidR="00E905F0" w:rsidRDefault="00E905F0" w:rsidP="0004612F">
            <w:pPr>
              <w:jc w:val="center"/>
            </w:pPr>
          </w:p>
        </w:tc>
      </w:tr>
      <w:tr w:rsidR="00E905F0" w14:paraId="28B93F63" w14:textId="77777777" w:rsidTr="0004612F">
        <w:tc>
          <w:tcPr>
            <w:tcW w:w="4675" w:type="dxa"/>
          </w:tcPr>
          <w:p w14:paraId="47DAD398" w14:textId="77777777" w:rsidR="00E905F0" w:rsidRDefault="00E905F0" w:rsidP="0004612F">
            <w:pPr>
              <w:pStyle w:val="ListParagraph"/>
              <w:numPr>
                <w:ilvl w:val="0"/>
                <w:numId w:val="2"/>
              </w:numPr>
            </w:pPr>
            <w:r>
              <w:t>energetic</w:t>
            </w:r>
          </w:p>
        </w:tc>
        <w:tc>
          <w:tcPr>
            <w:tcW w:w="4675" w:type="dxa"/>
          </w:tcPr>
          <w:p w14:paraId="30F456F8" w14:textId="77777777" w:rsidR="00E905F0" w:rsidRDefault="00E905F0" w:rsidP="0004612F">
            <w:pPr>
              <w:jc w:val="center"/>
            </w:pPr>
          </w:p>
        </w:tc>
      </w:tr>
      <w:tr w:rsidR="00E905F0" w14:paraId="7928965F" w14:textId="77777777" w:rsidTr="0004612F">
        <w:tc>
          <w:tcPr>
            <w:tcW w:w="4675" w:type="dxa"/>
          </w:tcPr>
          <w:p w14:paraId="65C183E4" w14:textId="77777777" w:rsidR="00E905F0" w:rsidRDefault="00E905F0" w:rsidP="0004612F">
            <w:pPr>
              <w:pStyle w:val="ListParagraph"/>
              <w:numPr>
                <w:ilvl w:val="0"/>
                <w:numId w:val="2"/>
              </w:numPr>
            </w:pPr>
            <w:r>
              <w:t>large</w:t>
            </w:r>
          </w:p>
        </w:tc>
        <w:tc>
          <w:tcPr>
            <w:tcW w:w="4675" w:type="dxa"/>
          </w:tcPr>
          <w:p w14:paraId="4BEDB43E" w14:textId="77777777" w:rsidR="00E905F0" w:rsidRDefault="00E905F0" w:rsidP="0004612F">
            <w:pPr>
              <w:jc w:val="center"/>
            </w:pPr>
          </w:p>
        </w:tc>
      </w:tr>
      <w:tr w:rsidR="00E905F0" w14:paraId="07E90335" w14:textId="77777777" w:rsidTr="0004612F">
        <w:tc>
          <w:tcPr>
            <w:tcW w:w="4675" w:type="dxa"/>
          </w:tcPr>
          <w:p w14:paraId="251DB146" w14:textId="77777777" w:rsidR="00E905F0" w:rsidRDefault="00E905F0" w:rsidP="0004612F">
            <w:pPr>
              <w:pStyle w:val="ListParagraph"/>
              <w:numPr>
                <w:ilvl w:val="0"/>
                <w:numId w:val="2"/>
              </w:numPr>
            </w:pPr>
            <w:r>
              <w:t>Leave</w:t>
            </w:r>
          </w:p>
        </w:tc>
        <w:tc>
          <w:tcPr>
            <w:tcW w:w="4675" w:type="dxa"/>
          </w:tcPr>
          <w:p w14:paraId="7F26A085" w14:textId="77777777" w:rsidR="00E905F0" w:rsidRDefault="00E905F0" w:rsidP="0004612F">
            <w:pPr>
              <w:jc w:val="center"/>
            </w:pPr>
          </w:p>
        </w:tc>
      </w:tr>
    </w:tbl>
    <w:p w14:paraId="112CC985" w14:textId="77777777" w:rsidR="00E905F0" w:rsidRPr="009B0FAF" w:rsidRDefault="00E905F0" w:rsidP="00E905F0"/>
    <w:p w14:paraId="7E3BAECE" w14:textId="77777777" w:rsidR="00E905F0" w:rsidRDefault="00E905F0" w:rsidP="00E905F0"/>
    <w:p w14:paraId="52AE1D94" w14:textId="77777777" w:rsidR="00E905F0" w:rsidRDefault="00E905F0" w:rsidP="00E905F0">
      <w:pPr>
        <w:rPr>
          <w:b/>
          <w:bCs/>
        </w:rPr>
      </w:pPr>
      <w:r>
        <w:rPr>
          <w:b/>
          <w:bCs/>
        </w:rPr>
        <w:br w:type="page"/>
      </w:r>
    </w:p>
    <w:p w14:paraId="014BAE8F"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B1CDA"/>
    <w:multiLevelType w:val="hybridMultilevel"/>
    <w:tmpl w:val="0890B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F56E5C"/>
    <w:multiLevelType w:val="hybridMultilevel"/>
    <w:tmpl w:val="0E9C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036F0E"/>
    <w:multiLevelType w:val="hybridMultilevel"/>
    <w:tmpl w:val="D8CCC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134417">
    <w:abstractNumId w:val="1"/>
  </w:num>
  <w:num w:numId="2" w16cid:durableId="1840273038">
    <w:abstractNumId w:val="2"/>
  </w:num>
  <w:num w:numId="3" w16cid:durableId="195994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5F0"/>
    <w:rsid w:val="00491366"/>
    <w:rsid w:val="00733ECF"/>
    <w:rsid w:val="00AC02BD"/>
    <w:rsid w:val="00C96187"/>
    <w:rsid w:val="00E905F0"/>
    <w:rsid w:val="00FD6E8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6A41"/>
  <w15:chartTrackingRefBased/>
  <w15:docId w15:val="{A8828F50-C90F-41BD-985B-AE98B206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5F0"/>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E90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5F0"/>
    <w:rPr>
      <w:rFonts w:eastAsiaTheme="majorEastAsia" w:cstheme="majorBidi"/>
      <w:color w:val="272727" w:themeColor="text1" w:themeTint="D8"/>
    </w:rPr>
  </w:style>
  <w:style w:type="paragraph" w:styleId="Title">
    <w:name w:val="Title"/>
    <w:basedOn w:val="Normal"/>
    <w:next w:val="Normal"/>
    <w:link w:val="TitleChar"/>
    <w:uiPriority w:val="10"/>
    <w:qFormat/>
    <w:rsid w:val="00E90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5F0"/>
    <w:pPr>
      <w:spacing w:before="160"/>
      <w:jc w:val="center"/>
    </w:pPr>
    <w:rPr>
      <w:i/>
      <w:iCs/>
      <w:color w:val="404040" w:themeColor="text1" w:themeTint="BF"/>
    </w:rPr>
  </w:style>
  <w:style w:type="character" w:customStyle="1" w:styleId="QuoteChar">
    <w:name w:val="Quote Char"/>
    <w:basedOn w:val="DefaultParagraphFont"/>
    <w:link w:val="Quote"/>
    <w:uiPriority w:val="29"/>
    <w:rsid w:val="00E905F0"/>
    <w:rPr>
      <w:i/>
      <w:iCs/>
      <w:color w:val="404040" w:themeColor="text1" w:themeTint="BF"/>
    </w:rPr>
  </w:style>
  <w:style w:type="paragraph" w:styleId="ListParagraph">
    <w:name w:val="List Paragraph"/>
    <w:basedOn w:val="Normal"/>
    <w:uiPriority w:val="34"/>
    <w:qFormat/>
    <w:rsid w:val="00E905F0"/>
    <w:pPr>
      <w:ind w:left="720"/>
      <w:contextualSpacing/>
    </w:pPr>
  </w:style>
  <w:style w:type="character" w:styleId="IntenseEmphasis">
    <w:name w:val="Intense Emphasis"/>
    <w:basedOn w:val="DefaultParagraphFont"/>
    <w:uiPriority w:val="21"/>
    <w:qFormat/>
    <w:rsid w:val="00E905F0"/>
    <w:rPr>
      <w:i/>
      <w:iCs/>
      <w:color w:val="2F5496" w:themeColor="accent1" w:themeShade="BF"/>
    </w:rPr>
  </w:style>
  <w:style w:type="paragraph" w:styleId="IntenseQuote">
    <w:name w:val="Intense Quote"/>
    <w:basedOn w:val="Normal"/>
    <w:next w:val="Normal"/>
    <w:link w:val="IntenseQuoteChar"/>
    <w:uiPriority w:val="30"/>
    <w:qFormat/>
    <w:rsid w:val="00E90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5F0"/>
    <w:rPr>
      <w:i/>
      <w:iCs/>
      <w:color w:val="2F5496" w:themeColor="accent1" w:themeShade="BF"/>
    </w:rPr>
  </w:style>
  <w:style w:type="character" w:styleId="IntenseReference">
    <w:name w:val="Intense Reference"/>
    <w:basedOn w:val="DefaultParagraphFont"/>
    <w:uiPriority w:val="32"/>
    <w:qFormat/>
    <w:rsid w:val="00E905F0"/>
    <w:rPr>
      <w:b/>
      <w:bCs/>
      <w:smallCaps/>
      <w:color w:val="2F5496" w:themeColor="accent1" w:themeShade="BF"/>
      <w:spacing w:val="5"/>
    </w:rPr>
  </w:style>
  <w:style w:type="table" w:styleId="TableGrid">
    <w:name w:val="Table Grid"/>
    <w:basedOn w:val="TableNormal"/>
    <w:uiPriority w:val="59"/>
    <w:rsid w:val="00E905F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2</cp:revision>
  <dcterms:created xsi:type="dcterms:W3CDTF">2025-05-05T11:13:00Z</dcterms:created>
  <dcterms:modified xsi:type="dcterms:W3CDTF">2025-05-05T11:13:00Z</dcterms:modified>
</cp:coreProperties>
</file>