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89F5A" w14:textId="77777777" w:rsidR="00486695" w:rsidRDefault="00486695" w:rsidP="00486695">
      <w:pPr>
        <w:rPr>
          <w:b/>
        </w:rPr>
      </w:pPr>
      <w:r>
        <w:rPr>
          <w:b/>
        </w:rPr>
        <w:t xml:space="preserve">TOPIC 6: </w:t>
      </w:r>
      <w:bookmarkStart w:id="0" w:name="_GoBack"/>
      <w:r>
        <w:rPr>
          <w:b/>
        </w:rPr>
        <w:t>LOGIC</w:t>
      </w:r>
    </w:p>
    <w:bookmarkEnd w:id="0"/>
    <w:p w14:paraId="7245F7D0" w14:textId="77777777" w:rsidR="00486695" w:rsidRDefault="00486695" w:rsidP="00486695">
      <w:r>
        <w:t>The art of understanding statements and English words and their usage in Mathematics as word problems or concepts has been one of the greatest problems facing learners. Just as English prides itself in the syntax and constructions of the words and sentences, so does Mathematics with its intricate use of Mathematical symbols, notations and statements.</w:t>
      </w:r>
    </w:p>
    <w:p w14:paraId="0140E8A4" w14:textId="77777777" w:rsidR="00486695" w:rsidRDefault="00486695" w:rsidP="00486695">
      <w:pPr>
        <w:rPr>
          <w:b/>
        </w:rPr>
      </w:pPr>
      <w:r>
        <w:rPr>
          <w:b/>
        </w:rPr>
        <w:t>OBJECTIVES:</w:t>
      </w:r>
    </w:p>
    <w:p w14:paraId="32299BA5" w14:textId="77777777" w:rsidR="00486695" w:rsidRDefault="00486695" w:rsidP="00486695">
      <w:r>
        <w:t>At the end of this session, the student will be able to:</w:t>
      </w:r>
    </w:p>
    <w:p w14:paraId="0144C809" w14:textId="77777777" w:rsidR="00486695" w:rsidRDefault="00486695" w:rsidP="00486695">
      <w:pPr>
        <w:numPr>
          <w:ilvl w:val="0"/>
          <w:numId w:val="1"/>
        </w:numPr>
        <w:pBdr>
          <w:top w:val="nil"/>
          <w:left w:val="nil"/>
          <w:bottom w:val="nil"/>
          <w:right w:val="nil"/>
          <w:between w:val="nil"/>
        </w:pBdr>
        <w:spacing w:after="0"/>
        <w:rPr>
          <w:color w:val="000000"/>
        </w:rPr>
      </w:pPr>
      <w:r>
        <w:rPr>
          <w:color w:val="000000"/>
        </w:rPr>
        <w:t>Explain Logic and differentiate between True or False statements.</w:t>
      </w:r>
    </w:p>
    <w:p w14:paraId="46BABE00" w14:textId="77777777" w:rsidR="00486695" w:rsidRDefault="00486695" w:rsidP="00486695">
      <w:pPr>
        <w:numPr>
          <w:ilvl w:val="0"/>
          <w:numId w:val="1"/>
        </w:numPr>
        <w:pBdr>
          <w:top w:val="nil"/>
          <w:left w:val="nil"/>
          <w:bottom w:val="nil"/>
          <w:right w:val="nil"/>
          <w:between w:val="nil"/>
        </w:pBdr>
        <w:spacing w:after="0"/>
        <w:rPr>
          <w:color w:val="000000"/>
        </w:rPr>
      </w:pPr>
      <w:r>
        <w:rPr>
          <w:color w:val="000000"/>
        </w:rPr>
        <w:t xml:space="preserve">Recognize negations and the concepts of simple statements </w:t>
      </w:r>
    </w:p>
    <w:p w14:paraId="0517D518" w14:textId="77777777" w:rsidR="00486695" w:rsidRDefault="00486695" w:rsidP="00486695">
      <w:pPr>
        <w:numPr>
          <w:ilvl w:val="0"/>
          <w:numId w:val="1"/>
        </w:numPr>
        <w:pBdr>
          <w:top w:val="nil"/>
          <w:left w:val="nil"/>
          <w:bottom w:val="nil"/>
          <w:right w:val="nil"/>
          <w:between w:val="nil"/>
        </w:pBdr>
        <w:rPr>
          <w:color w:val="000000"/>
        </w:rPr>
      </w:pPr>
      <w:r>
        <w:rPr>
          <w:color w:val="000000"/>
        </w:rPr>
        <w:t>Explain and apply conditional statements.</w:t>
      </w:r>
    </w:p>
    <w:p w14:paraId="7E569AD5" w14:textId="77777777" w:rsidR="00486695" w:rsidRDefault="00486695" w:rsidP="00486695">
      <w:r>
        <w:t>Logic refers to the systematic use of symbolic and Mathematical techniques to deduce the validity of an argument. It is based on reasoning that is assessed according to strict principles or justifications.</w:t>
      </w:r>
    </w:p>
    <w:p w14:paraId="5B7EE885" w14:textId="77777777" w:rsidR="00486695" w:rsidRDefault="00486695" w:rsidP="00486695">
      <w:r>
        <w:t>In Mathematics, we test the strength use of our assumptions logically on each bit of information available to us. As such, the basic statement always represents the starting point for our analysis.</w:t>
      </w:r>
    </w:p>
    <w:p w14:paraId="2EAB1BFF" w14:textId="77777777" w:rsidR="00486695" w:rsidRDefault="00486695" w:rsidP="00486695">
      <w:pPr>
        <w:rPr>
          <w:b/>
        </w:rPr>
      </w:pPr>
      <w:r>
        <w:rPr>
          <w:b/>
        </w:rPr>
        <w:t>STATEMENT</w:t>
      </w:r>
    </w:p>
    <w:p w14:paraId="755DCBC4" w14:textId="77777777" w:rsidR="00486695" w:rsidRDefault="00486695" w:rsidP="00486695">
      <w:r>
        <w:t>A statement is a spoken or written sentence that gives information about something. It can either be TRUE or FALSE but cannot be BOTH. In Mathematics, we always strive to ascertain the Truthfulness or Falsity of a statements.</w:t>
      </w:r>
    </w:p>
    <w:p w14:paraId="2A5F1F02" w14:textId="77777777" w:rsidR="00486695" w:rsidRDefault="00486695" w:rsidP="00486695">
      <w:r>
        <w:t>EXAMPLE</w:t>
      </w:r>
    </w:p>
    <w:p w14:paraId="1E354C7F" w14:textId="77777777" w:rsidR="00486695" w:rsidRDefault="00486695" w:rsidP="00486695">
      <w:pPr>
        <w:numPr>
          <w:ilvl w:val="0"/>
          <w:numId w:val="2"/>
        </w:numPr>
        <w:pBdr>
          <w:top w:val="nil"/>
          <w:left w:val="nil"/>
          <w:bottom w:val="nil"/>
          <w:right w:val="nil"/>
          <w:between w:val="nil"/>
        </w:pBdr>
        <w:spacing w:after="0"/>
        <w:rPr>
          <w:color w:val="000000"/>
        </w:rPr>
      </w:pPr>
      <w:r>
        <w:rPr>
          <w:color w:val="000000"/>
        </w:rPr>
        <w:t>My Uncle is a Mathematician</w:t>
      </w:r>
    </w:p>
    <w:p w14:paraId="7DC46386" w14:textId="77777777" w:rsidR="00486695" w:rsidRDefault="00486695" w:rsidP="00486695">
      <w:pPr>
        <w:pBdr>
          <w:top w:val="nil"/>
          <w:left w:val="nil"/>
          <w:bottom w:val="nil"/>
          <w:right w:val="nil"/>
          <w:between w:val="nil"/>
        </w:pBdr>
        <w:spacing w:after="0"/>
        <w:ind w:left="720"/>
        <w:rPr>
          <w:color w:val="000000"/>
        </w:rPr>
      </w:pPr>
      <w:r>
        <w:rPr>
          <w:color w:val="000000"/>
        </w:rPr>
        <w:t>This is a statement. However, we CANNOT deduce if it’s TRUE or FALSE, because “My Uncle” is a vague identifier that doesn’t point to which Uncle we are actually referring to.</w:t>
      </w:r>
    </w:p>
    <w:p w14:paraId="722AFF24" w14:textId="77777777" w:rsidR="00486695" w:rsidRDefault="00486695" w:rsidP="00486695">
      <w:pPr>
        <w:numPr>
          <w:ilvl w:val="0"/>
          <w:numId w:val="2"/>
        </w:numPr>
        <w:pBdr>
          <w:top w:val="nil"/>
          <w:left w:val="nil"/>
          <w:bottom w:val="nil"/>
          <w:right w:val="nil"/>
          <w:between w:val="nil"/>
        </w:pBdr>
        <w:spacing w:after="0"/>
        <w:rPr>
          <w:color w:val="000000"/>
        </w:rPr>
      </w:pPr>
      <w:r>
        <w:rPr>
          <w:color w:val="000000"/>
        </w:rPr>
        <w:t>As white as Wool</w:t>
      </w:r>
    </w:p>
    <w:p w14:paraId="768B04D5" w14:textId="77777777" w:rsidR="00486695" w:rsidRDefault="00486695" w:rsidP="00486695">
      <w:pPr>
        <w:pBdr>
          <w:top w:val="nil"/>
          <w:left w:val="nil"/>
          <w:bottom w:val="nil"/>
          <w:right w:val="nil"/>
          <w:between w:val="nil"/>
        </w:pBdr>
        <w:spacing w:after="0"/>
        <w:ind w:left="720"/>
        <w:rPr>
          <w:color w:val="000000"/>
        </w:rPr>
      </w:pPr>
      <w:r>
        <w:rPr>
          <w:color w:val="000000"/>
        </w:rPr>
        <w:t>This is NOT a statement as it bears no genuine information of the object in question (i.e. Wool). As such, there is NO validity.</w:t>
      </w:r>
    </w:p>
    <w:p w14:paraId="4E4549DA" w14:textId="77777777" w:rsidR="00486695" w:rsidRDefault="00486695" w:rsidP="00486695">
      <w:pPr>
        <w:numPr>
          <w:ilvl w:val="0"/>
          <w:numId w:val="2"/>
        </w:numPr>
        <w:pBdr>
          <w:top w:val="nil"/>
          <w:left w:val="nil"/>
          <w:bottom w:val="nil"/>
          <w:right w:val="nil"/>
          <w:between w:val="nil"/>
        </w:pBdr>
        <w:spacing w:after="0"/>
        <w:rPr>
          <w:color w:val="000000"/>
        </w:rPr>
      </w:pPr>
      <w:r>
        <w:rPr>
          <w:color w:val="000000"/>
        </w:rPr>
        <w:t>{3,5,9} is a set of ODD numbers.</w:t>
      </w:r>
    </w:p>
    <w:p w14:paraId="532F0E61" w14:textId="77777777" w:rsidR="00486695" w:rsidRDefault="00486695" w:rsidP="00486695">
      <w:pPr>
        <w:pBdr>
          <w:top w:val="nil"/>
          <w:left w:val="nil"/>
          <w:bottom w:val="nil"/>
          <w:right w:val="nil"/>
          <w:between w:val="nil"/>
        </w:pBdr>
        <w:ind w:left="720"/>
        <w:rPr>
          <w:color w:val="000000"/>
        </w:rPr>
      </w:pPr>
      <w:r>
        <w:rPr>
          <w:color w:val="000000"/>
        </w:rPr>
        <w:t>This is a statement that is, in fact, TRUE as we can validate the truthfulness of the data (i.e. {3,5,9}) as ODD numbers.</w:t>
      </w:r>
    </w:p>
    <w:p w14:paraId="4F478571" w14:textId="77777777" w:rsidR="00486695" w:rsidRDefault="00486695" w:rsidP="00486695"/>
    <w:p w14:paraId="05D7109A" w14:textId="77777777" w:rsidR="00486695" w:rsidRDefault="00486695" w:rsidP="00486695">
      <w:pPr>
        <w:rPr>
          <w:b/>
        </w:rPr>
      </w:pPr>
      <w:r>
        <w:rPr>
          <w:b/>
        </w:rPr>
        <w:t>SIMPLE STATEMENTS</w:t>
      </w:r>
    </w:p>
    <w:p w14:paraId="26A4A18A" w14:textId="77777777" w:rsidR="00486695" w:rsidRDefault="00486695" w:rsidP="00486695">
      <w:r>
        <w:t>These are statements that have one subject and one predicate, just as English. For instance, “My Uncle is a Mathematician” is a simple statement, as “My Uncle” is the subject and “Mathematician” is the predicate.</w:t>
      </w:r>
    </w:p>
    <w:p w14:paraId="14D5EA73" w14:textId="77777777" w:rsidR="00486695" w:rsidRDefault="00486695" w:rsidP="00486695">
      <w:r>
        <w:t>Similarly, in “{3,5,9} is a set of ODD numbers”, {3,5,9} is the subject and “a set of odd numbers” is the predicate.</w:t>
      </w:r>
    </w:p>
    <w:p w14:paraId="6D9003E8" w14:textId="77777777" w:rsidR="00486695" w:rsidRDefault="00486695" w:rsidP="00486695">
      <w:pPr>
        <w:rPr>
          <w:b/>
        </w:rPr>
      </w:pPr>
      <w:r>
        <w:rPr>
          <w:b/>
        </w:rPr>
        <w:lastRenderedPageBreak/>
        <w:t>NEGATION OF SIMPLE STATEMENTS:</w:t>
      </w:r>
    </w:p>
    <w:p w14:paraId="48F2DC15" w14:textId="77777777" w:rsidR="00486695" w:rsidRDefault="00486695" w:rsidP="00486695">
      <w:r>
        <w:t>This simply means the complete reversal of the meanings of the simple statement. This negation occurs usually on the singular verb.</w:t>
      </w:r>
    </w:p>
    <w:p w14:paraId="27F1F4C3" w14:textId="77777777" w:rsidR="00486695" w:rsidRDefault="00486695" w:rsidP="00486695">
      <w:r>
        <w:t>EXAMPLE</w:t>
      </w:r>
    </w:p>
    <w:p w14:paraId="08479C3C" w14:textId="77777777" w:rsidR="00486695" w:rsidRDefault="00486695" w:rsidP="00486695">
      <w:pPr>
        <w:numPr>
          <w:ilvl w:val="0"/>
          <w:numId w:val="3"/>
        </w:numPr>
        <w:pBdr>
          <w:top w:val="nil"/>
          <w:left w:val="nil"/>
          <w:bottom w:val="nil"/>
          <w:right w:val="nil"/>
          <w:between w:val="nil"/>
        </w:pBdr>
        <w:spacing w:after="0"/>
        <w:rPr>
          <w:color w:val="000000"/>
        </w:rPr>
      </w:pPr>
      <w:r>
        <w:rPr>
          <w:color w:val="000000"/>
        </w:rPr>
        <w:t>Consider the statement – Jimi is the best student in town.</w:t>
      </w:r>
    </w:p>
    <w:p w14:paraId="3E415089" w14:textId="77777777" w:rsidR="00486695" w:rsidRDefault="00486695" w:rsidP="00486695">
      <w:pPr>
        <w:pBdr>
          <w:top w:val="nil"/>
          <w:left w:val="nil"/>
          <w:bottom w:val="nil"/>
          <w:right w:val="nil"/>
          <w:between w:val="nil"/>
        </w:pBdr>
        <w:spacing w:after="0"/>
        <w:ind w:left="720"/>
        <w:rPr>
          <w:color w:val="000000"/>
        </w:rPr>
      </w:pPr>
      <w:r>
        <w:rPr>
          <w:color w:val="000000"/>
        </w:rPr>
        <w:t>The negation becomes – Jimi is NOT the best student in town.</w:t>
      </w:r>
    </w:p>
    <w:p w14:paraId="6ABB6E16" w14:textId="77777777" w:rsidR="00486695" w:rsidRDefault="00486695" w:rsidP="00486695">
      <w:pPr>
        <w:numPr>
          <w:ilvl w:val="0"/>
          <w:numId w:val="3"/>
        </w:numPr>
        <w:pBdr>
          <w:top w:val="nil"/>
          <w:left w:val="nil"/>
          <w:bottom w:val="nil"/>
          <w:right w:val="nil"/>
          <w:between w:val="nil"/>
        </w:pBdr>
        <w:spacing w:after="0"/>
        <w:rPr>
          <w:color w:val="000000"/>
        </w:rPr>
      </w:pPr>
      <w:r>
        <w:rPr>
          <w:color w:val="000000"/>
        </w:rPr>
        <w:t>Consider – {2,4,6} is a set of integers</w:t>
      </w:r>
    </w:p>
    <w:p w14:paraId="337B256C" w14:textId="77777777" w:rsidR="00486695" w:rsidRDefault="00486695" w:rsidP="00486695">
      <w:pPr>
        <w:pBdr>
          <w:top w:val="nil"/>
          <w:left w:val="nil"/>
          <w:bottom w:val="nil"/>
          <w:right w:val="nil"/>
          <w:between w:val="nil"/>
        </w:pBdr>
        <w:ind w:left="720"/>
        <w:rPr>
          <w:color w:val="000000"/>
        </w:rPr>
      </w:pPr>
      <w:r>
        <w:rPr>
          <w:color w:val="000000"/>
        </w:rPr>
        <w:t>The negation – {2,4,6} is NOT the best student in town.</w:t>
      </w:r>
    </w:p>
    <w:p w14:paraId="16577B80" w14:textId="77777777" w:rsidR="00486695" w:rsidRDefault="00486695" w:rsidP="00486695"/>
    <w:p w14:paraId="35299A1E" w14:textId="77777777" w:rsidR="00486695" w:rsidRDefault="00486695" w:rsidP="00486695">
      <w:r>
        <w:t>Mathematically,</w:t>
      </w:r>
    </w:p>
    <w:p w14:paraId="180A48B8" w14:textId="77777777" w:rsidR="00486695" w:rsidRDefault="00486695" w:rsidP="00486695">
      <w:r>
        <w:t xml:space="preserve">The Negation of a simple statement P is denoted as </w:t>
      </w:r>
      <m:oMath>
        <m:r>
          <w:rPr>
            <w:rFonts w:ascii="Cambria Math" w:eastAsia="Cambria Math" w:hAnsi="Cambria Math" w:cs="Cambria Math"/>
          </w:rPr>
          <m:t>~P,</m:t>
        </m:r>
      </m:oMath>
      <w:r>
        <w:t xml:space="preserve"> which means “NOT P”, and </w:t>
      </w:r>
      <m:oMath>
        <m:r>
          <w:rPr>
            <w:rFonts w:ascii="Cambria Math" w:eastAsia="Cambria Math" w:hAnsi="Cambria Math" w:cs="Cambria Math"/>
          </w:rPr>
          <m:t>~</m:t>
        </m:r>
      </m:oMath>
      <w:r>
        <w:t xml:space="preserve"> is the Negation symbol, or by P’, as in compliment.</w:t>
      </w:r>
    </w:p>
    <w:p w14:paraId="5D9469D3" w14:textId="77777777" w:rsidR="00486695" w:rsidRDefault="00486695" w:rsidP="00486695">
      <w:r>
        <w:t xml:space="preserve">In essence, if P is TRUE, then </w:t>
      </w:r>
      <m:oMath>
        <m:r>
          <w:rPr>
            <w:rFonts w:ascii="Cambria Math" w:eastAsia="Cambria Math" w:hAnsi="Cambria Math" w:cs="Cambria Math"/>
          </w:rPr>
          <m:t>~P</m:t>
        </m:r>
      </m:oMath>
      <w:r>
        <w:t xml:space="preserve"> is false</w:t>
      </w:r>
    </w:p>
    <w:p w14:paraId="21AC9939" w14:textId="77777777" w:rsidR="00486695" w:rsidRDefault="00486695" w:rsidP="00486695">
      <w:r>
        <w:tab/>
        <w:t xml:space="preserve">      If P is FALSE, then </w:t>
      </w:r>
      <m:oMath>
        <m:r>
          <w:rPr>
            <w:rFonts w:ascii="Cambria Math" w:eastAsia="Cambria Math" w:hAnsi="Cambria Math" w:cs="Cambria Math"/>
          </w:rPr>
          <m:t>~P</m:t>
        </m:r>
      </m:oMath>
      <w:r>
        <w:t xml:space="preserve"> is true</w:t>
      </w:r>
    </w:p>
    <w:p w14:paraId="757EE3D0" w14:textId="77777777" w:rsidR="00486695" w:rsidRDefault="00486695" w:rsidP="00486695">
      <w:pPr>
        <w:rPr>
          <w:b/>
        </w:rPr>
      </w:pPr>
      <w:r>
        <w:rPr>
          <w:b/>
        </w:rPr>
        <w:t>TRUTH TABLE</w:t>
      </w:r>
    </w:p>
    <w:p w14:paraId="1FF6A70A" w14:textId="77777777" w:rsidR="00486695" w:rsidRDefault="00486695" w:rsidP="00486695">
      <w:r>
        <w:t>This is the representation of the values of truthfulness or falsity of statements. These values are called Truth Values. A normal simple statement has two possible Truth values i.e. T or F consider the simple statement P and its negation.</w:t>
      </w:r>
    </w:p>
    <w:tbl>
      <w:tblPr>
        <w:tblW w:w="935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486695" w14:paraId="38B164FD" w14:textId="77777777" w:rsidTr="00664BE7">
        <w:tc>
          <w:tcPr>
            <w:tcW w:w="4675" w:type="dxa"/>
          </w:tcPr>
          <w:p w14:paraId="5472E381" w14:textId="77777777" w:rsidR="00486695" w:rsidRDefault="00486695" w:rsidP="00664BE7">
            <w:pPr>
              <w:jc w:val="center"/>
            </w:pPr>
            <w:r>
              <w:t>P</w:t>
            </w:r>
          </w:p>
        </w:tc>
        <w:tc>
          <w:tcPr>
            <w:tcW w:w="4675" w:type="dxa"/>
          </w:tcPr>
          <w:p w14:paraId="568EA088" w14:textId="77777777" w:rsidR="00486695" w:rsidRDefault="00486695" w:rsidP="00664BE7">
            <w:pPr>
              <w:jc w:val="center"/>
              <w:rPr>
                <w:rFonts w:ascii="Cambria Math" w:eastAsia="Cambria Math" w:hAnsi="Cambria Math" w:cs="Cambria Math"/>
              </w:rPr>
            </w:pPr>
            <m:oMathPara>
              <m:oMath>
                <m:r>
                  <w:rPr>
                    <w:rFonts w:ascii="Cambria Math" w:eastAsia="Cambria Math" w:hAnsi="Cambria Math" w:cs="Cambria Math"/>
                  </w:rPr>
                  <m:t>~P</m:t>
                </m:r>
              </m:oMath>
            </m:oMathPara>
          </w:p>
        </w:tc>
      </w:tr>
      <w:tr w:rsidR="00486695" w14:paraId="569AF630" w14:textId="77777777" w:rsidTr="00664BE7">
        <w:tc>
          <w:tcPr>
            <w:tcW w:w="4675" w:type="dxa"/>
          </w:tcPr>
          <w:p w14:paraId="087C00C0" w14:textId="77777777" w:rsidR="00486695" w:rsidRDefault="00486695" w:rsidP="00664BE7">
            <w:pPr>
              <w:jc w:val="center"/>
            </w:pPr>
            <w:r>
              <w:t>T</w:t>
            </w:r>
          </w:p>
        </w:tc>
        <w:tc>
          <w:tcPr>
            <w:tcW w:w="4675" w:type="dxa"/>
          </w:tcPr>
          <w:p w14:paraId="18357A21" w14:textId="77777777" w:rsidR="00486695" w:rsidRDefault="00486695" w:rsidP="00664BE7">
            <w:pPr>
              <w:jc w:val="center"/>
            </w:pPr>
            <w:r>
              <w:t>F</w:t>
            </w:r>
          </w:p>
        </w:tc>
      </w:tr>
      <w:tr w:rsidR="00486695" w14:paraId="6B8CB57A" w14:textId="77777777" w:rsidTr="00664BE7">
        <w:tc>
          <w:tcPr>
            <w:tcW w:w="4675" w:type="dxa"/>
          </w:tcPr>
          <w:p w14:paraId="11E3841B" w14:textId="77777777" w:rsidR="00486695" w:rsidRDefault="00486695" w:rsidP="00664BE7">
            <w:pPr>
              <w:jc w:val="center"/>
            </w:pPr>
            <w:r>
              <w:t>F</w:t>
            </w:r>
          </w:p>
        </w:tc>
        <w:tc>
          <w:tcPr>
            <w:tcW w:w="4675" w:type="dxa"/>
          </w:tcPr>
          <w:p w14:paraId="604FAC2A" w14:textId="77777777" w:rsidR="00486695" w:rsidRDefault="00486695" w:rsidP="00664BE7">
            <w:pPr>
              <w:jc w:val="center"/>
            </w:pPr>
            <w:r>
              <w:t>T</w:t>
            </w:r>
          </w:p>
        </w:tc>
      </w:tr>
      <w:tr w:rsidR="00486695" w14:paraId="427DDFFC" w14:textId="77777777" w:rsidTr="00664BE7">
        <w:tc>
          <w:tcPr>
            <w:tcW w:w="4675" w:type="dxa"/>
          </w:tcPr>
          <w:p w14:paraId="101AEA95" w14:textId="77777777" w:rsidR="00486695" w:rsidRDefault="00486695" w:rsidP="00664BE7"/>
        </w:tc>
        <w:tc>
          <w:tcPr>
            <w:tcW w:w="4675" w:type="dxa"/>
          </w:tcPr>
          <w:p w14:paraId="73A600E9" w14:textId="77777777" w:rsidR="00486695" w:rsidRDefault="00486695" w:rsidP="00664BE7">
            <w:pPr>
              <w:jc w:val="center"/>
            </w:pPr>
          </w:p>
        </w:tc>
      </w:tr>
    </w:tbl>
    <w:p w14:paraId="72068B67" w14:textId="77777777" w:rsidR="00486695" w:rsidRDefault="00486695" w:rsidP="00486695">
      <w:r>
        <w:t>Truth Tables do not only exist for one simple statement. Two or more simple statement can be combined together through the use of correctives, thereby forming the term “Compound Statements”. In this scenario, we deduce the number of truth values as</w:t>
      </w:r>
    </w:p>
    <w:p w14:paraId="001EEBDA" w14:textId="77777777" w:rsidR="00486695" w:rsidRDefault="00486695" w:rsidP="00486695">
      <w:r>
        <w:tab/>
        <w:t xml:space="preserve">No of Truth values=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n</m:t>
            </m:r>
          </m:sup>
        </m:sSup>
      </m:oMath>
    </w:p>
    <w:p w14:paraId="3D4AC05E" w14:textId="77777777" w:rsidR="00486695" w:rsidRDefault="00486695" w:rsidP="00486695">
      <w:r>
        <w:t>Where n is the number of simple statements.</w:t>
      </w:r>
    </w:p>
    <w:p w14:paraId="77C2BC80" w14:textId="77777777" w:rsidR="00486695" w:rsidRDefault="00486695" w:rsidP="00486695">
      <w:r>
        <w:t>TRIVIA: The “family tree” can be used to deduce these values.</w:t>
      </w:r>
    </w:p>
    <w:p w14:paraId="04C66760" w14:textId="77777777" w:rsidR="00486695" w:rsidRDefault="00486695" w:rsidP="00486695">
      <w:pPr>
        <w:rPr>
          <w:b/>
        </w:rPr>
      </w:pPr>
      <w:r>
        <w:rPr>
          <w:b/>
        </w:rPr>
        <w:t>CONNECTIVES AND THE CONDITIONAL STATEMENTS</w:t>
      </w:r>
    </w:p>
    <w:p w14:paraId="4A787E81" w14:textId="77777777" w:rsidR="00486695" w:rsidRDefault="00486695" w:rsidP="00486695">
      <w:r>
        <w:t>Connectives refer to symbols used to connect two simple statements together when used, the resulting compound statement usually has its generally referred to name.</w:t>
      </w:r>
    </w:p>
    <w:p w14:paraId="0B99F049" w14:textId="77777777" w:rsidR="00486695" w:rsidRDefault="00486695" w:rsidP="00486695">
      <w:pPr>
        <w:numPr>
          <w:ilvl w:val="0"/>
          <w:numId w:val="4"/>
        </w:numPr>
        <w:pBdr>
          <w:top w:val="nil"/>
          <w:left w:val="nil"/>
          <w:bottom w:val="nil"/>
          <w:right w:val="nil"/>
          <w:between w:val="nil"/>
        </w:pBdr>
        <w:spacing w:after="0"/>
        <w:rPr>
          <w:color w:val="000000"/>
        </w:rPr>
      </w:pPr>
      <w:r>
        <w:rPr>
          <w:color w:val="000000"/>
        </w:rPr>
        <w:t>DISJUNCTION STATEMENTS</w:t>
      </w:r>
    </w:p>
    <w:p w14:paraId="2BA3D6B2" w14:textId="77777777" w:rsidR="00486695" w:rsidRDefault="00486695" w:rsidP="00486695">
      <w:pPr>
        <w:pBdr>
          <w:top w:val="nil"/>
          <w:left w:val="nil"/>
          <w:bottom w:val="nil"/>
          <w:right w:val="nil"/>
          <w:between w:val="nil"/>
        </w:pBdr>
        <w:spacing w:after="0"/>
        <w:ind w:left="720"/>
        <w:rPr>
          <w:color w:val="000000"/>
        </w:rPr>
      </w:pPr>
      <w:r>
        <w:rPr>
          <w:color w:val="000000"/>
        </w:rPr>
        <w:t>These are compound statements formed from the use of the “LOGICAL or CONNECTIVE, or the symbol “V”.</w:t>
      </w:r>
    </w:p>
    <w:p w14:paraId="47702AA7" w14:textId="77777777" w:rsidR="00486695" w:rsidRDefault="00486695" w:rsidP="00486695">
      <w:pPr>
        <w:pBdr>
          <w:top w:val="nil"/>
          <w:left w:val="nil"/>
          <w:bottom w:val="nil"/>
          <w:right w:val="nil"/>
          <w:between w:val="nil"/>
        </w:pBdr>
        <w:ind w:left="720"/>
        <w:rPr>
          <w:color w:val="000000"/>
        </w:rPr>
      </w:pPr>
      <w:r>
        <w:rPr>
          <w:color w:val="000000"/>
        </w:rPr>
        <w:lastRenderedPageBreak/>
        <w:t xml:space="preserve">Given two statements P and Q, the disjunction of P and Q, denoted </w:t>
      </w:r>
      <w:proofErr w:type="spellStart"/>
      <w:r>
        <w:rPr>
          <w:color w:val="000000"/>
        </w:rPr>
        <w:t>PvQ</w:t>
      </w:r>
      <w:proofErr w:type="spellEnd"/>
      <w:r>
        <w:rPr>
          <w:color w:val="000000"/>
        </w:rPr>
        <w:t xml:space="preserve"> is TRUE if at least one of the statements is TRUE.</w:t>
      </w:r>
    </w:p>
    <w:p w14:paraId="35212727" w14:textId="77777777" w:rsidR="00486695" w:rsidRDefault="00486695" w:rsidP="00486695">
      <w:r>
        <w:t>This is represented on TRUTH TABLE</w:t>
      </w:r>
    </w:p>
    <w:p w14:paraId="53E7DEE1" w14:textId="77777777" w:rsidR="00486695" w:rsidRDefault="00486695" w:rsidP="00486695">
      <w:r>
        <w:tab/>
        <w:t xml:space="preserve">Since, we have two statements, Number of Truth Values =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2</m:t>
            </m:r>
          </m:sup>
        </m:sSup>
      </m:oMath>
      <w:r>
        <w:t>=4</w:t>
      </w:r>
    </w:p>
    <w:p w14:paraId="015E442B" w14:textId="77777777" w:rsidR="00486695" w:rsidRDefault="00486695" w:rsidP="00486695">
      <w:r>
        <w:t>n=1</w:t>
      </w:r>
      <w:r>
        <w:tab/>
        <w:t>T</w:t>
      </w:r>
      <w:r>
        <w:tab/>
        <w:t>F</w:t>
      </w:r>
    </w:p>
    <w:p w14:paraId="1869E4B7" w14:textId="77777777" w:rsidR="00486695" w:rsidRDefault="00486695" w:rsidP="00486695">
      <w:r>
        <w:tab/>
      </w:r>
      <w:r>
        <w:tab/>
      </w:r>
      <w:r>
        <w:tab/>
        <w:t>} = {TT, TF, FT, FF}</w:t>
      </w:r>
    </w:p>
    <w:p w14:paraId="3177F1B6" w14:textId="77777777" w:rsidR="00486695" w:rsidRDefault="00486695" w:rsidP="00486695">
      <w:r>
        <w:t>n=2</w:t>
      </w:r>
      <w:r>
        <w:tab/>
        <w:t>TF</w:t>
      </w:r>
      <w:r>
        <w:tab/>
      </w:r>
      <w:proofErr w:type="spellStart"/>
      <w:r>
        <w:t>TF</w:t>
      </w:r>
      <w:proofErr w:type="spellEnd"/>
    </w:p>
    <w:p w14:paraId="61809F0E" w14:textId="77777777" w:rsidR="00486695" w:rsidRDefault="00486695" w:rsidP="00486695"/>
    <w:p w14:paraId="1E62CCAB" w14:textId="77777777" w:rsidR="00486695" w:rsidRDefault="00486695" w:rsidP="00486695">
      <w:r>
        <w:t>Thus,</w:t>
      </w:r>
    </w:p>
    <w:tbl>
      <w:tblPr>
        <w:tblW w:w="935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86695" w14:paraId="2F92ACC7" w14:textId="77777777" w:rsidTr="00664BE7">
        <w:tc>
          <w:tcPr>
            <w:tcW w:w="3116" w:type="dxa"/>
          </w:tcPr>
          <w:p w14:paraId="4F527F8E" w14:textId="77777777" w:rsidR="00486695" w:rsidRDefault="00486695" w:rsidP="00664BE7">
            <w:pPr>
              <w:jc w:val="center"/>
            </w:pPr>
            <w:r>
              <w:t>P</w:t>
            </w:r>
          </w:p>
        </w:tc>
        <w:tc>
          <w:tcPr>
            <w:tcW w:w="3117" w:type="dxa"/>
          </w:tcPr>
          <w:p w14:paraId="2AF456B6" w14:textId="77777777" w:rsidR="00486695" w:rsidRDefault="00486695" w:rsidP="00664BE7">
            <w:pPr>
              <w:jc w:val="center"/>
            </w:pPr>
            <w:r>
              <w:t>Q</w:t>
            </w:r>
          </w:p>
        </w:tc>
        <w:tc>
          <w:tcPr>
            <w:tcW w:w="3117" w:type="dxa"/>
          </w:tcPr>
          <w:p w14:paraId="7AAF3BB6" w14:textId="77777777" w:rsidR="00486695" w:rsidRDefault="00486695" w:rsidP="00664BE7">
            <w:pPr>
              <w:jc w:val="center"/>
            </w:pPr>
            <w:r>
              <w:t>P V Q (read as P “OR” Q)</w:t>
            </w:r>
          </w:p>
        </w:tc>
      </w:tr>
      <w:tr w:rsidR="00486695" w14:paraId="10FABCC9" w14:textId="77777777" w:rsidTr="00664BE7">
        <w:tc>
          <w:tcPr>
            <w:tcW w:w="3116" w:type="dxa"/>
          </w:tcPr>
          <w:p w14:paraId="28FB2B48" w14:textId="77777777" w:rsidR="00486695" w:rsidRDefault="00486695" w:rsidP="00664BE7">
            <w:pPr>
              <w:jc w:val="center"/>
            </w:pPr>
            <w:r>
              <w:t>T</w:t>
            </w:r>
          </w:p>
        </w:tc>
        <w:tc>
          <w:tcPr>
            <w:tcW w:w="3117" w:type="dxa"/>
          </w:tcPr>
          <w:p w14:paraId="46B82C97" w14:textId="77777777" w:rsidR="00486695" w:rsidRDefault="00486695" w:rsidP="00664BE7">
            <w:pPr>
              <w:jc w:val="center"/>
            </w:pPr>
            <w:r>
              <w:t>T</w:t>
            </w:r>
          </w:p>
        </w:tc>
        <w:tc>
          <w:tcPr>
            <w:tcW w:w="3117" w:type="dxa"/>
          </w:tcPr>
          <w:p w14:paraId="229388FB" w14:textId="77777777" w:rsidR="00486695" w:rsidRDefault="00486695" w:rsidP="00664BE7">
            <w:pPr>
              <w:jc w:val="center"/>
            </w:pPr>
            <w:r>
              <w:t>T</w:t>
            </w:r>
          </w:p>
        </w:tc>
      </w:tr>
      <w:tr w:rsidR="00486695" w14:paraId="0B7F54F8" w14:textId="77777777" w:rsidTr="00664BE7">
        <w:tc>
          <w:tcPr>
            <w:tcW w:w="3116" w:type="dxa"/>
          </w:tcPr>
          <w:p w14:paraId="7E2915F3" w14:textId="77777777" w:rsidR="00486695" w:rsidRDefault="00486695" w:rsidP="00664BE7">
            <w:pPr>
              <w:jc w:val="center"/>
            </w:pPr>
            <w:r>
              <w:t>T</w:t>
            </w:r>
          </w:p>
        </w:tc>
        <w:tc>
          <w:tcPr>
            <w:tcW w:w="3117" w:type="dxa"/>
          </w:tcPr>
          <w:p w14:paraId="093C0E8E" w14:textId="77777777" w:rsidR="00486695" w:rsidRDefault="00486695" w:rsidP="00664BE7">
            <w:pPr>
              <w:jc w:val="center"/>
            </w:pPr>
            <w:r>
              <w:t>F</w:t>
            </w:r>
          </w:p>
        </w:tc>
        <w:tc>
          <w:tcPr>
            <w:tcW w:w="3117" w:type="dxa"/>
          </w:tcPr>
          <w:p w14:paraId="60071A0D" w14:textId="77777777" w:rsidR="00486695" w:rsidRDefault="00486695" w:rsidP="00664BE7">
            <w:pPr>
              <w:jc w:val="center"/>
            </w:pPr>
            <w:r>
              <w:t>T</w:t>
            </w:r>
          </w:p>
        </w:tc>
      </w:tr>
      <w:tr w:rsidR="00486695" w14:paraId="0D3DDD98" w14:textId="77777777" w:rsidTr="00664BE7">
        <w:tc>
          <w:tcPr>
            <w:tcW w:w="3116" w:type="dxa"/>
          </w:tcPr>
          <w:p w14:paraId="2EEB6551" w14:textId="77777777" w:rsidR="00486695" w:rsidRDefault="00486695" w:rsidP="00664BE7">
            <w:pPr>
              <w:jc w:val="center"/>
            </w:pPr>
            <w:r>
              <w:t>F</w:t>
            </w:r>
          </w:p>
        </w:tc>
        <w:tc>
          <w:tcPr>
            <w:tcW w:w="3117" w:type="dxa"/>
          </w:tcPr>
          <w:p w14:paraId="179AA93F" w14:textId="77777777" w:rsidR="00486695" w:rsidRDefault="00486695" w:rsidP="00664BE7">
            <w:pPr>
              <w:jc w:val="center"/>
            </w:pPr>
            <w:r>
              <w:t>T</w:t>
            </w:r>
          </w:p>
        </w:tc>
        <w:tc>
          <w:tcPr>
            <w:tcW w:w="3117" w:type="dxa"/>
          </w:tcPr>
          <w:p w14:paraId="235BA10B" w14:textId="77777777" w:rsidR="00486695" w:rsidRDefault="00486695" w:rsidP="00664BE7">
            <w:pPr>
              <w:jc w:val="center"/>
            </w:pPr>
            <w:r>
              <w:t>T</w:t>
            </w:r>
          </w:p>
        </w:tc>
      </w:tr>
      <w:tr w:rsidR="00486695" w14:paraId="2A6B028A" w14:textId="77777777" w:rsidTr="00664BE7">
        <w:tc>
          <w:tcPr>
            <w:tcW w:w="3116" w:type="dxa"/>
          </w:tcPr>
          <w:p w14:paraId="196AC558" w14:textId="77777777" w:rsidR="00486695" w:rsidRDefault="00486695" w:rsidP="00664BE7">
            <w:pPr>
              <w:jc w:val="center"/>
            </w:pPr>
            <w:r>
              <w:t>F</w:t>
            </w:r>
          </w:p>
        </w:tc>
        <w:tc>
          <w:tcPr>
            <w:tcW w:w="3117" w:type="dxa"/>
          </w:tcPr>
          <w:p w14:paraId="3021927E" w14:textId="77777777" w:rsidR="00486695" w:rsidRDefault="00486695" w:rsidP="00664BE7">
            <w:pPr>
              <w:jc w:val="center"/>
            </w:pPr>
            <w:r>
              <w:t>F</w:t>
            </w:r>
          </w:p>
        </w:tc>
        <w:tc>
          <w:tcPr>
            <w:tcW w:w="3117" w:type="dxa"/>
          </w:tcPr>
          <w:p w14:paraId="12FDB73B" w14:textId="77777777" w:rsidR="00486695" w:rsidRDefault="00486695" w:rsidP="00664BE7">
            <w:pPr>
              <w:jc w:val="center"/>
            </w:pPr>
            <w:r>
              <w:t>F</w:t>
            </w:r>
          </w:p>
        </w:tc>
      </w:tr>
    </w:tbl>
    <w:p w14:paraId="664D3322" w14:textId="77777777" w:rsidR="00486695" w:rsidRDefault="00486695" w:rsidP="00486695">
      <w:pPr>
        <w:jc w:val="center"/>
      </w:pPr>
    </w:p>
    <w:p w14:paraId="3AAF98BC" w14:textId="77777777" w:rsidR="00486695" w:rsidRDefault="00486695" w:rsidP="00486695"/>
    <w:p w14:paraId="7D834806" w14:textId="77777777" w:rsidR="00486695" w:rsidRDefault="00486695" w:rsidP="00486695">
      <w:pPr>
        <w:numPr>
          <w:ilvl w:val="0"/>
          <w:numId w:val="4"/>
        </w:numPr>
        <w:pBdr>
          <w:top w:val="nil"/>
          <w:left w:val="nil"/>
          <w:bottom w:val="nil"/>
          <w:right w:val="nil"/>
          <w:between w:val="nil"/>
        </w:pBdr>
        <w:spacing w:after="0"/>
        <w:rPr>
          <w:b/>
          <w:color w:val="000000"/>
        </w:rPr>
      </w:pPr>
      <w:r>
        <w:rPr>
          <w:color w:val="000000"/>
        </w:rPr>
        <w:t>CONJUNCTION STATEMENTS</w:t>
      </w:r>
    </w:p>
    <w:p w14:paraId="306F0551" w14:textId="77777777" w:rsidR="00486695" w:rsidRDefault="00486695" w:rsidP="00486695">
      <w:pPr>
        <w:pBdr>
          <w:top w:val="nil"/>
          <w:left w:val="nil"/>
          <w:bottom w:val="nil"/>
          <w:right w:val="nil"/>
          <w:between w:val="nil"/>
        </w:pBdr>
        <w:spacing w:after="0"/>
        <w:ind w:left="720"/>
        <w:rPr>
          <w:color w:val="000000"/>
        </w:rPr>
      </w:pPr>
      <w:r>
        <w:rPr>
          <w:color w:val="000000"/>
        </w:rPr>
        <w:t>These are compound statements formed from the use of the “LOGICAL AND CONNECTIVE, or the symbol “</w:t>
      </w:r>
      <m:oMath>
        <m:r>
          <w:rPr>
            <w:rFonts w:ascii="Cambria Math" w:hAnsi="Cambria Math"/>
          </w:rPr>
          <m:t>Λ</m:t>
        </m:r>
      </m:oMath>
      <w:r>
        <w:rPr>
          <w:color w:val="000000"/>
        </w:rPr>
        <w:t>”.</w:t>
      </w:r>
    </w:p>
    <w:p w14:paraId="2E2BC713" w14:textId="77777777" w:rsidR="00486695" w:rsidRDefault="00486695" w:rsidP="00486695">
      <w:pPr>
        <w:pBdr>
          <w:top w:val="nil"/>
          <w:left w:val="nil"/>
          <w:bottom w:val="nil"/>
          <w:right w:val="nil"/>
          <w:between w:val="nil"/>
        </w:pBdr>
        <w:ind w:left="720"/>
        <w:rPr>
          <w:color w:val="000000"/>
        </w:rPr>
      </w:pPr>
      <w:r>
        <w:rPr>
          <w:color w:val="000000"/>
        </w:rPr>
        <w:t xml:space="preserve">Given two statements P and Q, the conjunction of P and Q, denoted as P </w:t>
      </w:r>
      <m:oMath>
        <m:r>
          <w:rPr>
            <w:rFonts w:ascii="Cambria Math" w:eastAsia="Cambria Math" w:hAnsi="Cambria Math" w:cs="Cambria Math"/>
            <w:color w:val="000000"/>
          </w:rPr>
          <m:t>Λ Q</m:t>
        </m:r>
      </m:oMath>
      <w:r>
        <w:rPr>
          <w:color w:val="000000"/>
        </w:rPr>
        <w:t xml:space="preserve"> is TRUE if BOTH statements are TRUE.</w:t>
      </w:r>
    </w:p>
    <w:p w14:paraId="6080E4CA" w14:textId="77777777" w:rsidR="00486695" w:rsidRDefault="00486695" w:rsidP="00486695"/>
    <w:tbl>
      <w:tblPr>
        <w:tblW w:w="935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86695" w14:paraId="1742C304" w14:textId="77777777" w:rsidTr="00664BE7">
        <w:tc>
          <w:tcPr>
            <w:tcW w:w="3116" w:type="dxa"/>
          </w:tcPr>
          <w:p w14:paraId="4BD5FEC3" w14:textId="77777777" w:rsidR="00486695" w:rsidRDefault="00486695" w:rsidP="00664BE7">
            <w:pPr>
              <w:jc w:val="center"/>
            </w:pPr>
            <w:r>
              <w:t>P</w:t>
            </w:r>
          </w:p>
        </w:tc>
        <w:tc>
          <w:tcPr>
            <w:tcW w:w="3117" w:type="dxa"/>
          </w:tcPr>
          <w:p w14:paraId="6B9B4F76" w14:textId="77777777" w:rsidR="00486695" w:rsidRDefault="00486695" w:rsidP="00664BE7">
            <w:pPr>
              <w:jc w:val="center"/>
            </w:pPr>
            <w:r>
              <w:t>Q</w:t>
            </w:r>
          </w:p>
        </w:tc>
        <w:tc>
          <w:tcPr>
            <w:tcW w:w="3117" w:type="dxa"/>
          </w:tcPr>
          <w:p w14:paraId="40444CCA" w14:textId="77777777" w:rsidR="00486695" w:rsidRDefault="00486695" w:rsidP="00664BE7">
            <w:pPr>
              <w:jc w:val="center"/>
            </w:pPr>
            <w:r>
              <w:t xml:space="preserve">P </w:t>
            </w:r>
            <m:oMath>
              <m:r>
                <w:rPr>
                  <w:rFonts w:ascii="Cambria Math" w:hAnsi="Cambria Math"/>
                </w:rPr>
                <m:t>Λ</m:t>
              </m:r>
            </m:oMath>
            <w:r>
              <w:t xml:space="preserve"> Q (read as P “AND” Q)</w:t>
            </w:r>
          </w:p>
        </w:tc>
      </w:tr>
      <w:tr w:rsidR="00486695" w14:paraId="041D758F" w14:textId="77777777" w:rsidTr="00664BE7">
        <w:tc>
          <w:tcPr>
            <w:tcW w:w="3116" w:type="dxa"/>
          </w:tcPr>
          <w:p w14:paraId="77403DED" w14:textId="77777777" w:rsidR="00486695" w:rsidRDefault="00486695" w:rsidP="00664BE7">
            <w:pPr>
              <w:jc w:val="center"/>
            </w:pPr>
            <w:r>
              <w:t>T</w:t>
            </w:r>
          </w:p>
        </w:tc>
        <w:tc>
          <w:tcPr>
            <w:tcW w:w="3117" w:type="dxa"/>
          </w:tcPr>
          <w:p w14:paraId="7694A641" w14:textId="77777777" w:rsidR="00486695" w:rsidRDefault="00486695" w:rsidP="00664BE7">
            <w:pPr>
              <w:jc w:val="center"/>
            </w:pPr>
            <w:r>
              <w:t>T</w:t>
            </w:r>
          </w:p>
        </w:tc>
        <w:tc>
          <w:tcPr>
            <w:tcW w:w="3117" w:type="dxa"/>
          </w:tcPr>
          <w:p w14:paraId="3FBB00E0" w14:textId="77777777" w:rsidR="00486695" w:rsidRDefault="00486695" w:rsidP="00664BE7">
            <w:pPr>
              <w:jc w:val="center"/>
            </w:pPr>
            <w:r>
              <w:t>T</w:t>
            </w:r>
          </w:p>
        </w:tc>
      </w:tr>
      <w:tr w:rsidR="00486695" w14:paraId="0F92F065" w14:textId="77777777" w:rsidTr="00664BE7">
        <w:tc>
          <w:tcPr>
            <w:tcW w:w="3116" w:type="dxa"/>
          </w:tcPr>
          <w:p w14:paraId="79339CCD" w14:textId="77777777" w:rsidR="00486695" w:rsidRDefault="00486695" w:rsidP="00664BE7">
            <w:pPr>
              <w:jc w:val="center"/>
            </w:pPr>
            <w:r>
              <w:t>T</w:t>
            </w:r>
          </w:p>
        </w:tc>
        <w:tc>
          <w:tcPr>
            <w:tcW w:w="3117" w:type="dxa"/>
          </w:tcPr>
          <w:p w14:paraId="4C136AF8" w14:textId="77777777" w:rsidR="00486695" w:rsidRDefault="00486695" w:rsidP="00664BE7">
            <w:pPr>
              <w:jc w:val="center"/>
            </w:pPr>
            <w:r>
              <w:t>F</w:t>
            </w:r>
          </w:p>
        </w:tc>
        <w:tc>
          <w:tcPr>
            <w:tcW w:w="3117" w:type="dxa"/>
          </w:tcPr>
          <w:p w14:paraId="1FFB87BC" w14:textId="77777777" w:rsidR="00486695" w:rsidRDefault="00486695" w:rsidP="00664BE7">
            <w:pPr>
              <w:jc w:val="center"/>
            </w:pPr>
            <w:r>
              <w:t>F</w:t>
            </w:r>
          </w:p>
        </w:tc>
      </w:tr>
      <w:tr w:rsidR="00486695" w14:paraId="309ABD06" w14:textId="77777777" w:rsidTr="00664BE7">
        <w:tc>
          <w:tcPr>
            <w:tcW w:w="3116" w:type="dxa"/>
          </w:tcPr>
          <w:p w14:paraId="131D15E8" w14:textId="77777777" w:rsidR="00486695" w:rsidRDefault="00486695" w:rsidP="00664BE7">
            <w:pPr>
              <w:jc w:val="center"/>
            </w:pPr>
            <w:r>
              <w:t>F</w:t>
            </w:r>
          </w:p>
        </w:tc>
        <w:tc>
          <w:tcPr>
            <w:tcW w:w="3117" w:type="dxa"/>
          </w:tcPr>
          <w:p w14:paraId="5DDE1622" w14:textId="77777777" w:rsidR="00486695" w:rsidRDefault="00486695" w:rsidP="00664BE7">
            <w:pPr>
              <w:jc w:val="center"/>
            </w:pPr>
            <w:r>
              <w:t>T</w:t>
            </w:r>
          </w:p>
        </w:tc>
        <w:tc>
          <w:tcPr>
            <w:tcW w:w="3117" w:type="dxa"/>
          </w:tcPr>
          <w:p w14:paraId="2C0400AD" w14:textId="77777777" w:rsidR="00486695" w:rsidRDefault="00486695" w:rsidP="00664BE7">
            <w:pPr>
              <w:jc w:val="center"/>
            </w:pPr>
            <w:r>
              <w:t>F</w:t>
            </w:r>
          </w:p>
        </w:tc>
      </w:tr>
      <w:tr w:rsidR="00486695" w14:paraId="6B94CDC8" w14:textId="77777777" w:rsidTr="00664BE7">
        <w:tc>
          <w:tcPr>
            <w:tcW w:w="3116" w:type="dxa"/>
          </w:tcPr>
          <w:p w14:paraId="3B52504B" w14:textId="77777777" w:rsidR="00486695" w:rsidRDefault="00486695" w:rsidP="00664BE7">
            <w:pPr>
              <w:jc w:val="center"/>
            </w:pPr>
            <w:r>
              <w:t>F</w:t>
            </w:r>
          </w:p>
        </w:tc>
        <w:tc>
          <w:tcPr>
            <w:tcW w:w="3117" w:type="dxa"/>
          </w:tcPr>
          <w:p w14:paraId="5FDF212A" w14:textId="77777777" w:rsidR="00486695" w:rsidRDefault="00486695" w:rsidP="00664BE7">
            <w:pPr>
              <w:jc w:val="center"/>
            </w:pPr>
            <w:r>
              <w:t>F</w:t>
            </w:r>
          </w:p>
        </w:tc>
        <w:tc>
          <w:tcPr>
            <w:tcW w:w="3117" w:type="dxa"/>
          </w:tcPr>
          <w:p w14:paraId="0E0832E2" w14:textId="77777777" w:rsidR="00486695" w:rsidRDefault="00486695" w:rsidP="00664BE7">
            <w:pPr>
              <w:jc w:val="center"/>
            </w:pPr>
            <w:r>
              <w:t>F</w:t>
            </w:r>
          </w:p>
        </w:tc>
      </w:tr>
    </w:tbl>
    <w:p w14:paraId="46A76F03" w14:textId="77777777" w:rsidR="00486695" w:rsidRDefault="00486695" w:rsidP="00486695"/>
    <w:p w14:paraId="205A9B96" w14:textId="77777777" w:rsidR="00486695" w:rsidRDefault="00486695" w:rsidP="00486695">
      <w:pPr>
        <w:numPr>
          <w:ilvl w:val="0"/>
          <w:numId w:val="4"/>
        </w:numPr>
        <w:pBdr>
          <w:top w:val="nil"/>
          <w:left w:val="nil"/>
          <w:bottom w:val="nil"/>
          <w:right w:val="nil"/>
          <w:between w:val="nil"/>
        </w:pBdr>
        <w:spacing w:after="0"/>
        <w:rPr>
          <w:color w:val="000000"/>
        </w:rPr>
      </w:pPr>
      <w:r>
        <w:rPr>
          <w:color w:val="000000"/>
        </w:rPr>
        <w:t>CONDITIONAL STATEMENTS</w:t>
      </w:r>
    </w:p>
    <w:p w14:paraId="4F0F86A2" w14:textId="77777777" w:rsidR="00486695" w:rsidRDefault="00486695" w:rsidP="00486695">
      <w:pPr>
        <w:pBdr>
          <w:top w:val="nil"/>
          <w:left w:val="nil"/>
          <w:bottom w:val="nil"/>
          <w:right w:val="nil"/>
          <w:between w:val="nil"/>
        </w:pBdr>
        <w:spacing w:after="0"/>
        <w:ind w:left="720"/>
        <w:rPr>
          <w:color w:val="000000"/>
        </w:rPr>
      </w:pPr>
      <w:r>
        <w:rPr>
          <w:color w:val="000000"/>
        </w:rPr>
        <w:t>These are compound statements formed from the use of the “IMPLICATION” connective, or the symbol “</w:t>
      </w:r>
      <m:oMath>
        <m:r>
          <w:rPr>
            <w:rFonts w:ascii="Cambria Math" w:hAnsi="Cambria Math"/>
          </w:rPr>
          <m:t>⇒</m:t>
        </m:r>
      </m:oMath>
      <w:r>
        <w:rPr>
          <w:color w:val="000000"/>
        </w:rPr>
        <w:t>”</w:t>
      </w:r>
    </w:p>
    <w:p w14:paraId="21ACD716" w14:textId="77777777" w:rsidR="00486695" w:rsidRDefault="00486695" w:rsidP="00486695">
      <w:pPr>
        <w:pBdr>
          <w:top w:val="nil"/>
          <w:left w:val="nil"/>
          <w:bottom w:val="nil"/>
          <w:right w:val="nil"/>
          <w:between w:val="nil"/>
        </w:pBdr>
        <w:spacing w:after="0"/>
        <w:ind w:left="720"/>
        <w:rPr>
          <w:color w:val="000000"/>
        </w:rPr>
      </w:pPr>
      <w:r>
        <w:rPr>
          <w:color w:val="000000"/>
        </w:rPr>
        <w:t xml:space="preserve">Given two statements P and Q, the implication statement, P </w:t>
      </w:r>
      <m:oMath>
        <m:r>
          <w:rPr>
            <w:rFonts w:ascii="Cambria Math" w:hAnsi="Cambria Math"/>
          </w:rPr>
          <m:t>⇒</m:t>
        </m:r>
      </m:oMath>
      <w:r>
        <w:rPr>
          <w:color w:val="000000"/>
        </w:rPr>
        <w:t xml:space="preserve"> Q is TRUE.</w:t>
      </w:r>
    </w:p>
    <w:p w14:paraId="7EC41F7C" w14:textId="77777777" w:rsidR="00486695" w:rsidRDefault="00486695" w:rsidP="00486695">
      <w:pPr>
        <w:pBdr>
          <w:top w:val="nil"/>
          <w:left w:val="nil"/>
          <w:bottom w:val="nil"/>
          <w:right w:val="nil"/>
          <w:between w:val="nil"/>
        </w:pBdr>
        <w:spacing w:after="0"/>
        <w:ind w:left="720"/>
        <w:rPr>
          <w:color w:val="000000"/>
        </w:rPr>
      </w:pPr>
      <w:r>
        <w:rPr>
          <w:color w:val="000000"/>
        </w:rPr>
        <w:t>If one of the following holds:</w:t>
      </w:r>
    </w:p>
    <w:p w14:paraId="44F8D69A" w14:textId="77777777" w:rsidR="00486695" w:rsidRDefault="00486695" w:rsidP="00486695">
      <w:pPr>
        <w:numPr>
          <w:ilvl w:val="0"/>
          <w:numId w:val="5"/>
        </w:numPr>
        <w:pBdr>
          <w:top w:val="nil"/>
          <w:left w:val="nil"/>
          <w:bottom w:val="nil"/>
          <w:right w:val="nil"/>
          <w:between w:val="nil"/>
        </w:pBdr>
        <w:spacing w:after="0"/>
        <w:rPr>
          <w:color w:val="000000"/>
        </w:rPr>
      </w:pPr>
      <w:r>
        <w:rPr>
          <w:color w:val="000000"/>
        </w:rPr>
        <w:t>BOTH statements are TRUE</w:t>
      </w:r>
    </w:p>
    <w:p w14:paraId="194DA3D8" w14:textId="77777777" w:rsidR="00486695" w:rsidRDefault="00486695" w:rsidP="00486695">
      <w:pPr>
        <w:numPr>
          <w:ilvl w:val="0"/>
          <w:numId w:val="5"/>
        </w:numPr>
        <w:pBdr>
          <w:top w:val="nil"/>
          <w:left w:val="nil"/>
          <w:bottom w:val="nil"/>
          <w:right w:val="nil"/>
          <w:between w:val="nil"/>
        </w:pBdr>
        <w:spacing w:after="0"/>
        <w:rPr>
          <w:color w:val="000000"/>
        </w:rPr>
      </w:pPr>
      <w:r>
        <w:rPr>
          <w:color w:val="000000"/>
        </w:rPr>
        <w:lastRenderedPageBreak/>
        <w:t>BOTH statements are FALSE</w:t>
      </w:r>
    </w:p>
    <w:p w14:paraId="52935D66" w14:textId="77777777" w:rsidR="00486695" w:rsidRDefault="00486695" w:rsidP="00486695">
      <w:pPr>
        <w:numPr>
          <w:ilvl w:val="0"/>
          <w:numId w:val="5"/>
        </w:numPr>
        <w:pBdr>
          <w:top w:val="nil"/>
          <w:left w:val="nil"/>
          <w:bottom w:val="nil"/>
          <w:right w:val="nil"/>
          <w:between w:val="nil"/>
        </w:pBdr>
        <w:rPr>
          <w:color w:val="000000"/>
        </w:rPr>
      </w:pPr>
      <w:r>
        <w:rPr>
          <w:color w:val="000000"/>
        </w:rPr>
        <w:t>Q is TRUE</w:t>
      </w:r>
    </w:p>
    <w:p w14:paraId="7A72FA47" w14:textId="77777777" w:rsidR="00486695" w:rsidRDefault="00486695" w:rsidP="00486695">
      <w:r>
        <w:t>P is called the ANTECEDENT or the HYPOTHESIS, and is before the “</w:t>
      </w:r>
      <m:oMath>
        <m:r>
          <w:rPr>
            <w:rFonts w:ascii="Cambria Math" w:hAnsi="Cambria Math"/>
          </w:rPr>
          <m:t>⇒</m:t>
        </m:r>
      </m:oMath>
      <w:r>
        <w:t>”.</w:t>
      </w:r>
    </w:p>
    <w:p w14:paraId="27F86909" w14:textId="77777777" w:rsidR="00486695" w:rsidRDefault="00486695" w:rsidP="00486695">
      <w:r>
        <w:t>Q is called the CONSEQUENCE or the CONCLUSION, and is after the “</w:t>
      </w:r>
      <m:oMath>
        <m:r>
          <w:rPr>
            <w:rFonts w:ascii="Cambria Math" w:hAnsi="Cambria Math"/>
          </w:rPr>
          <m:t>⇒</m:t>
        </m:r>
      </m:oMath>
      <w:r>
        <w:t>”.</w:t>
      </w:r>
    </w:p>
    <w:p w14:paraId="7FE23FD4" w14:textId="77777777" w:rsidR="00486695" w:rsidRDefault="00486695" w:rsidP="00486695">
      <w:r>
        <w:t xml:space="preserve">P </w:t>
      </w:r>
      <m:oMath>
        <m:r>
          <w:rPr>
            <w:rFonts w:ascii="Cambria Math" w:hAnsi="Cambria Math"/>
          </w:rPr>
          <m:t>⇒</m:t>
        </m:r>
      </m:oMath>
      <w:r>
        <w:t xml:space="preserve"> Q is read as “P implies Q” or “P is sufficient for Q” or as “Q is NECESSARY for P” or as “If P, then Q”.</w:t>
      </w:r>
    </w:p>
    <w:p w14:paraId="25B7A5BF" w14:textId="77777777" w:rsidR="00486695" w:rsidRDefault="00486695" w:rsidP="00486695">
      <w:r>
        <w:tab/>
        <w:t xml:space="preserve">TRUTH TABLE FOR P </w:t>
      </w:r>
      <m:oMath>
        <m:r>
          <w:rPr>
            <w:rFonts w:ascii="Cambria Math" w:hAnsi="Cambria Math"/>
          </w:rPr>
          <m:t>⇒</m:t>
        </m:r>
      </m:oMath>
      <w:r>
        <w:t xml:space="preserve"> Q</w:t>
      </w:r>
    </w:p>
    <w:tbl>
      <w:tblPr>
        <w:tblW w:w="935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86695" w14:paraId="5ED009B8" w14:textId="77777777" w:rsidTr="00664BE7">
        <w:tc>
          <w:tcPr>
            <w:tcW w:w="3116" w:type="dxa"/>
          </w:tcPr>
          <w:p w14:paraId="115E6270" w14:textId="77777777" w:rsidR="00486695" w:rsidRDefault="00486695" w:rsidP="00664BE7">
            <w:pPr>
              <w:jc w:val="center"/>
            </w:pPr>
            <w:r>
              <w:t>P</w:t>
            </w:r>
          </w:p>
        </w:tc>
        <w:tc>
          <w:tcPr>
            <w:tcW w:w="3117" w:type="dxa"/>
          </w:tcPr>
          <w:p w14:paraId="6CF31231" w14:textId="77777777" w:rsidR="00486695" w:rsidRDefault="00486695" w:rsidP="00664BE7">
            <w:pPr>
              <w:jc w:val="center"/>
            </w:pPr>
            <w:r>
              <w:t>Q</w:t>
            </w:r>
          </w:p>
        </w:tc>
        <w:tc>
          <w:tcPr>
            <w:tcW w:w="3117" w:type="dxa"/>
          </w:tcPr>
          <w:p w14:paraId="440DC1C9" w14:textId="77777777" w:rsidR="00486695" w:rsidRDefault="00486695" w:rsidP="00664BE7">
            <w:pPr>
              <w:jc w:val="center"/>
            </w:pPr>
            <w:r>
              <w:t xml:space="preserve">P </w:t>
            </w:r>
            <m:oMath>
              <m:r>
                <w:rPr>
                  <w:rFonts w:ascii="Cambria Math" w:hAnsi="Cambria Math"/>
                </w:rPr>
                <m:t>⇒</m:t>
              </m:r>
            </m:oMath>
            <w:r>
              <w:t xml:space="preserve"> Q </w:t>
            </w:r>
          </w:p>
        </w:tc>
      </w:tr>
      <w:tr w:rsidR="00486695" w14:paraId="58BC4166" w14:textId="77777777" w:rsidTr="00664BE7">
        <w:tc>
          <w:tcPr>
            <w:tcW w:w="3116" w:type="dxa"/>
          </w:tcPr>
          <w:p w14:paraId="6E11BF8B" w14:textId="77777777" w:rsidR="00486695" w:rsidRDefault="00486695" w:rsidP="00664BE7">
            <w:pPr>
              <w:jc w:val="center"/>
            </w:pPr>
            <w:r>
              <w:t>T</w:t>
            </w:r>
          </w:p>
        </w:tc>
        <w:tc>
          <w:tcPr>
            <w:tcW w:w="3117" w:type="dxa"/>
          </w:tcPr>
          <w:p w14:paraId="39EE2052" w14:textId="77777777" w:rsidR="00486695" w:rsidRDefault="00486695" w:rsidP="00664BE7">
            <w:pPr>
              <w:jc w:val="center"/>
            </w:pPr>
            <w:r>
              <w:t>T</w:t>
            </w:r>
          </w:p>
        </w:tc>
        <w:tc>
          <w:tcPr>
            <w:tcW w:w="3117" w:type="dxa"/>
          </w:tcPr>
          <w:p w14:paraId="7F5AC81F" w14:textId="77777777" w:rsidR="00486695" w:rsidRDefault="00486695" w:rsidP="00664BE7">
            <w:pPr>
              <w:jc w:val="center"/>
            </w:pPr>
            <w:r>
              <w:t>T</w:t>
            </w:r>
          </w:p>
        </w:tc>
      </w:tr>
      <w:tr w:rsidR="00486695" w14:paraId="430B9BD9" w14:textId="77777777" w:rsidTr="00664BE7">
        <w:tc>
          <w:tcPr>
            <w:tcW w:w="3116" w:type="dxa"/>
          </w:tcPr>
          <w:p w14:paraId="4925D4E0" w14:textId="77777777" w:rsidR="00486695" w:rsidRDefault="00486695" w:rsidP="00664BE7">
            <w:pPr>
              <w:jc w:val="center"/>
            </w:pPr>
            <w:r>
              <w:t>T</w:t>
            </w:r>
          </w:p>
        </w:tc>
        <w:tc>
          <w:tcPr>
            <w:tcW w:w="3117" w:type="dxa"/>
          </w:tcPr>
          <w:p w14:paraId="4B6461A7" w14:textId="77777777" w:rsidR="00486695" w:rsidRDefault="00486695" w:rsidP="00664BE7">
            <w:pPr>
              <w:jc w:val="center"/>
            </w:pPr>
            <w:r>
              <w:t>F</w:t>
            </w:r>
          </w:p>
        </w:tc>
        <w:tc>
          <w:tcPr>
            <w:tcW w:w="3117" w:type="dxa"/>
          </w:tcPr>
          <w:p w14:paraId="65031A0F" w14:textId="77777777" w:rsidR="00486695" w:rsidRDefault="00486695" w:rsidP="00664BE7">
            <w:pPr>
              <w:jc w:val="center"/>
            </w:pPr>
            <w:r>
              <w:t>F</w:t>
            </w:r>
          </w:p>
        </w:tc>
      </w:tr>
      <w:tr w:rsidR="00486695" w14:paraId="38E5B8A9" w14:textId="77777777" w:rsidTr="00664BE7">
        <w:tc>
          <w:tcPr>
            <w:tcW w:w="3116" w:type="dxa"/>
          </w:tcPr>
          <w:p w14:paraId="2F66AAFA" w14:textId="77777777" w:rsidR="00486695" w:rsidRDefault="00486695" w:rsidP="00664BE7">
            <w:pPr>
              <w:jc w:val="center"/>
            </w:pPr>
            <w:r>
              <w:t>F</w:t>
            </w:r>
          </w:p>
        </w:tc>
        <w:tc>
          <w:tcPr>
            <w:tcW w:w="3117" w:type="dxa"/>
          </w:tcPr>
          <w:p w14:paraId="10B9F5D1" w14:textId="77777777" w:rsidR="00486695" w:rsidRDefault="00486695" w:rsidP="00664BE7">
            <w:pPr>
              <w:jc w:val="center"/>
            </w:pPr>
            <w:r>
              <w:t>T</w:t>
            </w:r>
          </w:p>
        </w:tc>
        <w:tc>
          <w:tcPr>
            <w:tcW w:w="3117" w:type="dxa"/>
          </w:tcPr>
          <w:p w14:paraId="491800DB" w14:textId="77777777" w:rsidR="00486695" w:rsidRDefault="00486695" w:rsidP="00664BE7">
            <w:pPr>
              <w:jc w:val="center"/>
            </w:pPr>
            <w:r>
              <w:t>T</w:t>
            </w:r>
          </w:p>
        </w:tc>
      </w:tr>
      <w:tr w:rsidR="00486695" w14:paraId="40C02F49" w14:textId="77777777" w:rsidTr="00664BE7">
        <w:tc>
          <w:tcPr>
            <w:tcW w:w="3116" w:type="dxa"/>
          </w:tcPr>
          <w:p w14:paraId="5FEA02D6" w14:textId="77777777" w:rsidR="00486695" w:rsidRDefault="00486695" w:rsidP="00664BE7">
            <w:pPr>
              <w:jc w:val="center"/>
            </w:pPr>
            <w:r>
              <w:t>F</w:t>
            </w:r>
          </w:p>
        </w:tc>
        <w:tc>
          <w:tcPr>
            <w:tcW w:w="3117" w:type="dxa"/>
          </w:tcPr>
          <w:p w14:paraId="2F7BA49C" w14:textId="77777777" w:rsidR="00486695" w:rsidRDefault="00486695" w:rsidP="00664BE7">
            <w:pPr>
              <w:jc w:val="center"/>
            </w:pPr>
            <w:r>
              <w:t>F</w:t>
            </w:r>
          </w:p>
        </w:tc>
        <w:tc>
          <w:tcPr>
            <w:tcW w:w="3117" w:type="dxa"/>
          </w:tcPr>
          <w:p w14:paraId="3566B87C" w14:textId="77777777" w:rsidR="00486695" w:rsidRDefault="00486695" w:rsidP="00664BE7">
            <w:pPr>
              <w:jc w:val="center"/>
            </w:pPr>
            <w:r>
              <w:t>T</w:t>
            </w:r>
          </w:p>
        </w:tc>
      </w:tr>
    </w:tbl>
    <w:p w14:paraId="27E2CCE0" w14:textId="77777777" w:rsidR="00486695" w:rsidRDefault="00486695" w:rsidP="00486695"/>
    <w:p w14:paraId="42DA808C" w14:textId="77777777" w:rsidR="00486695" w:rsidRDefault="00486695" w:rsidP="00486695">
      <w:pPr>
        <w:numPr>
          <w:ilvl w:val="0"/>
          <w:numId w:val="4"/>
        </w:numPr>
        <w:pBdr>
          <w:top w:val="nil"/>
          <w:left w:val="nil"/>
          <w:bottom w:val="nil"/>
          <w:right w:val="nil"/>
          <w:between w:val="nil"/>
        </w:pBdr>
        <w:spacing w:after="0"/>
        <w:rPr>
          <w:color w:val="000000"/>
        </w:rPr>
      </w:pPr>
      <w:r>
        <w:rPr>
          <w:color w:val="000000"/>
        </w:rPr>
        <w:t>BICONDITIONAL STATEMENTS</w:t>
      </w:r>
    </w:p>
    <w:p w14:paraId="53824629" w14:textId="77777777" w:rsidR="00486695" w:rsidRDefault="00486695" w:rsidP="00486695">
      <w:pPr>
        <w:pBdr>
          <w:top w:val="nil"/>
          <w:left w:val="nil"/>
          <w:bottom w:val="nil"/>
          <w:right w:val="nil"/>
          <w:between w:val="nil"/>
        </w:pBdr>
        <w:spacing w:after="0"/>
        <w:ind w:left="720"/>
        <w:rPr>
          <w:color w:val="000000"/>
        </w:rPr>
      </w:pPr>
      <w:r>
        <w:rPr>
          <w:color w:val="000000"/>
        </w:rPr>
        <w:t>These are compound statements formed from the use of the “LOGICAL EQUIVALENNCE” connective, or the symbol “</w:t>
      </w:r>
      <m:oMath>
        <m:r>
          <w:rPr>
            <w:rFonts w:ascii="Cambria Math" w:hAnsi="Cambria Math"/>
          </w:rPr>
          <m:t>⇔</m:t>
        </m:r>
      </m:oMath>
      <w:r>
        <w:rPr>
          <w:color w:val="000000"/>
        </w:rPr>
        <w:t>”.</w:t>
      </w:r>
    </w:p>
    <w:p w14:paraId="47CA81CA" w14:textId="77777777" w:rsidR="00486695" w:rsidRDefault="00486695" w:rsidP="00486695">
      <w:pPr>
        <w:pBdr>
          <w:top w:val="nil"/>
          <w:left w:val="nil"/>
          <w:bottom w:val="nil"/>
          <w:right w:val="nil"/>
          <w:between w:val="nil"/>
        </w:pBdr>
        <w:spacing w:after="0"/>
        <w:ind w:left="720"/>
        <w:rPr>
          <w:color w:val="000000"/>
        </w:rPr>
      </w:pPr>
      <w:r>
        <w:rPr>
          <w:color w:val="000000"/>
        </w:rPr>
        <w:t xml:space="preserve">Given two statements, P and Q, the biconditional statement, P </w:t>
      </w:r>
      <m:oMath>
        <m:r>
          <w:rPr>
            <w:rFonts w:ascii="Cambria Math" w:hAnsi="Cambria Math"/>
          </w:rPr>
          <m:t>⇔</m:t>
        </m:r>
      </m:oMath>
      <w:r>
        <w:rPr>
          <w:color w:val="000000"/>
        </w:rPr>
        <w:t xml:space="preserve"> Q is TRUE if one of the following holds:</w:t>
      </w:r>
    </w:p>
    <w:p w14:paraId="3EE1F5A1" w14:textId="77777777" w:rsidR="00486695" w:rsidRDefault="00486695" w:rsidP="00486695">
      <w:pPr>
        <w:numPr>
          <w:ilvl w:val="0"/>
          <w:numId w:val="6"/>
        </w:numPr>
        <w:pBdr>
          <w:top w:val="nil"/>
          <w:left w:val="nil"/>
          <w:bottom w:val="nil"/>
          <w:right w:val="nil"/>
          <w:between w:val="nil"/>
        </w:pBdr>
        <w:spacing w:after="0"/>
        <w:rPr>
          <w:color w:val="000000"/>
        </w:rPr>
      </w:pPr>
      <w:r>
        <w:rPr>
          <w:color w:val="000000"/>
        </w:rPr>
        <w:t>BOTH statements are TRUE</w:t>
      </w:r>
    </w:p>
    <w:p w14:paraId="7D98F3C2" w14:textId="77777777" w:rsidR="00486695" w:rsidRDefault="00486695" w:rsidP="00486695">
      <w:pPr>
        <w:numPr>
          <w:ilvl w:val="0"/>
          <w:numId w:val="6"/>
        </w:numPr>
        <w:pBdr>
          <w:top w:val="nil"/>
          <w:left w:val="nil"/>
          <w:bottom w:val="nil"/>
          <w:right w:val="nil"/>
          <w:between w:val="nil"/>
        </w:pBdr>
        <w:spacing w:after="0"/>
        <w:rPr>
          <w:color w:val="000000"/>
        </w:rPr>
      </w:pPr>
      <w:r>
        <w:rPr>
          <w:color w:val="000000"/>
        </w:rPr>
        <w:t>BOTH statements are FALSE</w:t>
      </w:r>
    </w:p>
    <w:p w14:paraId="6FCC443F" w14:textId="77777777" w:rsidR="00486695" w:rsidRDefault="00486695" w:rsidP="00486695">
      <w:pPr>
        <w:numPr>
          <w:ilvl w:val="0"/>
          <w:numId w:val="6"/>
        </w:numPr>
        <w:pBdr>
          <w:top w:val="nil"/>
          <w:left w:val="nil"/>
          <w:bottom w:val="nil"/>
          <w:right w:val="nil"/>
          <w:between w:val="nil"/>
        </w:pBdr>
        <w:rPr>
          <w:color w:val="000000"/>
        </w:rPr>
      </w:pPr>
      <w:r>
        <w:rPr>
          <w:color w:val="000000"/>
        </w:rPr>
        <w:t xml:space="preserve">P </w:t>
      </w:r>
      <m:oMath>
        <m:r>
          <w:rPr>
            <w:rFonts w:ascii="Cambria Math" w:eastAsia="Cambria Math" w:hAnsi="Cambria Math" w:cs="Cambria Math"/>
            <w:color w:val="000000"/>
          </w:rPr>
          <m:t>⇒Q and Q⇒P are BOTH</m:t>
        </m:r>
      </m:oMath>
      <w:r>
        <w:rPr>
          <w:color w:val="000000"/>
        </w:rPr>
        <w:t xml:space="preserve"> TRUE.</w:t>
      </w:r>
    </w:p>
    <w:p w14:paraId="0A631EF3" w14:textId="77777777" w:rsidR="00486695" w:rsidRDefault="00486695" w:rsidP="00486695">
      <w:r>
        <w:t>Generally, (</w:t>
      </w:r>
      <w:proofErr w:type="spellStart"/>
      <w:r>
        <w:t>i</w:t>
      </w:r>
      <w:proofErr w:type="spellEnd"/>
      <w:r>
        <w:t xml:space="preserve">) and (ii) is sufficient to test the truthfulness of P </w:t>
      </w:r>
      <m:oMath>
        <m:r>
          <w:rPr>
            <w:rFonts w:ascii="Cambria Math" w:hAnsi="Cambria Math"/>
          </w:rPr>
          <m:t>⇔</m:t>
        </m:r>
      </m:oMath>
      <w:r>
        <w:t xml:space="preserve"> Q.</w:t>
      </w:r>
    </w:p>
    <w:p w14:paraId="17A6FFB6" w14:textId="77777777" w:rsidR="00486695" w:rsidRDefault="00486695" w:rsidP="00486695">
      <w:r>
        <w:tab/>
        <w:t xml:space="preserve">     (iii) simply offers us an alternative method of deduction.</w:t>
      </w:r>
    </w:p>
    <w:p w14:paraId="7CAC9BC4" w14:textId="77777777" w:rsidR="00486695" w:rsidRDefault="00486695" w:rsidP="00486695">
      <w:r>
        <w:t xml:space="preserve">P </w:t>
      </w:r>
      <m:oMath>
        <m:r>
          <w:rPr>
            <w:rFonts w:ascii="Cambria Math" w:hAnsi="Cambria Math"/>
          </w:rPr>
          <m:t>⇔</m:t>
        </m:r>
      </m:oMath>
      <w:r>
        <w:t xml:space="preserve"> Q is read as </w:t>
      </w:r>
      <w:proofErr w:type="gramStart"/>
      <w:r>
        <w:t>“ P</w:t>
      </w:r>
      <w:proofErr w:type="gramEnd"/>
      <w:r>
        <w:t xml:space="preserve"> is NECESSARY AND SUFFICIENT for Q” or as “P iff Q”</w:t>
      </w:r>
    </w:p>
    <w:p w14:paraId="04E0A651" w14:textId="77777777" w:rsidR="00486695" w:rsidRDefault="00486695" w:rsidP="00486695">
      <w:r>
        <w:tab/>
        <w:t xml:space="preserve">Where </w:t>
      </w:r>
      <w:proofErr w:type="spellStart"/>
      <w:r>
        <w:t>iff</w:t>
      </w:r>
      <w:proofErr w:type="spellEnd"/>
      <w:r>
        <w:t xml:space="preserve"> means “if and only if”</w:t>
      </w:r>
    </w:p>
    <w:p w14:paraId="39592B7F" w14:textId="77777777" w:rsidR="00486695" w:rsidRDefault="00486695" w:rsidP="00486695">
      <w:r>
        <w:t xml:space="preserve">TRUTH TABLE FOR P </w:t>
      </w:r>
      <m:oMath>
        <m:r>
          <w:rPr>
            <w:rFonts w:ascii="Cambria Math" w:hAnsi="Cambria Math"/>
          </w:rPr>
          <m:t>⇔</m:t>
        </m:r>
      </m:oMath>
      <w:r>
        <w:t xml:space="preserve"> Q using (i) and (ii)</w:t>
      </w:r>
    </w:p>
    <w:tbl>
      <w:tblPr>
        <w:tblW w:w="935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486695" w14:paraId="4F9E68C2" w14:textId="77777777" w:rsidTr="00664BE7">
        <w:tc>
          <w:tcPr>
            <w:tcW w:w="3116" w:type="dxa"/>
          </w:tcPr>
          <w:p w14:paraId="2CE67836" w14:textId="77777777" w:rsidR="00486695" w:rsidRDefault="00486695" w:rsidP="00664BE7">
            <w:pPr>
              <w:jc w:val="center"/>
            </w:pPr>
            <w:r>
              <w:t>P</w:t>
            </w:r>
          </w:p>
        </w:tc>
        <w:tc>
          <w:tcPr>
            <w:tcW w:w="3117" w:type="dxa"/>
          </w:tcPr>
          <w:p w14:paraId="209E77A0" w14:textId="77777777" w:rsidR="00486695" w:rsidRDefault="00486695" w:rsidP="00664BE7">
            <w:pPr>
              <w:jc w:val="center"/>
            </w:pPr>
            <w:r>
              <w:t>Q</w:t>
            </w:r>
          </w:p>
        </w:tc>
        <w:tc>
          <w:tcPr>
            <w:tcW w:w="3117" w:type="dxa"/>
          </w:tcPr>
          <w:p w14:paraId="7A5FFDF4" w14:textId="77777777" w:rsidR="00486695" w:rsidRDefault="00486695" w:rsidP="00664BE7">
            <w:pPr>
              <w:jc w:val="center"/>
            </w:pPr>
            <w:r>
              <w:t xml:space="preserve">P </w:t>
            </w:r>
            <m:oMath>
              <m:r>
                <w:rPr>
                  <w:rFonts w:ascii="Cambria Math" w:hAnsi="Cambria Math"/>
                </w:rPr>
                <m:t>⇔</m:t>
              </m:r>
            </m:oMath>
            <w:r>
              <w:t xml:space="preserve"> Q </w:t>
            </w:r>
          </w:p>
        </w:tc>
      </w:tr>
      <w:tr w:rsidR="00486695" w14:paraId="66C8301C" w14:textId="77777777" w:rsidTr="00664BE7">
        <w:tc>
          <w:tcPr>
            <w:tcW w:w="3116" w:type="dxa"/>
          </w:tcPr>
          <w:p w14:paraId="0B25C2B5" w14:textId="77777777" w:rsidR="00486695" w:rsidRDefault="00486695" w:rsidP="00664BE7">
            <w:pPr>
              <w:jc w:val="center"/>
            </w:pPr>
            <w:r>
              <w:t>T</w:t>
            </w:r>
          </w:p>
        </w:tc>
        <w:tc>
          <w:tcPr>
            <w:tcW w:w="3117" w:type="dxa"/>
          </w:tcPr>
          <w:p w14:paraId="42AB4044" w14:textId="77777777" w:rsidR="00486695" w:rsidRDefault="00486695" w:rsidP="00664BE7">
            <w:pPr>
              <w:jc w:val="center"/>
            </w:pPr>
            <w:r>
              <w:t>T</w:t>
            </w:r>
          </w:p>
        </w:tc>
        <w:tc>
          <w:tcPr>
            <w:tcW w:w="3117" w:type="dxa"/>
          </w:tcPr>
          <w:p w14:paraId="3ECD587B" w14:textId="77777777" w:rsidR="00486695" w:rsidRDefault="00486695" w:rsidP="00664BE7">
            <w:pPr>
              <w:jc w:val="center"/>
            </w:pPr>
            <w:r>
              <w:t>T</w:t>
            </w:r>
          </w:p>
        </w:tc>
      </w:tr>
      <w:tr w:rsidR="00486695" w14:paraId="53EEA849" w14:textId="77777777" w:rsidTr="00664BE7">
        <w:tc>
          <w:tcPr>
            <w:tcW w:w="3116" w:type="dxa"/>
          </w:tcPr>
          <w:p w14:paraId="28EAA2AD" w14:textId="77777777" w:rsidR="00486695" w:rsidRDefault="00486695" w:rsidP="00664BE7">
            <w:pPr>
              <w:jc w:val="center"/>
            </w:pPr>
            <w:r>
              <w:t>T</w:t>
            </w:r>
          </w:p>
        </w:tc>
        <w:tc>
          <w:tcPr>
            <w:tcW w:w="3117" w:type="dxa"/>
          </w:tcPr>
          <w:p w14:paraId="4C6F8E07" w14:textId="77777777" w:rsidR="00486695" w:rsidRDefault="00486695" w:rsidP="00664BE7">
            <w:pPr>
              <w:jc w:val="center"/>
            </w:pPr>
            <w:r>
              <w:t>F</w:t>
            </w:r>
          </w:p>
        </w:tc>
        <w:tc>
          <w:tcPr>
            <w:tcW w:w="3117" w:type="dxa"/>
          </w:tcPr>
          <w:p w14:paraId="6EA891CF" w14:textId="77777777" w:rsidR="00486695" w:rsidRDefault="00486695" w:rsidP="00664BE7">
            <w:pPr>
              <w:jc w:val="center"/>
            </w:pPr>
            <w:r>
              <w:t>F</w:t>
            </w:r>
          </w:p>
        </w:tc>
      </w:tr>
      <w:tr w:rsidR="00486695" w14:paraId="5989D30C" w14:textId="77777777" w:rsidTr="00664BE7">
        <w:tc>
          <w:tcPr>
            <w:tcW w:w="3116" w:type="dxa"/>
          </w:tcPr>
          <w:p w14:paraId="05BADC8D" w14:textId="77777777" w:rsidR="00486695" w:rsidRDefault="00486695" w:rsidP="00664BE7">
            <w:pPr>
              <w:jc w:val="center"/>
            </w:pPr>
            <w:r>
              <w:t>F</w:t>
            </w:r>
          </w:p>
        </w:tc>
        <w:tc>
          <w:tcPr>
            <w:tcW w:w="3117" w:type="dxa"/>
          </w:tcPr>
          <w:p w14:paraId="6CABD381" w14:textId="77777777" w:rsidR="00486695" w:rsidRDefault="00486695" w:rsidP="00664BE7">
            <w:pPr>
              <w:jc w:val="center"/>
            </w:pPr>
            <w:r>
              <w:t>T</w:t>
            </w:r>
          </w:p>
        </w:tc>
        <w:tc>
          <w:tcPr>
            <w:tcW w:w="3117" w:type="dxa"/>
          </w:tcPr>
          <w:p w14:paraId="16DDE43E" w14:textId="77777777" w:rsidR="00486695" w:rsidRDefault="00486695" w:rsidP="00664BE7">
            <w:pPr>
              <w:jc w:val="center"/>
            </w:pPr>
            <w:r>
              <w:t>F</w:t>
            </w:r>
          </w:p>
        </w:tc>
      </w:tr>
      <w:tr w:rsidR="00486695" w14:paraId="4A2287DD" w14:textId="77777777" w:rsidTr="00664BE7">
        <w:tc>
          <w:tcPr>
            <w:tcW w:w="3116" w:type="dxa"/>
          </w:tcPr>
          <w:p w14:paraId="177259DD" w14:textId="77777777" w:rsidR="00486695" w:rsidRDefault="00486695" w:rsidP="00664BE7">
            <w:pPr>
              <w:jc w:val="center"/>
            </w:pPr>
            <w:r>
              <w:t>F</w:t>
            </w:r>
          </w:p>
        </w:tc>
        <w:tc>
          <w:tcPr>
            <w:tcW w:w="3117" w:type="dxa"/>
          </w:tcPr>
          <w:p w14:paraId="18EE3959" w14:textId="77777777" w:rsidR="00486695" w:rsidRDefault="00486695" w:rsidP="00664BE7">
            <w:pPr>
              <w:jc w:val="center"/>
            </w:pPr>
            <w:r>
              <w:t>F</w:t>
            </w:r>
          </w:p>
        </w:tc>
        <w:tc>
          <w:tcPr>
            <w:tcW w:w="3117" w:type="dxa"/>
          </w:tcPr>
          <w:p w14:paraId="061AB871" w14:textId="77777777" w:rsidR="00486695" w:rsidRDefault="00486695" w:rsidP="00664BE7">
            <w:pPr>
              <w:jc w:val="center"/>
            </w:pPr>
            <w:r>
              <w:t>T</w:t>
            </w:r>
          </w:p>
        </w:tc>
      </w:tr>
    </w:tbl>
    <w:p w14:paraId="29C307B2" w14:textId="77777777" w:rsidR="00486695" w:rsidRDefault="00486695" w:rsidP="00486695">
      <w:r>
        <w:t xml:space="preserve">ALTERNATIVE TRUTH TABLE FOR P </w:t>
      </w:r>
      <m:oMath>
        <m:r>
          <w:rPr>
            <w:rFonts w:ascii="Cambria Math" w:hAnsi="Cambria Math"/>
          </w:rPr>
          <m:t>⇔</m:t>
        </m:r>
      </m:oMath>
      <w:r>
        <w:t xml:space="preserve"> Q using (iii)</w:t>
      </w:r>
    </w:p>
    <w:p w14:paraId="3A0B0C69" w14:textId="77777777" w:rsidR="00486695" w:rsidRDefault="00486695" w:rsidP="00486695">
      <w:r>
        <w:t>LOGICALLY,</w:t>
      </w:r>
    </w:p>
    <w:p w14:paraId="54E7DC54" w14:textId="77777777" w:rsidR="00486695" w:rsidRDefault="00486695" w:rsidP="00486695">
      <w:r>
        <w:lastRenderedPageBreak/>
        <w:t xml:space="preserve">P </w:t>
      </w:r>
      <m:oMath>
        <m:r>
          <w:rPr>
            <w:rFonts w:ascii="Cambria Math" w:hAnsi="Cambria Math"/>
          </w:rPr>
          <m:t>⇔</m:t>
        </m:r>
      </m:oMath>
      <w:r>
        <w:t xml:space="preserve"> Q </w:t>
      </w:r>
      <m:oMath>
        <m:r>
          <w:rPr>
            <w:rFonts w:ascii="Cambria Math" w:hAnsi="Cambria Math"/>
          </w:rPr>
          <m:t>≡</m:t>
        </m:r>
        <m:d>
          <m:dPr>
            <m:ctrlPr>
              <w:rPr>
                <w:rFonts w:ascii="Cambria Math" w:eastAsia="Cambria Math" w:hAnsi="Cambria Math" w:cs="Cambria Math"/>
              </w:rPr>
            </m:ctrlPr>
          </m:dPr>
          <m:e>
            <m:r>
              <w:rPr>
                <w:rFonts w:ascii="Cambria Math" w:eastAsia="Cambria Math" w:hAnsi="Cambria Math" w:cs="Cambria Math"/>
              </w:rPr>
              <m:t xml:space="preserve">P ⇔ Q </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Q⇒P</m:t>
            </m:r>
          </m:e>
        </m:d>
        <m:r>
          <w:rPr>
            <w:rFonts w:ascii="Cambria Math" w:eastAsia="Cambria Math" w:hAnsi="Cambria Math" w:cs="Cambria Math"/>
          </w:rPr>
          <m:t xml:space="preserve">;Q⇒P is termed the CONVERSE of </m:t>
        </m:r>
        <m:r>
          <w:rPr>
            <w:rFonts w:ascii="Cambria Math" w:hAnsi="Cambria Math"/>
          </w:rPr>
          <m:t xml:space="preserve">P ⇔ Q </m:t>
        </m:r>
      </m:oMath>
    </w:p>
    <w:p w14:paraId="5DFC6798" w14:textId="77777777" w:rsidR="00486695" w:rsidRDefault="00486695" w:rsidP="00486695">
      <w:r>
        <w:t xml:space="preserve">Thus, </w:t>
      </w:r>
    </w:p>
    <w:tbl>
      <w:tblPr>
        <w:tblW w:w="936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841"/>
        <w:gridCol w:w="1855"/>
        <w:gridCol w:w="1946"/>
        <w:gridCol w:w="1828"/>
        <w:gridCol w:w="1890"/>
      </w:tblGrid>
      <w:tr w:rsidR="00486695" w14:paraId="01F1944E" w14:textId="77777777" w:rsidTr="00664BE7">
        <w:tc>
          <w:tcPr>
            <w:tcW w:w="1841" w:type="dxa"/>
          </w:tcPr>
          <w:p w14:paraId="371F0D55" w14:textId="77777777" w:rsidR="00486695" w:rsidRDefault="00486695" w:rsidP="00664BE7">
            <w:pPr>
              <w:jc w:val="center"/>
            </w:pPr>
            <w:r>
              <w:t>P</w:t>
            </w:r>
          </w:p>
        </w:tc>
        <w:tc>
          <w:tcPr>
            <w:tcW w:w="1855" w:type="dxa"/>
          </w:tcPr>
          <w:p w14:paraId="3D4F4AEC" w14:textId="77777777" w:rsidR="00486695" w:rsidRDefault="00486695" w:rsidP="00664BE7">
            <w:pPr>
              <w:jc w:val="center"/>
            </w:pPr>
            <w:r>
              <w:t>Q</w:t>
            </w:r>
          </w:p>
        </w:tc>
        <w:tc>
          <w:tcPr>
            <w:tcW w:w="1946" w:type="dxa"/>
          </w:tcPr>
          <w:p w14:paraId="25FA1FCB" w14:textId="77777777" w:rsidR="00486695" w:rsidRDefault="00486695" w:rsidP="00664BE7">
            <w:pPr>
              <w:jc w:val="center"/>
            </w:pPr>
            <m:oMathPara>
              <m:oMath>
                <m:r>
                  <w:rPr>
                    <w:rFonts w:ascii="Cambria Math" w:hAnsi="Cambria Math"/>
                  </w:rPr>
                  <m:t>P ⇔ Q</m:t>
                </m:r>
              </m:oMath>
            </m:oMathPara>
          </w:p>
        </w:tc>
        <w:tc>
          <w:tcPr>
            <w:tcW w:w="1828" w:type="dxa"/>
          </w:tcPr>
          <w:p w14:paraId="07A28358" w14:textId="77777777" w:rsidR="00486695" w:rsidRDefault="00486695" w:rsidP="00664BE7">
            <w:pPr>
              <w:jc w:val="center"/>
              <w:rPr>
                <w:rFonts w:ascii="Cambria Math" w:eastAsia="Cambria Math" w:hAnsi="Cambria Math" w:cs="Cambria Math"/>
              </w:rPr>
            </w:pPr>
            <m:oMathPara>
              <m:oMath>
                <m:r>
                  <w:rPr>
                    <w:rFonts w:ascii="Cambria Math" w:eastAsia="Cambria Math" w:hAnsi="Cambria Math" w:cs="Cambria Math"/>
                  </w:rPr>
                  <m:t>Q⇒P</m:t>
                </m:r>
              </m:oMath>
            </m:oMathPara>
          </w:p>
        </w:tc>
        <w:tc>
          <w:tcPr>
            <w:tcW w:w="1890" w:type="dxa"/>
          </w:tcPr>
          <w:p w14:paraId="00957D39" w14:textId="77777777" w:rsidR="00486695" w:rsidRDefault="00486695" w:rsidP="00664BE7">
            <w:pPr>
              <w:jc w:val="center"/>
            </w:pPr>
            <w:r>
              <w:t xml:space="preserve">P </w:t>
            </w:r>
            <m:oMath>
              <m:r>
                <w:rPr>
                  <w:rFonts w:ascii="Cambria Math" w:hAnsi="Cambria Math"/>
                </w:rPr>
                <m:t>⇔</m:t>
              </m:r>
            </m:oMath>
            <w:r>
              <w:t xml:space="preserve"> Q = </w:t>
            </w:r>
            <m:oMath>
              <m:d>
                <m:dPr>
                  <m:ctrlPr>
                    <w:rPr>
                      <w:rFonts w:ascii="Cambria Math" w:eastAsia="Cambria Math" w:hAnsi="Cambria Math" w:cs="Cambria Math"/>
                    </w:rPr>
                  </m:ctrlPr>
                </m:dPr>
                <m:e>
                  <m:r>
                    <w:rPr>
                      <w:rFonts w:ascii="Cambria Math" w:eastAsia="Cambria Math" w:hAnsi="Cambria Math" w:cs="Cambria Math"/>
                    </w:rPr>
                    <m:t xml:space="preserve">P ⇔ Q </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Q⇒P</m:t>
                  </m:r>
                </m:e>
              </m:d>
            </m:oMath>
          </w:p>
        </w:tc>
      </w:tr>
      <w:tr w:rsidR="00486695" w14:paraId="17564E91" w14:textId="77777777" w:rsidTr="00664BE7">
        <w:tc>
          <w:tcPr>
            <w:tcW w:w="1841" w:type="dxa"/>
          </w:tcPr>
          <w:p w14:paraId="2BD32857" w14:textId="77777777" w:rsidR="00486695" w:rsidRDefault="00486695" w:rsidP="00664BE7">
            <w:pPr>
              <w:jc w:val="center"/>
            </w:pPr>
            <w:r>
              <w:t>T</w:t>
            </w:r>
          </w:p>
        </w:tc>
        <w:tc>
          <w:tcPr>
            <w:tcW w:w="1855" w:type="dxa"/>
          </w:tcPr>
          <w:p w14:paraId="5EBF52D4" w14:textId="77777777" w:rsidR="00486695" w:rsidRDefault="00486695" w:rsidP="00664BE7">
            <w:pPr>
              <w:jc w:val="center"/>
            </w:pPr>
            <w:r>
              <w:t>T</w:t>
            </w:r>
          </w:p>
        </w:tc>
        <w:tc>
          <w:tcPr>
            <w:tcW w:w="1946" w:type="dxa"/>
          </w:tcPr>
          <w:p w14:paraId="6CD96990" w14:textId="77777777" w:rsidR="00486695" w:rsidRDefault="00486695" w:rsidP="00664BE7">
            <w:pPr>
              <w:jc w:val="center"/>
            </w:pPr>
            <w:r>
              <w:t>T</w:t>
            </w:r>
          </w:p>
        </w:tc>
        <w:tc>
          <w:tcPr>
            <w:tcW w:w="1828" w:type="dxa"/>
          </w:tcPr>
          <w:p w14:paraId="6BB3BA09" w14:textId="77777777" w:rsidR="00486695" w:rsidRDefault="00486695" w:rsidP="00664BE7">
            <w:pPr>
              <w:jc w:val="center"/>
            </w:pPr>
            <w:r>
              <w:t>T</w:t>
            </w:r>
          </w:p>
        </w:tc>
        <w:tc>
          <w:tcPr>
            <w:tcW w:w="1890" w:type="dxa"/>
          </w:tcPr>
          <w:p w14:paraId="68F4EDDE" w14:textId="77777777" w:rsidR="00486695" w:rsidRDefault="00486695" w:rsidP="00664BE7">
            <w:pPr>
              <w:jc w:val="center"/>
            </w:pPr>
            <w:r>
              <w:t>T</w:t>
            </w:r>
          </w:p>
        </w:tc>
      </w:tr>
      <w:tr w:rsidR="00486695" w14:paraId="053C3307" w14:textId="77777777" w:rsidTr="00664BE7">
        <w:tc>
          <w:tcPr>
            <w:tcW w:w="1841" w:type="dxa"/>
          </w:tcPr>
          <w:p w14:paraId="6510E03F" w14:textId="77777777" w:rsidR="00486695" w:rsidRDefault="00486695" w:rsidP="00664BE7">
            <w:pPr>
              <w:jc w:val="center"/>
            </w:pPr>
            <w:r>
              <w:t>T</w:t>
            </w:r>
          </w:p>
        </w:tc>
        <w:tc>
          <w:tcPr>
            <w:tcW w:w="1855" w:type="dxa"/>
          </w:tcPr>
          <w:p w14:paraId="5377CD57" w14:textId="77777777" w:rsidR="00486695" w:rsidRDefault="00486695" w:rsidP="00664BE7">
            <w:pPr>
              <w:jc w:val="center"/>
            </w:pPr>
            <w:r>
              <w:t>F</w:t>
            </w:r>
          </w:p>
        </w:tc>
        <w:tc>
          <w:tcPr>
            <w:tcW w:w="1946" w:type="dxa"/>
          </w:tcPr>
          <w:p w14:paraId="360D777F" w14:textId="77777777" w:rsidR="00486695" w:rsidRDefault="00486695" w:rsidP="00664BE7">
            <w:pPr>
              <w:jc w:val="center"/>
            </w:pPr>
            <w:r>
              <w:t>F</w:t>
            </w:r>
          </w:p>
        </w:tc>
        <w:tc>
          <w:tcPr>
            <w:tcW w:w="1828" w:type="dxa"/>
          </w:tcPr>
          <w:p w14:paraId="3DAE0466" w14:textId="77777777" w:rsidR="00486695" w:rsidRDefault="00486695" w:rsidP="00664BE7">
            <w:pPr>
              <w:jc w:val="center"/>
            </w:pPr>
            <w:r>
              <w:t>T</w:t>
            </w:r>
          </w:p>
        </w:tc>
        <w:tc>
          <w:tcPr>
            <w:tcW w:w="1890" w:type="dxa"/>
          </w:tcPr>
          <w:p w14:paraId="57EB9EE9" w14:textId="77777777" w:rsidR="00486695" w:rsidRDefault="00486695" w:rsidP="00664BE7">
            <w:pPr>
              <w:jc w:val="center"/>
            </w:pPr>
            <w:r>
              <w:t>F</w:t>
            </w:r>
          </w:p>
        </w:tc>
      </w:tr>
      <w:tr w:rsidR="00486695" w14:paraId="462DD02A" w14:textId="77777777" w:rsidTr="00664BE7">
        <w:tc>
          <w:tcPr>
            <w:tcW w:w="1841" w:type="dxa"/>
          </w:tcPr>
          <w:p w14:paraId="717E59F9" w14:textId="77777777" w:rsidR="00486695" w:rsidRDefault="00486695" w:rsidP="00664BE7">
            <w:pPr>
              <w:jc w:val="center"/>
            </w:pPr>
            <w:r>
              <w:t>F</w:t>
            </w:r>
          </w:p>
        </w:tc>
        <w:tc>
          <w:tcPr>
            <w:tcW w:w="1855" w:type="dxa"/>
          </w:tcPr>
          <w:p w14:paraId="174E9BC6" w14:textId="77777777" w:rsidR="00486695" w:rsidRDefault="00486695" w:rsidP="00664BE7">
            <w:pPr>
              <w:jc w:val="center"/>
            </w:pPr>
            <w:r>
              <w:t>T</w:t>
            </w:r>
          </w:p>
        </w:tc>
        <w:tc>
          <w:tcPr>
            <w:tcW w:w="1946" w:type="dxa"/>
          </w:tcPr>
          <w:p w14:paraId="3DBAA736" w14:textId="77777777" w:rsidR="00486695" w:rsidRDefault="00486695" w:rsidP="00664BE7">
            <w:pPr>
              <w:jc w:val="center"/>
            </w:pPr>
            <w:r>
              <w:t>T</w:t>
            </w:r>
          </w:p>
        </w:tc>
        <w:tc>
          <w:tcPr>
            <w:tcW w:w="1828" w:type="dxa"/>
          </w:tcPr>
          <w:p w14:paraId="3CADA9DE" w14:textId="77777777" w:rsidR="00486695" w:rsidRDefault="00486695" w:rsidP="00664BE7">
            <w:pPr>
              <w:jc w:val="center"/>
            </w:pPr>
            <w:r>
              <w:t>F</w:t>
            </w:r>
          </w:p>
        </w:tc>
        <w:tc>
          <w:tcPr>
            <w:tcW w:w="1890" w:type="dxa"/>
          </w:tcPr>
          <w:p w14:paraId="6D5A8F06" w14:textId="77777777" w:rsidR="00486695" w:rsidRDefault="00486695" w:rsidP="00664BE7">
            <w:pPr>
              <w:jc w:val="center"/>
            </w:pPr>
            <w:r>
              <w:t>F</w:t>
            </w:r>
          </w:p>
        </w:tc>
      </w:tr>
      <w:tr w:rsidR="00486695" w14:paraId="2BDE8FD2" w14:textId="77777777" w:rsidTr="00664BE7">
        <w:tc>
          <w:tcPr>
            <w:tcW w:w="1841" w:type="dxa"/>
          </w:tcPr>
          <w:p w14:paraId="6697C62E" w14:textId="77777777" w:rsidR="00486695" w:rsidRDefault="00486695" w:rsidP="00664BE7">
            <w:pPr>
              <w:jc w:val="center"/>
            </w:pPr>
            <w:r>
              <w:t>F</w:t>
            </w:r>
          </w:p>
        </w:tc>
        <w:tc>
          <w:tcPr>
            <w:tcW w:w="1855" w:type="dxa"/>
          </w:tcPr>
          <w:p w14:paraId="679AB444" w14:textId="77777777" w:rsidR="00486695" w:rsidRDefault="00486695" w:rsidP="00664BE7">
            <w:pPr>
              <w:jc w:val="center"/>
            </w:pPr>
            <w:r>
              <w:t>F</w:t>
            </w:r>
          </w:p>
        </w:tc>
        <w:tc>
          <w:tcPr>
            <w:tcW w:w="1946" w:type="dxa"/>
          </w:tcPr>
          <w:p w14:paraId="35028193" w14:textId="77777777" w:rsidR="00486695" w:rsidRDefault="00486695" w:rsidP="00664BE7">
            <w:pPr>
              <w:jc w:val="center"/>
            </w:pPr>
            <w:r>
              <w:t>T</w:t>
            </w:r>
          </w:p>
        </w:tc>
        <w:tc>
          <w:tcPr>
            <w:tcW w:w="1828" w:type="dxa"/>
          </w:tcPr>
          <w:p w14:paraId="3C31BB52" w14:textId="77777777" w:rsidR="00486695" w:rsidRDefault="00486695" w:rsidP="00664BE7">
            <w:pPr>
              <w:jc w:val="center"/>
            </w:pPr>
            <w:r>
              <w:t>T</w:t>
            </w:r>
          </w:p>
        </w:tc>
        <w:tc>
          <w:tcPr>
            <w:tcW w:w="1890" w:type="dxa"/>
          </w:tcPr>
          <w:p w14:paraId="5AEC073D" w14:textId="77777777" w:rsidR="00486695" w:rsidRDefault="00486695" w:rsidP="00664BE7">
            <w:pPr>
              <w:jc w:val="center"/>
            </w:pPr>
            <w:r>
              <w:t>T</w:t>
            </w:r>
          </w:p>
        </w:tc>
      </w:tr>
    </w:tbl>
    <w:p w14:paraId="14402AE8" w14:textId="77777777" w:rsidR="00486695" w:rsidRDefault="00486695" w:rsidP="00486695"/>
    <w:p w14:paraId="7CBAC1EC" w14:textId="77777777" w:rsidR="00486695" w:rsidRDefault="00486695" w:rsidP="00486695">
      <w:r>
        <w:t xml:space="preserve">TRIVIA: </w:t>
      </w:r>
      <m:oMath>
        <m:r>
          <w:rPr>
            <w:rFonts w:ascii="Cambria Math" w:hAnsi="Cambria Math"/>
          </w:rPr>
          <m:t>P ⇔ Q</m:t>
        </m:r>
      </m:oMath>
      <w:r>
        <w:t xml:space="preserve"> essentially means that P and Q are equivalent.</w:t>
      </w:r>
    </w:p>
    <w:p w14:paraId="23AE6B0E" w14:textId="77777777" w:rsidR="00486695" w:rsidRDefault="00486695" w:rsidP="00486695"/>
    <w:p w14:paraId="754DB659" w14:textId="77777777" w:rsidR="00486695" w:rsidRDefault="00486695" w:rsidP="00486695">
      <w:pPr>
        <w:numPr>
          <w:ilvl w:val="0"/>
          <w:numId w:val="4"/>
        </w:numPr>
        <w:pBdr>
          <w:top w:val="nil"/>
          <w:left w:val="nil"/>
          <w:bottom w:val="nil"/>
          <w:right w:val="nil"/>
          <w:between w:val="nil"/>
        </w:pBdr>
        <w:spacing w:after="0"/>
        <w:rPr>
          <w:color w:val="000000"/>
        </w:rPr>
      </w:pPr>
      <w:r>
        <w:rPr>
          <w:color w:val="000000"/>
        </w:rPr>
        <w:t>CONTRA POSITIVE STATEMENT</w:t>
      </w:r>
    </w:p>
    <w:p w14:paraId="4159725D" w14:textId="77777777" w:rsidR="00486695" w:rsidRDefault="00486695" w:rsidP="00486695">
      <w:pPr>
        <w:pBdr>
          <w:top w:val="nil"/>
          <w:left w:val="nil"/>
          <w:bottom w:val="nil"/>
          <w:right w:val="nil"/>
          <w:between w:val="nil"/>
        </w:pBdr>
        <w:spacing w:after="0"/>
        <w:ind w:left="720"/>
        <w:rPr>
          <w:color w:val="000000"/>
        </w:rPr>
      </w:pPr>
      <w:r>
        <w:rPr>
          <w:color w:val="000000"/>
        </w:rPr>
        <w:t>This is a compound statement formed from the negation of the conditional statement, and swapping the antecedent and consequences.</w:t>
      </w:r>
    </w:p>
    <w:p w14:paraId="1F852158" w14:textId="77777777" w:rsidR="00486695" w:rsidRDefault="00486695" w:rsidP="00486695">
      <w:pPr>
        <w:pBdr>
          <w:top w:val="nil"/>
          <w:left w:val="nil"/>
          <w:bottom w:val="nil"/>
          <w:right w:val="nil"/>
          <w:between w:val="nil"/>
        </w:pBdr>
        <w:ind w:left="720"/>
        <w:rPr>
          <w:color w:val="000000"/>
        </w:rPr>
      </w:pPr>
      <w:r>
        <w:rPr>
          <w:color w:val="000000"/>
        </w:rPr>
        <w:t xml:space="preserve">Given two statement P and Q, with </w:t>
      </w:r>
      <m:oMath>
        <m:r>
          <w:rPr>
            <w:rFonts w:ascii="Cambria Math" w:hAnsi="Cambria Math"/>
            <w:color w:val="000000"/>
          </w:rPr>
          <m:t>P ⇔ Q</m:t>
        </m:r>
      </m:oMath>
      <w:r>
        <w:rPr>
          <w:color w:val="000000"/>
        </w:rPr>
        <w:t xml:space="preserve"> as the conditional statement, </w:t>
      </w:r>
      <m:oMath>
        <m:r>
          <w:rPr>
            <w:rFonts w:ascii="Cambria Math" w:eastAsia="Cambria Math" w:hAnsi="Cambria Math" w:cs="Cambria Math"/>
            <w:color w:val="000000"/>
          </w:rPr>
          <m:t>∼(</m:t>
        </m:r>
        <m:r>
          <w:rPr>
            <w:rFonts w:ascii="Cambria Math" w:hAnsi="Cambria Math"/>
            <w:color w:val="000000"/>
          </w:rPr>
          <m:t>P ⇒ Q</m:t>
        </m:r>
        <m:r>
          <w:rPr>
            <w:rFonts w:ascii="Cambria Math" w:eastAsia="Cambria Math" w:hAnsi="Cambria Math" w:cs="Cambria Math"/>
            <w:color w:val="000000"/>
          </w:rPr>
          <m:t>) = ∼ Q ⇒ ∼P</m:t>
        </m:r>
      </m:oMath>
      <w:r>
        <w:rPr>
          <w:color w:val="000000"/>
        </w:rPr>
        <w:t>.</w:t>
      </w:r>
    </w:p>
    <w:p w14:paraId="515CF25A" w14:textId="77777777" w:rsidR="00486695" w:rsidRDefault="00486695" w:rsidP="00486695">
      <w:r>
        <w:t>TRUTH TABLE</w:t>
      </w:r>
    </w:p>
    <w:tbl>
      <w:tblPr>
        <w:tblW w:w="9360" w:type="dxa"/>
        <w:tblInd w:w="-10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567"/>
        <w:gridCol w:w="1582"/>
        <w:gridCol w:w="1601"/>
        <w:gridCol w:w="1634"/>
        <w:gridCol w:w="1488"/>
        <w:gridCol w:w="1488"/>
      </w:tblGrid>
      <w:tr w:rsidR="00486695" w14:paraId="41C085A8" w14:textId="77777777" w:rsidTr="00664BE7">
        <w:tc>
          <w:tcPr>
            <w:tcW w:w="1567" w:type="dxa"/>
          </w:tcPr>
          <w:p w14:paraId="75CA482D" w14:textId="77777777" w:rsidR="00486695" w:rsidRDefault="00486695" w:rsidP="00664BE7">
            <w:pPr>
              <w:jc w:val="center"/>
            </w:pPr>
            <w:r>
              <w:t>P</w:t>
            </w:r>
          </w:p>
        </w:tc>
        <w:tc>
          <w:tcPr>
            <w:tcW w:w="1582" w:type="dxa"/>
          </w:tcPr>
          <w:p w14:paraId="6C3FCC3F" w14:textId="77777777" w:rsidR="00486695" w:rsidRDefault="00486695" w:rsidP="00664BE7">
            <w:pPr>
              <w:jc w:val="center"/>
            </w:pPr>
            <w:r>
              <w:t>Q</w:t>
            </w:r>
          </w:p>
        </w:tc>
        <w:tc>
          <w:tcPr>
            <w:tcW w:w="1601" w:type="dxa"/>
          </w:tcPr>
          <w:p w14:paraId="668B8E49" w14:textId="77777777" w:rsidR="00486695" w:rsidRDefault="00486695" w:rsidP="00664BE7">
            <w:pPr>
              <w:jc w:val="center"/>
            </w:pPr>
            <w:r>
              <w:t xml:space="preserve">P </w:t>
            </w:r>
            <m:oMath>
              <m:r>
                <w:rPr>
                  <w:rFonts w:ascii="Cambria Math" w:hAnsi="Cambria Math"/>
                </w:rPr>
                <m:t>⇒</m:t>
              </m:r>
            </m:oMath>
            <w:r>
              <w:t xml:space="preserve"> Q </w:t>
            </w:r>
          </w:p>
        </w:tc>
        <w:tc>
          <w:tcPr>
            <w:tcW w:w="1634" w:type="dxa"/>
          </w:tcPr>
          <w:p w14:paraId="12DE7B09" w14:textId="77777777" w:rsidR="00486695" w:rsidRDefault="00486695" w:rsidP="00664BE7">
            <w:pPr>
              <w:jc w:val="center"/>
              <w:rPr>
                <w:rFonts w:ascii="Cambria Math" w:eastAsia="Cambria Math" w:hAnsi="Cambria Math" w:cs="Cambria Math"/>
              </w:rPr>
            </w:pPr>
            <m:oMathPara>
              <m:oMath>
                <m:r>
                  <w:rPr>
                    <w:rFonts w:ascii="Cambria Math" w:hAnsi="Cambria Math"/>
                  </w:rPr>
                  <m:t>∼</m:t>
                </m:r>
                <m:r>
                  <w:rPr>
                    <w:rFonts w:ascii="Cambria Math" w:eastAsia="Cambria Math" w:hAnsi="Cambria Math" w:cs="Cambria Math"/>
                  </w:rPr>
                  <m:t xml:space="preserve"> Q</m:t>
                </m:r>
              </m:oMath>
            </m:oMathPara>
          </w:p>
        </w:tc>
        <w:tc>
          <w:tcPr>
            <w:tcW w:w="1488" w:type="dxa"/>
          </w:tcPr>
          <w:p w14:paraId="7C22CD0D" w14:textId="77777777" w:rsidR="00486695" w:rsidRDefault="00486695" w:rsidP="00664BE7">
            <w:pPr>
              <w:jc w:val="center"/>
              <w:rPr>
                <w:rFonts w:ascii="Cambria Math" w:eastAsia="Cambria Math" w:hAnsi="Cambria Math" w:cs="Cambria Math"/>
              </w:rPr>
            </w:pPr>
            <m:oMathPara>
              <m:oMath>
                <m:r>
                  <w:rPr>
                    <w:rFonts w:ascii="Cambria Math" w:hAnsi="Cambria Math"/>
                  </w:rPr>
                  <m:t>∼</m:t>
                </m:r>
                <m:r>
                  <w:rPr>
                    <w:rFonts w:ascii="Cambria Math" w:eastAsia="Cambria Math" w:hAnsi="Cambria Math" w:cs="Cambria Math"/>
                  </w:rPr>
                  <m:t>P</m:t>
                </m:r>
              </m:oMath>
            </m:oMathPara>
          </w:p>
        </w:tc>
        <w:tc>
          <w:tcPr>
            <w:tcW w:w="1488" w:type="dxa"/>
          </w:tcPr>
          <w:p w14:paraId="5E21622F" w14:textId="77777777" w:rsidR="00486695" w:rsidRDefault="00486695" w:rsidP="00664BE7">
            <w:pPr>
              <w:jc w:val="center"/>
              <w:rPr>
                <w:rFonts w:ascii="Cambria Math" w:eastAsia="Cambria Math" w:hAnsi="Cambria Math" w:cs="Cambria Math"/>
              </w:rPr>
            </w:pPr>
            <m:oMathPara>
              <m:oMath>
                <m:r>
                  <w:rPr>
                    <w:rFonts w:ascii="Cambria Math" w:hAnsi="Cambria Math"/>
                  </w:rPr>
                  <m:t>∼</m:t>
                </m:r>
                <m:r>
                  <w:rPr>
                    <w:rFonts w:ascii="Cambria Math" w:eastAsia="Cambria Math" w:hAnsi="Cambria Math" w:cs="Cambria Math"/>
                  </w:rPr>
                  <m:t xml:space="preserve"> Q ⇒ ∼P</m:t>
                </m:r>
              </m:oMath>
            </m:oMathPara>
          </w:p>
        </w:tc>
      </w:tr>
      <w:tr w:rsidR="00486695" w14:paraId="786797AD" w14:textId="77777777" w:rsidTr="00664BE7">
        <w:tc>
          <w:tcPr>
            <w:tcW w:w="1567" w:type="dxa"/>
          </w:tcPr>
          <w:p w14:paraId="11D45D0B" w14:textId="77777777" w:rsidR="00486695" w:rsidRDefault="00486695" w:rsidP="00664BE7">
            <w:pPr>
              <w:jc w:val="center"/>
            </w:pPr>
            <w:r>
              <w:t>T</w:t>
            </w:r>
          </w:p>
        </w:tc>
        <w:tc>
          <w:tcPr>
            <w:tcW w:w="1582" w:type="dxa"/>
          </w:tcPr>
          <w:p w14:paraId="1B022EC3" w14:textId="77777777" w:rsidR="00486695" w:rsidRDefault="00486695" w:rsidP="00664BE7">
            <w:pPr>
              <w:jc w:val="center"/>
            </w:pPr>
            <w:r>
              <w:t>T</w:t>
            </w:r>
          </w:p>
        </w:tc>
        <w:tc>
          <w:tcPr>
            <w:tcW w:w="1601" w:type="dxa"/>
          </w:tcPr>
          <w:p w14:paraId="3DC8B86B" w14:textId="77777777" w:rsidR="00486695" w:rsidRDefault="00486695" w:rsidP="00664BE7">
            <w:pPr>
              <w:jc w:val="center"/>
            </w:pPr>
            <w:r>
              <w:t>T</w:t>
            </w:r>
          </w:p>
        </w:tc>
        <w:tc>
          <w:tcPr>
            <w:tcW w:w="1634" w:type="dxa"/>
          </w:tcPr>
          <w:p w14:paraId="5857C8F2" w14:textId="77777777" w:rsidR="00486695" w:rsidRDefault="00486695" w:rsidP="00664BE7">
            <w:pPr>
              <w:jc w:val="center"/>
            </w:pPr>
            <w:r>
              <w:t>F</w:t>
            </w:r>
          </w:p>
        </w:tc>
        <w:tc>
          <w:tcPr>
            <w:tcW w:w="1488" w:type="dxa"/>
          </w:tcPr>
          <w:p w14:paraId="3AC4D138" w14:textId="77777777" w:rsidR="00486695" w:rsidRDefault="00486695" w:rsidP="00664BE7">
            <w:pPr>
              <w:jc w:val="center"/>
            </w:pPr>
            <w:r>
              <w:t>F</w:t>
            </w:r>
          </w:p>
        </w:tc>
        <w:tc>
          <w:tcPr>
            <w:tcW w:w="1488" w:type="dxa"/>
          </w:tcPr>
          <w:p w14:paraId="2B9B1B00" w14:textId="77777777" w:rsidR="00486695" w:rsidRDefault="00486695" w:rsidP="00664BE7">
            <w:pPr>
              <w:jc w:val="center"/>
            </w:pPr>
            <w:r>
              <w:t>T</w:t>
            </w:r>
          </w:p>
        </w:tc>
      </w:tr>
      <w:tr w:rsidR="00486695" w14:paraId="23B25D73" w14:textId="77777777" w:rsidTr="00664BE7">
        <w:tc>
          <w:tcPr>
            <w:tcW w:w="1567" w:type="dxa"/>
          </w:tcPr>
          <w:p w14:paraId="3932CF65" w14:textId="77777777" w:rsidR="00486695" w:rsidRDefault="00486695" w:rsidP="00664BE7">
            <w:pPr>
              <w:jc w:val="center"/>
            </w:pPr>
            <w:r>
              <w:t>T</w:t>
            </w:r>
          </w:p>
        </w:tc>
        <w:tc>
          <w:tcPr>
            <w:tcW w:w="1582" w:type="dxa"/>
          </w:tcPr>
          <w:p w14:paraId="6D4B1FCB" w14:textId="77777777" w:rsidR="00486695" w:rsidRDefault="00486695" w:rsidP="00664BE7">
            <w:pPr>
              <w:jc w:val="center"/>
            </w:pPr>
            <w:r>
              <w:t>F</w:t>
            </w:r>
          </w:p>
        </w:tc>
        <w:tc>
          <w:tcPr>
            <w:tcW w:w="1601" w:type="dxa"/>
          </w:tcPr>
          <w:p w14:paraId="760FA13C" w14:textId="77777777" w:rsidR="00486695" w:rsidRDefault="00486695" w:rsidP="00664BE7">
            <w:pPr>
              <w:jc w:val="center"/>
            </w:pPr>
            <w:r>
              <w:t>F</w:t>
            </w:r>
          </w:p>
        </w:tc>
        <w:tc>
          <w:tcPr>
            <w:tcW w:w="1634" w:type="dxa"/>
          </w:tcPr>
          <w:p w14:paraId="50A9699D" w14:textId="77777777" w:rsidR="00486695" w:rsidRDefault="00486695" w:rsidP="00664BE7">
            <w:pPr>
              <w:jc w:val="center"/>
            </w:pPr>
            <w:r>
              <w:t>T</w:t>
            </w:r>
          </w:p>
        </w:tc>
        <w:tc>
          <w:tcPr>
            <w:tcW w:w="1488" w:type="dxa"/>
          </w:tcPr>
          <w:p w14:paraId="0E459EC1" w14:textId="77777777" w:rsidR="00486695" w:rsidRDefault="00486695" w:rsidP="00664BE7">
            <w:pPr>
              <w:jc w:val="center"/>
            </w:pPr>
            <w:r>
              <w:t>F</w:t>
            </w:r>
          </w:p>
        </w:tc>
        <w:tc>
          <w:tcPr>
            <w:tcW w:w="1488" w:type="dxa"/>
          </w:tcPr>
          <w:p w14:paraId="1FE8091D" w14:textId="77777777" w:rsidR="00486695" w:rsidRDefault="00486695" w:rsidP="00664BE7">
            <w:pPr>
              <w:jc w:val="center"/>
            </w:pPr>
            <w:r>
              <w:t>F</w:t>
            </w:r>
          </w:p>
        </w:tc>
      </w:tr>
      <w:tr w:rsidR="00486695" w14:paraId="773AE0E2" w14:textId="77777777" w:rsidTr="00664BE7">
        <w:tc>
          <w:tcPr>
            <w:tcW w:w="1567" w:type="dxa"/>
          </w:tcPr>
          <w:p w14:paraId="0CB7DC4C" w14:textId="77777777" w:rsidR="00486695" w:rsidRDefault="00486695" w:rsidP="00664BE7">
            <w:pPr>
              <w:jc w:val="center"/>
            </w:pPr>
            <w:r>
              <w:t>F</w:t>
            </w:r>
          </w:p>
        </w:tc>
        <w:tc>
          <w:tcPr>
            <w:tcW w:w="1582" w:type="dxa"/>
          </w:tcPr>
          <w:p w14:paraId="048B0915" w14:textId="77777777" w:rsidR="00486695" w:rsidRDefault="00486695" w:rsidP="00664BE7">
            <w:pPr>
              <w:jc w:val="center"/>
            </w:pPr>
            <w:r>
              <w:t>T</w:t>
            </w:r>
          </w:p>
        </w:tc>
        <w:tc>
          <w:tcPr>
            <w:tcW w:w="1601" w:type="dxa"/>
          </w:tcPr>
          <w:p w14:paraId="64E82A51" w14:textId="77777777" w:rsidR="00486695" w:rsidRDefault="00486695" w:rsidP="00664BE7">
            <w:pPr>
              <w:jc w:val="center"/>
            </w:pPr>
            <w:r>
              <w:t>T</w:t>
            </w:r>
          </w:p>
        </w:tc>
        <w:tc>
          <w:tcPr>
            <w:tcW w:w="1634" w:type="dxa"/>
          </w:tcPr>
          <w:p w14:paraId="39AC4E67" w14:textId="77777777" w:rsidR="00486695" w:rsidRDefault="00486695" w:rsidP="00664BE7">
            <w:pPr>
              <w:jc w:val="center"/>
            </w:pPr>
            <w:r>
              <w:t>F</w:t>
            </w:r>
          </w:p>
        </w:tc>
        <w:tc>
          <w:tcPr>
            <w:tcW w:w="1488" w:type="dxa"/>
          </w:tcPr>
          <w:p w14:paraId="22488B41" w14:textId="77777777" w:rsidR="00486695" w:rsidRDefault="00486695" w:rsidP="00664BE7">
            <w:pPr>
              <w:jc w:val="center"/>
            </w:pPr>
            <w:r>
              <w:t>T</w:t>
            </w:r>
          </w:p>
        </w:tc>
        <w:tc>
          <w:tcPr>
            <w:tcW w:w="1488" w:type="dxa"/>
          </w:tcPr>
          <w:p w14:paraId="5412FB2D" w14:textId="77777777" w:rsidR="00486695" w:rsidRDefault="00486695" w:rsidP="00664BE7">
            <w:pPr>
              <w:jc w:val="center"/>
            </w:pPr>
            <w:r>
              <w:t>T</w:t>
            </w:r>
          </w:p>
        </w:tc>
      </w:tr>
      <w:tr w:rsidR="00486695" w14:paraId="55EA91B6" w14:textId="77777777" w:rsidTr="00664BE7">
        <w:tc>
          <w:tcPr>
            <w:tcW w:w="1567" w:type="dxa"/>
          </w:tcPr>
          <w:p w14:paraId="28D241C1" w14:textId="77777777" w:rsidR="00486695" w:rsidRDefault="00486695" w:rsidP="00664BE7">
            <w:pPr>
              <w:jc w:val="center"/>
            </w:pPr>
            <w:r>
              <w:t>F</w:t>
            </w:r>
          </w:p>
        </w:tc>
        <w:tc>
          <w:tcPr>
            <w:tcW w:w="1582" w:type="dxa"/>
          </w:tcPr>
          <w:p w14:paraId="25314223" w14:textId="77777777" w:rsidR="00486695" w:rsidRDefault="00486695" w:rsidP="00664BE7">
            <w:pPr>
              <w:jc w:val="center"/>
            </w:pPr>
            <w:r>
              <w:t>F</w:t>
            </w:r>
          </w:p>
        </w:tc>
        <w:tc>
          <w:tcPr>
            <w:tcW w:w="1601" w:type="dxa"/>
          </w:tcPr>
          <w:p w14:paraId="6DC2F4F4" w14:textId="77777777" w:rsidR="00486695" w:rsidRDefault="00486695" w:rsidP="00664BE7">
            <w:pPr>
              <w:jc w:val="center"/>
            </w:pPr>
            <w:r>
              <w:t>T</w:t>
            </w:r>
          </w:p>
        </w:tc>
        <w:tc>
          <w:tcPr>
            <w:tcW w:w="1634" w:type="dxa"/>
          </w:tcPr>
          <w:p w14:paraId="6B3C3657" w14:textId="77777777" w:rsidR="00486695" w:rsidRDefault="00486695" w:rsidP="00664BE7">
            <w:pPr>
              <w:jc w:val="center"/>
            </w:pPr>
            <w:r>
              <w:t>T</w:t>
            </w:r>
          </w:p>
        </w:tc>
        <w:tc>
          <w:tcPr>
            <w:tcW w:w="1488" w:type="dxa"/>
          </w:tcPr>
          <w:p w14:paraId="7FFD91A0" w14:textId="77777777" w:rsidR="00486695" w:rsidRDefault="00486695" w:rsidP="00664BE7">
            <w:pPr>
              <w:jc w:val="center"/>
            </w:pPr>
            <w:r>
              <w:t>T</w:t>
            </w:r>
          </w:p>
        </w:tc>
        <w:tc>
          <w:tcPr>
            <w:tcW w:w="1488" w:type="dxa"/>
          </w:tcPr>
          <w:p w14:paraId="3DC8A83A" w14:textId="77777777" w:rsidR="00486695" w:rsidRDefault="00486695" w:rsidP="00664BE7">
            <w:pPr>
              <w:jc w:val="center"/>
            </w:pPr>
            <w:r>
              <w:t>T</w:t>
            </w:r>
          </w:p>
        </w:tc>
      </w:tr>
    </w:tbl>
    <w:p w14:paraId="22E4C863" w14:textId="77777777" w:rsidR="00486695" w:rsidRDefault="00486695" w:rsidP="00486695"/>
    <w:p w14:paraId="3DE84C91" w14:textId="77777777" w:rsidR="00486695" w:rsidRDefault="00486695" w:rsidP="00486695">
      <w:r>
        <w:t xml:space="preserve">Thus, </w:t>
      </w:r>
    </w:p>
    <w:p w14:paraId="13CE1EE9" w14:textId="77777777" w:rsidR="00486695" w:rsidRDefault="00486695" w:rsidP="00486695">
      <w:r>
        <w:tab/>
      </w:r>
      <m:oMath>
        <m:r>
          <w:rPr>
            <w:rFonts w:ascii="Cambria Math" w:hAnsi="Cambria Math"/>
          </w:rPr>
          <m:t xml:space="preserve">P </m:t>
        </m:r>
        <m:r>
          <w:rPr>
            <w:rFonts w:ascii="Cambria Math" w:eastAsia="Cambria Math" w:hAnsi="Cambria Math" w:cs="Cambria Math"/>
          </w:rPr>
          <m:t xml:space="preserve">⇒ </m:t>
        </m:r>
        <m:r>
          <w:rPr>
            <w:rFonts w:ascii="Cambria Math" w:hAnsi="Cambria Math"/>
          </w:rPr>
          <m:t>Q</m:t>
        </m:r>
        <m:r>
          <w:rPr>
            <w:rFonts w:ascii="Cambria Math" w:eastAsia="Cambria Math" w:hAnsi="Cambria Math" w:cs="Cambria Math"/>
          </w:rPr>
          <m:t xml:space="preserve"> ≡∼ Q ⇒ ∼P</m:t>
        </m:r>
      </m:oMath>
    </w:p>
    <w:p w14:paraId="65848804" w14:textId="77777777" w:rsidR="00486695" w:rsidRDefault="00486695" w:rsidP="00486695">
      <w:r>
        <w:t>In advanced Mathematics, the contrapositive statement is employed in proofs when the original conditional statement would prove two rigorous to prove.</w:t>
      </w:r>
    </w:p>
    <w:p w14:paraId="2862E436" w14:textId="77777777" w:rsidR="00486695" w:rsidRDefault="00486695" w:rsidP="00486695">
      <w:r>
        <w:t>QUESTIONS:</w:t>
      </w:r>
    </w:p>
    <w:p w14:paraId="74D9AE86" w14:textId="77777777" w:rsidR="00486695" w:rsidRDefault="00486695" w:rsidP="00486695">
      <w:pPr>
        <w:numPr>
          <w:ilvl w:val="0"/>
          <w:numId w:val="7"/>
        </w:numPr>
        <w:pBdr>
          <w:top w:val="nil"/>
          <w:left w:val="nil"/>
          <w:bottom w:val="nil"/>
          <w:right w:val="nil"/>
          <w:between w:val="nil"/>
        </w:pBdr>
        <w:spacing w:after="0"/>
        <w:rPr>
          <w:color w:val="000000"/>
        </w:rPr>
      </w:pPr>
      <w:r>
        <w:rPr>
          <w:color w:val="000000"/>
        </w:rPr>
        <w:t>Obtain the negation of the statement, “she scored more than 70%”</w:t>
      </w:r>
    </w:p>
    <w:p w14:paraId="5E0952BF" w14:textId="77777777" w:rsidR="00486695" w:rsidRDefault="00486695" w:rsidP="00486695">
      <w:pPr>
        <w:numPr>
          <w:ilvl w:val="0"/>
          <w:numId w:val="7"/>
        </w:numPr>
        <w:pBdr>
          <w:top w:val="nil"/>
          <w:left w:val="nil"/>
          <w:bottom w:val="nil"/>
          <w:right w:val="nil"/>
          <w:between w:val="nil"/>
        </w:pBdr>
        <w:spacing w:after="0"/>
        <w:rPr>
          <w:color w:val="000000"/>
        </w:rPr>
      </w:pPr>
      <w:r>
        <w:rPr>
          <w:color w:val="000000"/>
        </w:rPr>
        <w:t xml:space="preserve">Consider the following statements </w:t>
      </w:r>
    </w:p>
    <w:p w14:paraId="26B86432" w14:textId="77777777" w:rsidR="00486695" w:rsidRDefault="00486695" w:rsidP="00486695">
      <w:pPr>
        <w:pBdr>
          <w:top w:val="nil"/>
          <w:left w:val="nil"/>
          <w:bottom w:val="nil"/>
          <w:right w:val="nil"/>
          <w:between w:val="nil"/>
        </w:pBdr>
        <w:spacing w:after="0"/>
        <w:ind w:left="1440"/>
        <w:rPr>
          <w:color w:val="000000"/>
        </w:rPr>
      </w:pPr>
      <w:r>
        <w:rPr>
          <w:color w:val="000000"/>
        </w:rPr>
        <w:t>P: A teacher is humorous</w:t>
      </w:r>
    </w:p>
    <w:p w14:paraId="0AE8A0D8" w14:textId="77777777" w:rsidR="00486695" w:rsidRDefault="00486695" w:rsidP="00486695">
      <w:pPr>
        <w:pBdr>
          <w:top w:val="nil"/>
          <w:left w:val="nil"/>
          <w:bottom w:val="nil"/>
          <w:right w:val="nil"/>
          <w:between w:val="nil"/>
        </w:pBdr>
        <w:spacing w:after="0"/>
        <w:ind w:left="1440"/>
        <w:rPr>
          <w:color w:val="000000"/>
        </w:rPr>
      </w:pPr>
      <w:r>
        <w:rPr>
          <w:color w:val="000000"/>
        </w:rPr>
        <w:t>Q: A teacher is brilliant</w:t>
      </w:r>
    </w:p>
    <w:p w14:paraId="196F274F" w14:textId="77777777" w:rsidR="00486695" w:rsidRDefault="00486695" w:rsidP="00486695">
      <w:pPr>
        <w:pBdr>
          <w:top w:val="nil"/>
          <w:left w:val="nil"/>
          <w:bottom w:val="nil"/>
          <w:right w:val="nil"/>
          <w:between w:val="nil"/>
        </w:pBdr>
        <w:ind w:left="1440"/>
        <w:rPr>
          <w:color w:val="000000"/>
        </w:rPr>
      </w:pPr>
      <w:r>
        <w:rPr>
          <w:color w:val="000000"/>
        </w:rPr>
        <w:t>R: A teacher is Neat</w:t>
      </w:r>
    </w:p>
    <w:p w14:paraId="5843B4F3" w14:textId="77777777" w:rsidR="00486695" w:rsidRDefault="00486695" w:rsidP="00486695">
      <w:r>
        <w:t>Write the statement “No neat teacher is brilliant” as an implication.</w:t>
      </w:r>
    </w:p>
    <w:p w14:paraId="3881B169" w14:textId="77777777" w:rsidR="00486695" w:rsidRDefault="00486695" w:rsidP="00486695">
      <w:pPr>
        <w:numPr>
          <w:ilvl w:val="0"/>
          <w:numId w:val="7"/>
        </w:numPr>
        <w:pBdr>
          <w:top w:val="nil"/>
          <w:left w:val="nil"/>
          <w:bottom w:val="nil"/>
          <w:right w:val="nil"/>
          <w:between w:val="nil"/>
        </w:pBdr>
        <w:spacing w:after="0"/>
        <w:rPr>
          <w:color w:val="000000"/>
        </w:rPr>
      </w:pPr>
      <w:r>
        <w:rPr>
          <w:color w:val="000000"/>
        </w:rPr>
        <w:lastRenderedPageBreak/>
        <w:t xml:space="preserve">Give the converse of x + 8&lt; -3 </w:t>
      </w:r>
      <m:oMath>
        <m:r>
          <w:rPr>
            <w:rFonts w:ascii="Cambria Math" w:eastAsia="Cambria Math" w:hAnsi="Cambria Math" w:cs="Cambria Math"/>
            <w:color w:val="000000"/>
          </w:rPr>
          <m:t>⇒ x &lt;-5</m:t>
        </m:r>
      </m:oMath>
    </w:p>
    <w:p w14:paraId="627FC888" w14:textId="77777777" w:rsidR="00486695" w:rsidRDefault="00486695" w:rsidP="00486695">
      <w:pPr>
        <w:numPr>
          <w:ilvl w:val="0"/>
          <w:numId w:val="7"/>
        </w:numPr>
        <w:pBdr>
          <w:top w:val="nil"/>
          <w:left w:val="nil"/>
          <w:bottom w:val="nil"/>
          <w:right w:val="nil"/>
          <w:between w:val="nil"/>
        </w:pBdr>
        <w:rPr>
          <w:color w:val="000000"/>
        </w:rPr>
      </w:pPr>
      <w:r>
        <w:rPr>
          <w:color w:val="000000"/>
        </w:rPr>
        <w:t>Given the set of positive Natural numbers. let P: x is exactly divisible by 2 and Q: x is an even number. Find the relationship between P and Q.</w:t>
      </w:r>
    </w:p>
    <w:p w14:paraId="5B3CFCDF" w14:textId="77777777" w:rsidR="00486695" w:rsidRDefault="00486695" w:rsidP="00486695">
      <w:pPr>
        <w:ind w:left="360"/>
      </w:pPr>
    </w:p>
    <w:p w14:paraId="4DBDCD54" w14:textId="77777777" w:rsidR="00486695" w:rsidRDefault="00486695" w:rsidP="00486695">
      <w:pPr>
        <w:ind w:left="360"/>
      </w:pPr>
      <w:r>
        <w:t>SOLUTION TO QUESTIONS</w:t>
      </w:r>
    </w:p>
    <w:p w14:paraId="057AF2F3" w14:textId="77777777" w:rsidR="00486695" w:rsidRDefault="00486695" w:rsidP="00486695">
      <w:pPr>
        <w:numPr>
          <w:ilvl w:val="0"/>
          <w:numId w:val="8"/>
        </w:numPr>
        <w:pBdr>
          <w:top w:val="nil"/>
          <w:left w:val="nil"/>
          <w:bottom w:val="nil"/>
          <w:right w:val="nil"/>
          <w:between w:val="nil"/>
        </w:pBdr>
        <w:spacing w:after="0"/>
        <w:rPr>
          <w:color w:val="000000"/>
        </w:rPr>
      </w:pPr>
      <w:r>
        <w:rPr>
          <w:color w:val="000000"/>
        </w:rPr>
        <w:t>P: She scored more than 70%</w:t>
      </w:r>
    </w:p>
    <w:p w14:paraId="58C7092D" w14:textId="77777777" w:rsidR="00486695" w:rsidRDefault="00486695" w:rsidP="00486695">
      <w:pPr>
        <w:pBdr>
          <w:top w:val="nil"/>
          <w:left w:val="nil"/>
          <w:bottom w:val="nil"/>
          <w:right w:val="nil"/>
          <w:between w:val="nil"/>
        </w:pBdr>
        <w:ind w:left="1080"/>
        <w:rPr>
          <w:color w:val="000000"/>
        </w:rPr>
      </w:pPr>
      <w:r>
        <w:rPr>
          <w:color w:val="000000"/>
        </w:rPr>
        <w:t>This means that P = {</w:t>
      </w:r>
      <w:proofErr w:type="spellStart"/>
      <w:r>
        <w:rPr>
          <w:color w:val="000000"/>
        </w:rPr>
        <w:t>x:x</w:t>
      </w:r>
      <w:proofErr w:type="spellEnd"/>
      <w:r>
        <w:rPr>
          <w:color w:val="000000"/>
        </w:rPr>
        <w:t xml:space="preserve"> &gt;70}</w:t>
      </w:r>
    </w:p>
    <w:p w14:paraId="66B7E653" w14:textId="77777777" w:rsidR="00486695" w:rsidRDefault="00486695" w:rsidP="00486695">
      <w:pPr>
        <w:ind w:firstLine="720"/>
      </w:pPr>
      <w:r>
        <w:t>Thus, P’ = {</w:t>
      </w:r>
      <w:proofErr w:type="spellStart"/>
      <w:r>
        <w:t>x:x</w:t>
      </w:r>
      <w:proofErr w:type="spellEnd"/>
      <w:r>
        <w:t xml:space="preserve"> </w:t>
      </w:r>
      <m:oMath>
        <m:r>
          <w:rPr>
            <w:rFonts w:ascii="Cambria Math" w:eastAsia="Cambria Math" w:hAnsi="Cambria Math" w:cs="Cambria Math"/>
          </w:rPr>
          <m:t>≤70}</m:t>
        </m:r>
      </m:oMath>
      <w:r>
        <w:t xml:space="preserve"> will be negation.</w:t>
      </w:r>
    </w:p>
    <w:p w14:paraId="380BFC55" w14:textId="77777777" w:rsidR="00486695" w:rsidRDefault="00486695" w:rsidP="00486695">
      <w:pPr>
        <w:ind w:firstLine="720"/>
      </w:pPr>
      <w:r>
        <w:t xml:space="preserve">Thus, </w:t>
      </w:r>
    </w:p>
    <w:p w14:paraId="3EDC1E39" w14:textId="77777777" w:rsidR="00486695" w:rsidRDefault="00486695" w:rsidP="00486695">
      <w:pPr>
        <w:ind w:left="720" w:firstLine="720"/>
      </w:pPr>
      <m:oMath>
        <m:r>
          <w:rPr>
            <w:rFonts w:ascii="Cambria Math" w:eastAsia="Cambria Math" w:hAnsi="Cambria Math" w:cs="Cambria Math"/>
          </w:rPr>
          <m:t>~</m:t>
        </m:r>
      </m:oMath>
      <w:r>
        <w:t>P: she scored less than or equal to 70%</w:t>
      </w:r>
    </w:p>
    <w:p w14:paraId="1D804647" w14:textId="77777777" w:rsidR="00486695" w:rsidRDefault="00486695" w:rsidP="00486695">
      <w:pPr>
        <w:numPr>
          <w:ilvl w:val="0"/>
          <w:numId w:val="8"/>
        </w:numPr>
        <w:pBdr>
          <w:top w:val="nil"/>
          <w:left w:val="nil"/>
          <w:bottom w:val="nil"/>
          <w:right w:val="nil"/>
          <w:between w:val="nil"/>
        </w:pBdr>
        <w:spacing w:after="0"/>
        <w:rPr>
          <w:color w:val="000000"/>
          <w:u w:val="single"/>
        </w:rPr>
      </w:pPr>
      <w:r>
        <w:rPr>
          <w:color w:val="000000"/>
        </w:rPr>
        <w:t xml:space="preserve">“No neat teacher is brilliant” can be simplified further by logic to mean “A neat teacher is not brilliant”. This is further breakable as “if </w:t>
      </w:r>
      <w:r>
        <w:rPr>
          <w:color w:val="000000"/>
          <w:u w:val="single"/>
        </w:rPr>
        <w:t>a teacher is neat</w:t>
      </w:r>
      <w:r>
        <w:rPr>
          <w:color w:val="000000"/>
        </w:rPr>
        <w:t xml:space="preserve">, then </w:t>
      </w:r>
      <w:r>
        <w:rPr>
          <w:color w:val="000000"/>
          <w:u w:val="single"/>
        </w:rPr>
        <w:t>a teacher is not brilliant”.</w:t>
      </w:r>
    </w:p>
    <w:p w14:paraId="5D14D5E7" w14:textId="77777777" w:rsidR="00486695" w:rsidRDefault="00486695" w:rsidP="00486695">
      <w:pPr>
        <w:pBdr>
          <w:top w:val="nil"/>
          <w:left w:val="nil"/>
          <w:bottom w:val="nil"/>
          <w:right w:val="nil"/>
          <w:between w:val="nil"/>
        </w:pBdr>
        <w:spacing w:after="0"/>
        <w:ind w:left="1080"/>
        <w:rPr>
          <w:color w:val="000000"/>
        </w:rPr>
      </w:pPr>
      <w:r>
        <w:rPr>
          <w:color w:val="000000"/>
        </w:rPr>
        <w:t xml:space="preserve">Thus, we have “if R, then </w:t>
      </w:r>
      <m:oMath>
        <m:r>
          <w:rPr>
            <w:rFonts w:ascii="Cambria Math" w:eastAsia="Cambria Math" w:hAnsi="Cambria Math" w:cs="Cambria Math"/>
            <w:color w:val="000000"/>
          </w:rPr>
          <m:t>~Q"</m:t>
        </m:r>
      </m:oMath>
    </w:p>
    <w:p w14:paraId="035EDD08" w14:textId="77777777" w:rsidR="00486695" w:rsidRDefault="00486695" w:rsidP="00486695">
      <w:pPr>
        <w:pBdr>
          <w:top w:val="nil"/>
          <w:left w:val="nil"/>
          <w:bottom w:val="nil"/>
          <w:right w:val="nil"/>
          <w:between w:val="nil"/>
        </w:pBdr>
        <w:spacing w:after="0"/>
        <w:ind w:left="1080"/>
        <w:rPr>
          <w:color w:val="000000"/>
        </w:rPr>
      </w:pPr>
      <w:r>
        <w:rPr>
          <w:color w:val="000000"/>
        </w:rPr>
        <w:tab/>
        <w:t xml:space="preserve">     This means that R </w:t>
      </w:r>
      <m:oMath>
        <m:r>
          <w:rPr>
            <w:rFonts w:ascii="Cambria Math" w:eastAsia="Cambria Math" w:hAnsi="Cambria Math" w:cs="Cambria Math"/>
            <w:color w:val="000000"/>
          </w:rPr>
          <m:t>⇒ ~Q.</m:t>
        </m:r>
      </m:oMath>
    </w:p>
    <w:p w14:paraId="695234C6" w14:textId="77777777" w:rsidR="00486695" w:rsidRDefault="00486695" w:rsidP="00486695">
      <w:pPr>
        <w:numPr>
          <w:ilvl w:val="0"/>
          <w:numId w:val="8"/>
        </w:numPr>
        <w:pBdr>
          <w:top w:val="nil"/>
          <w:left w:val="nil"/>
          <w:bottom w:val="nil"/>
          <w:right w:val="nil"/>
          <w:between w:val="nil"/>
        </w:pBdr>
        <w:spacing w:after="0"/>
        <w:rPr>
          <w:color w:val="000000"/>
        </w:rPr>
      </w:pPr>
      <w:r>
        <w:rPr>
          <w:color w:val="000000"/>
        </w:rPr>
        <w:t xml:space="preserve">Given a conditional statement P </w:t>
      </w:r>
      <m:oMath>
        <m:r>
          <w:rPr>
            <w:rFonts w:ascii="Cambria Math" w:eastAsia="Cambria Math" w:hAnsi="Cambria Math" w:cs="Cambria Math"/>
            <w:color w:val="000000"/>
          </w:rPr>
          <m:t>⇒Q,</m:t>
        </m:r>
      </m:oMath>
      <w:r>
        <w:rPr>
          <w:color w:val="000000"/>
        </w:rPr>
        <w:t xml:space="preserve"> </w:t>
      </w:r>
      <w:proofErr w:type="gramStart"/>
      <w:r>
        <w:rPr>
          <w:color w:val="000000"/>
        </w:rPr>
        <w:t>it</w:t>
      </w:r>
      <w:proofErr w:type="gramEnd"/>
      <w:r>
        <w:rPr>
          <w:color w:val="000000"/>
        </w:rPr>
        <w:t xml:space="preserve"> converse is Q </w:t>
      </w:r>
      <m:oMath>
        <m:r>
          <w:rPr>
            <w:rFonts w:ascii="Cambria Math" w:eastAsia="Cambria Math" w:hAnsi="Cambria Math" w:cs="Cambria Math"/>
            <w:color w:val="000000"/>
          </w:rPr>
          <m:t>⇒P</m:t>
        </m:r>
      </m:oMath>
    </w:p>
    <w:p w14:paraId="11BF8AF7" w14:textId="77777777" w:rsidR="00486695" w:rsidRDefault="00486695" w:rsidP="00486695">
      <w:pPr>
        <w:pBdr>
          <w:top w:val="nil"/>
          <w:left w:val="nil"/>
          <w:bottom w:val="nil"/>
          <w:right w:val="nil"/>
          <w:between w:val="nil"/>
        </w:pBdr>
        <w:spacing w:after="0"/>
        <w:ind w:left="1080"/>
        <w:rPr>
          <w:color w:val="000000"/>
        </w:rPr>
      </w:pPr>
      <w:r>
        <w:rPr>
          <w:color w:val="000000"/>
        </w:rPr>
        <w:t xml:space="preserve">x+8&lt; - 3 </w:t>
      </w:r>
      <m:oMath>
        <m:r>
          <w:rPr>
            <w:rFonts w:ascii="Cambria Math" w:eastAsia="Cambria Math" w:hAnsi="Cambria Math" w:cs="Cambria Math"/>
            <w:color w:val="000000"/>
          </w:rPr>
          <m:t>⇒x&lt; -5        shows that P:x+8&lt; -3 and Q:x&lt; -5</m:t>
        </m:r>
      </m:oMath>
    </w:p>
    <w:p w14:paraId="7C42E2F2" w14:textId="77777777" w:rsidR="00486695" w:rsidRDefault="00486695" w:rsidP="00486695">
      <w:pPr>
        <w:pBdr>
          <w:top w:val="nil"/>
          <w:left w:val="nil"/>
          <w:bottom w:val="nil"/>
          <w:right w:val="nil"/>
          <w:between w:val="nil"/>
        </w:pBdr>
        <w:spacing w:after="0"/>
        <w:ind w:left="1080"/>
        <w:rPr>
          <w:color w:val="000000"/>
        </w:rPr>
      </w:pPr>
      <w:r>
        <w:rPr>
          <w:color w:val="000000"/>
        </w:rPr>
        <w:t xml:space="preserve">Thus, the converse Q </w:t>
      </w:r>
      <m:oMath>
        <m:r>
          <w:rPr>
            <w:rFonts w:ascii="Cambria Math" w:eastAsia="Cambria Math" w:hAnsi="Cambria Math" w:cs="Cambria Math"/>
            <w:color w:val="000000"/>
          </w:rPr>
          <m:t>⇒ P is x&lt;-5 ⇒x+8&lt;-3</m:t>
        </m:r>
      </m:oMath>
    </w:p>
    <w:p w14:paraId="2D09471D" w14:textId="77777777" w:rsidR="00486695" w:rsidRDefault="00486695" w:rsidP="00486695">
      <w:pPr>
        <w:numPr>
          <w:ilvl w:val="0"/>
          <w:numId w:val="8"/>
        </w:numPr>
        <w:pBdr>
          <w:top w:val="nil"/>
          <w:left w:val="nil"/>
          <w:bottom w:val="nil"/>
          <w:right w:val="nil"/>
          <w:between w:val="nil"/>
        </w:pBdr>
        <w:spacing w:after="0"/>
        <w:rPr>
          <w:color w:val="000000"/>
        </w:rPr>
      </w:pPr>
      <w:r>
        <w:rPr>
          <w:color w:val="000000"/>
        </w:rPr>
        <w:t xml:space="preserve"> P: x is exactly divisible by 2</w:t>
      </w:r>
    </w:p>
    <w:p w14:paraId="57F9FE46" w14:textId="77777777" w:rsidR="00486695" w:rsidRDefault="00486695" w:rsidP="00486695">
      <w:pPr>
        <w:pBdr>
          <w:top w:val="nil"/>
          <w:left w:val="nil"/>
          <w:bottom w:val="nil"/>
          <w:right w:val="nil"/>
          <w:between w:val="nil"/>
        </w:pBdr>
        <w:spacing w:after="0"/>
        <w:ind w:left="1080"/>
        <w:rPr>
          <w:color w:val="000000"/>
        </w:rPr>
      </w:pPr>
      <w:r>
        <w:rPr>
          <w:color w:val="000000"/>
        </w:rPr>
        <w:t>Q: x is an even number</w:t>
      </w:r>
    </w:p>
    <w:p w14:paraId="2C9C9BFF" w14:textId="77777777" w:rsidR="00486695" w:rsidRDefault="00486695" w:rsidP="00486695">
      <w:pPr>
        <w:pBdr>
          <w:top w:val="nil"/>
          <w:left w:val="nil"/>
          <w:bottom w:val="nil"/>
          <w:right w:val="nil"/>
          <w:between w:val="nil"/>
        </w:pBdr>
        <w:spacing w:after="0"/>
        <w:ind w:left="1080"/>
        <w:rPr>
          <w:color w:val="000000"/>
        </w:rPr>
      </w:pPr>
      <w:r>
        <w:rPr>
          <w:color w:val="000000"/>
        </w:rPr>
        <w:t xml:space="preserve">P </w:t>
      </w:r>
      <m:oMath>
        <m:r>
          <w:rPr>
            <w:rFonts w:ascii="Cambria Math" w:eastAsia="Cambria Math" w:hAnsi="Cambria Math" w:cs="Cambria Math"/>
            <w:color w:val="000000"/>
          </w:rPr>
          <m:t>⇒ Q</m:t>
        </m:r>
      </m:oMath>
      <w:r>
        <w:rPr>
          <w:color w:val="000000"/>
        </w:rPr>
        <w:t xml:space="preserve"> is TRUE since any number exactly divisible by 2 is EVEN </w:t>
      </w:r>
    </w:p>
    <w:p w14:paraId="0F1953F1" w14:textId="77777777" w:rsidR="00486695" w:rsidRDefault="00486695" w:rsidP="00486695">
      <w:pPr>
        <w:pBdr>
          <w:top w:val="nil"/>
          <w:left w:val="nil"/>
          <w:bottom w:val="nil"/>
          <w:right w:val="nil"/>
          <w:between w:val="nil"/>
        </w:pBdr>
        <w:ind w:left="1080"/>
        <w:rPr>
          <w:color w:val="000000"/>
        </w:rPr>
      </w:pPr>
      <w:r>
        <w:rPr>
          <w:color w:val="000000"/>
        </w:rPr>
        <w:t xml:space="preserve">Q </w:t>
      </w:r>
      <m:oMath>
        <m:r>
          <w:rPr>
            <w:rFonts w:ascii="Cambria Math" w:eastAsia="Cambria Math" w:hAnsi="Cambria Math" w:cs="Cambria Math"/>
            <w:color w:val="000000"/>
          </w:rPr>
          <m:t>⇒ P is TRUE since an Even number is a Number exactly divisible by2</m:t>
        </m:r>
      </m:oMath>
    </w:p>
    <w:p w14:paraId="59B5F0E8" w14:textId="77777777" w:rsidR="00486695" w:rsidRDefault="00486695" w:rsidP="00486695">
      <w:r>
        <w:t xml:space="preserve">Since P </w:t>
      </w:r>
      <m:oMath>
        <m:r>
          <w:rPr>
            <w:rFonts w:ascii="Cambria Math" w:eastAsia="Cambria Math" w:hAnsi="Cambria Math" w:cs="Cambria Math"/>
          </w:rPr>
          <m:t>⇒ Q</m:t>
        </m:r>
      </m:oMath>
      <w:r>
        <w:t xml:space="preserve"> is TRUE and its converse Q </w:t>
      </w:r>
      <m:oMath>
        <m:r>
          <w:rPr>
            <w:rFonts w:ascii="Cambria Math" w:eastAsia="Cambria Math" w:hAnsi="Cambria Math" w:cs="Cambria Math"/>
          </w:rPr>
          <m:t>⇒ P is TRUE, then</m:t>
        </m:r>
      </m:oMath>
    </w:p>
    <w:p w14:paraId="33E7E280" w14:textId="77777777" w:rsidR="00486695" w:rsidRDefault="00486695" w:rsidP="00486695">
      <w:r>
        <w:tab/>
      </w:r>
      <w:r>
        <w:tab/>
        <w:t>(P</w:t>
      </w:r>
      <m:oMath>
        <m:r>
          <w:rPr>
            <w:rFonts w:ascii="Cambria Math" w:eastAsia="Cambria Math" w:hAnsi="Cambria Math" w:cs="Cambria Math"/>
          </w:rPr>
          <m:t>⇒Q) ∧ (Q⇒P) =T ≡P⇔Q</m:t>
        </m:r>
      </m:oMath>
    </w:p>
    <w:p w14:paraId="61E929C1" w14:textId="77777777" w:rsidR="00486695" w:rsidRDefault="00486695" w:rsidP="00486695">
      <w:proofErr w:type="gramStart"/>
      <w:r>
        <w:t>So</w:t>
      </w:r>
      <w:proofErr w:type="gramEnd"/>
      <w:r>
        <w:t xml:space="preserve"> P and Q are equivalent.</w:t>
      </w:r>
    </w:p>
    <w:p w14:paraId="48F3C879" w14:textId="77777777" w:rsidR="00486695" w:rsidRDefault="00486695" w:rsidP="00486695">
      <w:r>
        <w:br w:type="page"/>
      </w:r>
    </w:p>
    <w:p w14:paraId="247ACEE5"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B485B"/>
    <w:multiLevelType w:val="multilevel"/>
    <w:tmpl w:val="30DE1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D83B04"/>
    <w:multiLevelType w:val="multilevel"/>
    <w:tmpl w:val="8C225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036013"/>
    <w:multiLevelType w:val="multilevel"/>
    <w:tmpl w:val="201293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AC64DC"/>
    <w:multiLevelType w:val="multilevel"/>
    <w:tmpl w:val="11EE4952"/>
    <w:lvl w:ilvl="0">
      <w:start w:val="1"/>
      <w:numFmt w:val="lowerRoman"/>
      <w:lvlText w:val="%1."/>
      <w:lvlJc w:val="righ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 w15:restartNumberingAfterBreak="0">
    <w:nsid w:val="2D967FD4"/>
    <w:multiLevelType w:val="multilevel"/>
    <w:tmpl w:val="595A64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3A16959"/>
    <w:multiLevelType w:val="multilevel"/>
    <w:tmpl w:val="8B7C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056184"/>
    <w:multiLevelType w:val="multilevel"/>
    <w:tmpl w:val="C19029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8D13E8"/>
    <w:multiLevelType w:val="multilevel"/>
    <w:tmpl w:val="AA68F2EE"/>
    <w:lvl w:ilvl="0">
      <w:start w:val="1"/>
      <w:numFmt w:val="lowerRoman"/>
      <w:lvlText w:val="%1."/>
      <w:lvlJc w:val="righ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num w:numId="1">
    <w:abstractNumId w:val="2"/>
  </w:num>
  <w:num w:numId="2">
    <w:abstractNumId w:val="0"/>
  </w:num>
  <w:num w:numId="3">
    <w:abstractNumId w:val="6"/>
  </w:num>
  <w:num w:numId="4">
    <w:abstractNumId w:val="1"/>
  </w:num>
  <w:num w:numId="5">
    <w:abstractNumId w:val="7"/>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95"/>
    <w:rsid w:val="00486695"/>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572C"/>
  <w15:chartTrackingRefBased/>
  <w15:docId w15:val="{2FCFF319-009B-4A9B-820B-132F49E6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95"/>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1170</Words>
  <Characters>6669</Characters>
  <Application>Microsoft Office Word</Application>
  <DocSecurity>0</DocSecurity>
  <Lines>55</Lines>
  <Paragraphs>15</Paragraphs>
  <ScaleCrop>false</ScaleCrop>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2025-04-22T14:04:00Z</dcterms:created>
  <dcterms:modified xsi:type="dcterms:W3CDTF">2025-04-22T14:05:00Z</dcterms:modified>
</cp:coreProperties>
</file>