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ED616" w14:textId="179D3E49" w:rsidR="001B5D79" w:rsidRDefault="001B5D79" w:rsidP="001B5D79">
      <w:pPr>
        <w:rPr>
          <w:b/>
          <w:bCs/>
          <w:sz w:val="28"/>
          <w:szCs w:val="28"/>
        </w:rPr>
      </w:pPr>
      <w:r>
        <w:rPr>
          <w:noProof/>
        </w:rPr>
        <w:drawing>
          <wp:inline distT="0" distB="0" distL="0" distR="0" wp14:anchorId="066B30BE" wp14:editId="74D97492">
            <wp:extent cx="5943600" cy="3651885"/>
            <wp:effectExtent l="0" t="0" r="0" b="5715"/>
            <wp:docPr id="429085384"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85384" name="Picture 1" descr="A diagram of a network&#10;&#10;AI-generated content may be incorrect."/>
                    <pic:cNvPicPr/>
                  </pic:nvPicPr>
                  <pic:blipFill>
                    <a:blip r:embed="rId5"/>
                    <a:stretch>
                      <a:fillRect/>
                    </a:stretch>
                  </pic:blipFill>
                  <pic:spPr>
                    <a:xfrm>
                      <a:off x="0" y="0"/>
                      <a:ext cx="5943600" cy="3651885"/>
                    </a:xfrm>
                    <a:prstGeom prst="rect">
                      <a:avLst/>
                    </a:prstGeom>
                  </pic:spPr>
                </pic:pic>
              </a:graphicData>
            </a:graphic>
          </wp:inline>
        </w:drawing>
      </w:r>
    </w:p>
    <w:p w14:paraId="1036C1B2" w14:textId="47DA0857" w:rsidR="001B5D79" w:rsidRPr="001B5D79" w:rsidRDefault="001B5D79" w:rsidP="001B5D79">
      <w:pPr>
        <w:rPr>
          <w:b/>
          <w:bCs/>
          <w:sz w:val="28"/>
          <w:szCs w:val="28"/>
        </w:rPr>
      </w:pPr>
      <w:r w:rsidRPr="001B5D79">
        <w:rPr>
          <w:b/>
          <w:bCs/>
          <w:sz w:val="28"/>
          <w:szCs w:val="28"/>
        </w:rPr>
        <w:t>Network Documentation</w:t>
      </w:r>
    </w:p>
    <w:p w14:paraId="1FB1848F" w14:textId="77777777" w:rsidR="001B5D79" w:rsidRPr="001B5D79" w:rsidRDefault="001B5D79" w:rsidP="001B5D79">
      <w:pPr>
        <w:rPr>
          <w:b/>
          <w:bCs/>
        </w:rPr>
      </w:pPr>
      <w:r w:rsidRPr="001B5D79">
        <w:rPr>
          <w:b/>
          <w:bCs/>
        </w:rPr>
        <w:t>1. Overview</w:t>
      </w:r>
    </w:p>
    <w:p w14:paraId="783732F2" w14:textId="77777777" w:rsidR="001B5D79" w:rsidRPr="001B5D79" w:rsidRDefault="001B5D79" w:rsidP="001B5D79">
      <w:r w:rsidRPr="001B5D79">
        <w:t xml:space="preserve">This project sets up a segmented enterprise network using VLANs for departmental separation, along with a multilayer (core) switch that performs inter-VLAN routing. Access switches serve each department (HR, CS, Marketing, IT, Management, Finance), and a dedicated server-side switch hosts server </w:t>
      </w:r>
      <w:proofErr w:type="gramStart"/>
      <w:r w:rsidRPr="001B5D79">
        <w:t>resources</w:t>
      </w:r>
      <w:proofErr w:type="gramEnd"/>
      <w:r w:rsidRPr="001B5D79">
        <w:t>. Each device includes a welcome message banner for identification and security.</w:t>
      </w:r>
    </w:p>
    <w:p w14:paraId="78AA5550" w14:textId="77777777" w:rsidR="001B5D79" w:rsidRPr="001B5D79" w:rsidRDefault="001B5D79" w:rsidP="001B5D79">
      <w:pPr>
        <w:rPr>
          <w:b/>
          <w:bCs/>
        </w:rPr>
      </w:pPr>
      <w:r w:rsidRPr="001B5D79">
        <w:rPr>
          <w:b/>
          <w:bCs/>
        </w:rPr>
        <w:t>2. Network Topology &amp; Connections</w:t>
      </w:r>
    </w:p>
    <w:p w14:paraId="3997D161" w14:textId="77777777" w:rsidR="001B5D79" w:rsidRPr="001B5D79" w:rsidRDefault="001B5D79" w:rsidP="001B5D79">
      <w:pPr>
        <w:rPr>
          <w:b/>
          <w:bCs/>
        </w:rPr>
      </w:pPr>
      <w:r w:rsidRPr="001B5D79">
        <w:rPr>
          <w:b/>
          <w:bCs/>
        </w:rPr>
        <w:t>Core Infrastructure</w:t>
      </w:r>
    </w:p>
    <w:p w14:paraId="10483EB2" w14:textId="77777777" w:rsidR="001B5D79" w:rsidRPr="001B5D79" w:rsidRDefault="001B5D79" w:rsidP="001B5D79">
      <w:pPr>
        <w:numPr>
          <w:ilvl w:val="0"/>
          <w:numId w:val="1"/>
        </w:numPr>
      </w:pPr>
      <w:r w:rsidRPr="001B5D79">
        <w:rPr>
          <w:b/>
          <w:bCs/>
        </w:rPr>
        <w:t>Core (Multilayer) Switch (</w:t>
      </w:r>
      <w:proofErr w:type="spellStart"/>
      <w:r w:rsidRPr="001B5D79">
        <w:rPr>
          <w:b/>
          <w:bCs/>
        </w:rPr>
        <w:t>CoreSwitch</w:t>
      </w:r>
      <w:proofErr w:type="spellEnd"/>
      <w:r w:rsidRPr="001B5D79">
        <w:rPr>
          <w:b/>
          <w:bCs/>
        </w:rPr>
        <w:t>):</w:t>
      </w:r>
      <w:r w:rsidRPr="001B5D79">
        <w:t xml:space="preserve"> </w:t>
      </w:r>
    </w:p>
    <w:p w14:paraId="3E99FEF1" w14:textId="77777777" w:rsidR="001B5D79" w:rsidRPr="001B5D79" w:rsidRDefault="001B5D79" w:rsidP="001B5D79">
      <w:pPr>
        <w:numPr>
          <w:ilvl w:val="1"/>
          <w:numId w:val="1"/>
        </w:numPr>
      </w:pPr>
      <w:r w:rsidRPr="001B5D79">
        <w:rPr>
          <w:b/>
          <w:bCs/>
        </w:rPr>
        <w:t>Role:</w:t>
      </w:r>
      <w:r w:rsidRPr="001B5D79">
        <w:t xml:space="preserve"> Acts as the central hub for the network. It performs inter-VLAN routing and connects to all department and server switches via trunk ports.</w:t>
      </w:r>
    </w:p>
    <w:p w14:paraId="34D639F2" w14:textId="77777777" w:rsidR="001B5D79" w:rsidRPr="001B5D79" w:rsidRDefault="001B5D79" w:rsidP="001B5D79">
      <w:pPr>
        <w:numPr>
          <w:ilvl w:val="1"/>
          <w:numId w:val="1"/>
        </w:numPr>
      </w:pPr>
      <w:r w:rsidRPr="001B5D79">
        <w:rPr>
          <w:b/>
          <w:bCs/>
        </w:rPr>
        <w:t>Connections:</w:t>
      </w:r>
      <w:r w:rsidRPr="001B5D79">
        <w:t xml:space="preserve"> </w:t>
      </w:r>
    </w:p>
    <w:p w14:paraId="1979BCF4" w14:textId="77777777" w:rsidR="001B5D79" w:rsidRPr="001B5D79" w:rsidRDefault="001B5D79" w:rsidP="001B5D79">
      <w:pPr>
        <w:numPr>
          <w:ilvl w:val="2"/>
          <w:numId w:val="1"/>
        </w:numPr>
      </w:pPr>
      <w:r w:rsidRPr="001B5D79">
        <w:t>Two trunk ports (GigabitEthernet0/1 and GigabitEthernet0/2) carry all VLANs (departmental and server VLANs).</w:t>
      </w:r>
    </w:p>
    <w:p w14:paraId="6E528D6B" w14:textId="77777777" w:rsidR="001B5D79" w:rsidRPr="001B5D79" w:rsidRDefault="001B5D79" w:rsidP="001B5D79">
      <w:pPr>
        <w:rPr>
          <w:b/>
          <w:bCs/>
        </w:rPr>
      </w:pPr>
      <w:r w:rsidRPr="001B5D79">
        <w:rPr>
          <w:b/>
          <w:bCs/>
        </w:rPr>
        <w:t>Department Access Switches</w:t>
      </w:r>
    </w:p>
    <w:p w14:paraId="70082539" w14:textId="77777777" w:rsidR="001B5D79" w:rsidRPr="001B5D79" w:rsidRDefault="001B5D79" w:rsidP="001B5D79">
      <w:pPr>
        <w:numPr>
          <w:ilvl w:val="0"/>
          <w:numId w:val="2"/>
        </w:numPr>
      </w:pPr>
      <w:proofErr w:type="spellStart"/>
      <w:r w:rsidRPr="001B5D79">
        <w:rPr>
          <w:b/>
          <w:bCs/>
        </w:rPr>
        <w:t>HR_Switch</w:t>
      </w:r>
      <w:proofErr w:type="spellEnd"/>
      <w:r w:rsidRPr="001B5D79">
        <w:rPr>
          <w:b/>
          <w:bCs/>
        </w:rPr>
        <w:t xml:space="preserve">, </w:t>
      </w:r>
      <w:proofErr w:type="spellStart"/>
      <w:r w:rsidRPr="001B5D79">
        <w:rPr>
          <w:b/>
          <w:bCs/>
        </w:rPr>
        <w:t>CS_Switch</w:t>
      </w:r>
      <w:proofErr w:type="spellEnd"/>
      <w:r w:rsidRPr="001B5D79">
        <w:rPr>
          <w:b/>
          <w:bCs/>
        </w:rPr>
        <w:t xml:space="preserve">, </w:t>
      </w:r>
      <w:proofErr w:type="spellStart"/>
      <w:r w:rsidRPr="001B5D79">
        <w:rPr>
          <w:b/>
          <w:bCs/>
        </w:rPr>
        <w:t>Marketing_Switch</w:t>
      </w:r>
      <w:proofErr w:type="spellEnd"/>
      <w:r w:rsidRPr="001B5D79">
        <w:rPr>
          <w:b/>
          <w:bCs/>
        </w:rPr>
        <w:t xml:space="preserve">, </w:t>
      </w:r>
      <w:proofErr w:type="spellStart"/>
      <w:r w:rsidRPr="001B5D79">
        <w:rPr>
          <w:b/>
          <w:bCs/>
        </w:rPr>
        <w:t>IT_Switch</w:t>
      </w:r>
      <w:proofErr w:type="spellEnd"/>
      <w:r w:rsidRPr="001B5D79">
        <w:rPr>
          <w:b/>
          <w:bCs/>
        </w:rPr>
        <w:t xml:space="preserve">, </w:t>
      </w:r>
      <w:proofErr w:type="spellStart"/>
      <w:r w:rsidRPr="001B5D79">
        <w:rPr>
          <w:b/>
          <w:bCs/>
        </w:rPr>
        <w:t>Management_Switch</w:t>
      </w:r>
      <w:proofErr w:type="spellEnd"/>
      <w:r w:rsidRPr="001B5D79">
        <w:rPr>
          <w:b/>
          <w:bCs/>
        </w:rPr>
        <w:t xml:space="preserve">, </w:t>
      </w:r>
      <w:proofErr w:type="spellStart"/>
      <w:r w:rsidRPr="001B5D79">
        <w:rPr>
          <w:b/>
          <w:bCs/>
        </w:rPr>
        <w:t>Finance_Switch</w:t>
      </w:r>
      <w:proofErr w:type="spellEnd"/>
      <w:r w:rsidRPr="001B5D79">
        <w:rPr>
          <w:b/>
          <w:bCs/>
        </w:rPr>
        <w:t>:</w:t>
      </w:r>
      <w:r w:rsidRPr="001B5D79">
        <w:t xml:space="preserve"> </w:t>
      </w:r>
    </w:p>
    <w:p w14:paraId="0388F685" w14:textId="77777777" w:rsidR="001B5D79" w:rsidRPr="001B5D79" w:rsidRDefault="001B5D79" w:rsidP="001B5D79">
      <w:pPr>
        <w:numPr>
          <w:ilvl w:val="1"/>
          <w:numId w:val="2"/>
        </w:numPr>
      </w:pPr>
      <w:r w:rsidRPr="001B5D79">
        <w:rPr>
          <w:b/>
          <w:bCs/>
        </w:rPr>
        <w:lastRenderedPageBreak/>
        <w:t>Role:</w:t>
      </w:r>
      <w:r w:rsidRPr="001B5D79">
        <w:t xml:space="preserve"> Provide access for end devices within each respective department.</w:t>
      </w:r>
    </w:p>
    <w:p w14:paraId="3865F4B4" w14:textId="77777777" w:rsidR="001B5D79" w:rsidRPr="001B5D79" w:rsidRDefault="001B5D79" w:rsidP="001B5D79">
      <w:pPr>
        <w:numPr>
          <w:ilvl w:val="1"/>
          <w:numId w:val="2"/>
        </w:numPr>
      </w:pPr>
      <w:r w:rsidRPr="001B5D79">
        <w:rPr>
          <w:b/>
          <w:bCs/>
        </w:rPr>
        <w:t>VLAN Assignment:</w:t>
      </w:r>
      <w:r w:rsidRPr="001B5D79">
        <w:t xml:space="preserve"> </w:t>
      </w:r>
    </w:p>
    <w:p w14:paraId="3A69738F" w14:textId="77777777" w:rsidR="001B5D79" w:rsidRPr="001B5D79" w:rsidRDefault="001B5D79" w:rsidP="001B5D79">
      <w:pPr>
        <w:numPr>
          <w:ilvl w:val="2"/>
          <w:numId w:val="2"/>
        </w:numPr>
      </w:pPr>
      <w:r w:rsidRPr="001B5D79">
        <w:t>HR (VLAN 10), CS (VLAN 20), Marketing (VLAN 30), IT (VLAN 40), Management (VLAN 50), Finance (VLAN 60).</w:t>
      </w:r>
    </w:p>
    <w:p w14:paraId="7A830A70" w14:textId="77777777" w:rsidR="001B5D79" w:rsidRPr="001B5D79" w:rsidRDefault="001B5D79" w:rsidP="001B5D79">
      <w:pPr>
        <w:numPr>
          <w:ilvl w:val="1"/>
          <w:numId w:val="2"/>
        </w:numPr>
      </w:pPr>
      <w:r w:rsidRPr="001B5D79">
        <w:rPr>
          <w:b/>
          <w:bCs/>
        </w:rPr>
        <w:t>Connections:</w:t>
      </w:r>
      <w:r w:rsidRPr="001B5D79">
        <w:t xml:space="preserve"> </w:t>
      </w:r>
    </w:p>
    <w:p w14:paraId="1034748F" w14:textId="77777777" w:rsidR="001B5D79" w:rsidRPr="001B5D79" w:rsidRDefault="001B5D79" w:rsidP="001B5D79">
      <w:pPr>
        <w:numPr>
          <w:ilvl w:val="2"/>
          <w:numId w:val="2"/>
        </w:numPr>
      </w:pPr>
      <w:r w:rsidRPr="001B5D79">
        <w:t>Access ports on each switch are configured for the department’s VLAN.</w:t>
      </w:r>
    </w:p>
    <w:p w14:paraId="47684DD1" w14:textId="77777777" w:rsidR="001B5D79" w:rsidRPr="001B5D79" w:rsidRDefault="001B5D79" w:rsidP="001B5D79">
      <w:pPr>
        <w:numPr>
          <w:ilvl w:val="2"/>
          <w:numId w:val="2"/>
        </w:numPr>
      </w:pPr>
      <w:r w:rsidRPr="001B5D79">
        <w:t xml:space="preserve">A trunk port (typically GigabitEthernet0/1) uplinks each access switch to the </w:t>
      </w:r>
      <w:proofErr w:type="spellStart"/>
      <w:r w:rsidRPr="001B5D79">
        <w:t>CoreSwitch</w:t>
      </w:r>
      <w:proofErr w:type="spellEnd"/>
      <w:r w:rsidRPr="001B5D79">
        <w:t>. The trunk carries all necessary VLANs.</w:t>
      </w:r>
    </w:p>
    <w:p w14:paraId="077E29CA" w14:textId="77777777" w:rsidR="001B5D79" w:rsidRPr="001B5D79" w:rsidRDefault="001B5D79" w:rsidP="001B5D79">
      <w:pPr>
        <w:rPr>
          <w:b/>
          <w:bCs/>
        </w:rPr>
      </w:pPr>
      <w:r w:rsidRPr="001B5D79">
        <w:rPr>
          <w:b/>
          <w:bCs/>
        </w:rPr>
        <w:t>Server-Side Switch</w:t>
      </w:r>
    </w:p>
    <w:p w14:paraId="0E15DC37" w14:textId="77777777" w:rsidR="001B5D79" w:rsidRPr="001B5D79" w:rsidRDefault="001B5D79" w:rsidP="001B5D79">
      <w:pPr>
        <w:numPr>
          <w:ilvl w:val="0"/>
          <w:numId w:val="3"/>
        </w:numPr>
      </w:pPr>
      <w:proofErr w:type="spellStart"/>
      <w:r w:rsidRPr="001B5D79">
        <w:rPr>
          <w:b/>
          <w:bCs/>
        </w:rPr>
        <w:t>ServerSwitch</w:t>
      </w:r>
      <w:proofErr w:type="spellEnd"/>
      <w:r w:rsidRPr="001B5D79">
        <w:rPr>
          <w:b/>
          <w:bCs/>
        </w:rPr>
        <w:t>:</w:t>
      </w:r>
      <w:r w:rsidRPr="001B5D79">
        <w:t xml:space="preserve"> </w:t>
      </w:r>
    </w:p>
    <w:p w14:paraId="77ADD570" w14:textId="77777777" w:rsidR="001B5D79" w:rsidRPr="001B5D79" w:rsidRDefault="001B5D79" w:rsidP="001B5D79">
      <w:pPr>
        <w:numPr>
          <w:ilvl w:val="1"/>
          <w:numId w:val="3"/>
        </w:numPr>
      </w:pPr>
      <w:r w:rsidRPr="001B5D79">
        <w:rPr>
          <w:b/>
          <w:bCs/>
        </w:rPr>
        <w:t>Role:</w:t>
      </w:r>
      <w:r w:rsidRPr="001B5D79">
        <w:t xml:space="preserve"> Connects server resources such as the DHCP server, Email server, and HTTPS server.</w:t>
      </w:r>
    </w:p>
    <w:p w14:paraId="62E21103" w14:textId="77777777" w:rsidR="001B5D79" w:rsidRPr="001B5D79" w:rsidRDefault="001B5D79" w:rsidP="001B5D79">
      <w:pPr>
        <w:numPr>
          <w:ilvl w:val="1"/>
          <w:numId w:val="3"/>
        </w:numPr>
      </w:pPr>
      <w:r w:rsidRPr="001B5D79">
        <w:rPr>
          <w:b/>
          <w:bCs/>
        </w:rPr>
        <w:t>VLAN Assignment:</w:t>
      </w:r>
      <w:r w:rsidRPr="001B5D79">
        <w:t xml:space="preserve"> </w:t>
      </w:r>
    </w:p>
    <w:p w14:paraId="15B38C84" w14:textId="77777777" w:rsidR="001B5D79" w:rsidRPr="001B5D79" w:rsidRDefault="001B5D79" w:rsidP="001B5D79">
      <w:pPr>
        <w:numPr>
          <w:ilvl w:val="2"/>
          <w:numId w:val="3"/>
        </w:numPr>
      </w:pPr>
      <w:r w:rsidRPr="001B5D79">
        <w:t>DHCP Server (VLAN 100), Email Server (VLAN 110), HTTPS Server (VLAN 120).</w:t>
      </w:r>
    </w:p>
    <w:p w14:paraId="24225110" w14:textId="77777777" w:rsidR="001B5D79" w:rsidRPr="001B5D79" w:rsidRDefault="001B5D79" w:rsidP="001B5D79">
      <w:pPr>
        <w:numPr>
          <w:ilvl w:val="1"/>
          <w:numId w:val="3"/>
        </w:numPr>
      </w:pPr>
      <w:r w:rsidRPr="001B5D79">
        <w:rPr>
          <w:b/>
          <w:bCs/>
        </w:rPr>
        <w:t>Connections:</w:t>
      </w:r>
      <w:r w:rsidRPr="001B5D79">
        <w:t xml:space="preserve"> </w:t>
      </w:r>
    </w:p>
    <w:p w14:paraId="538C93A0" w14:textId="77777777" w:rsidR="001B5D79" w:rsidRDefault="001B5D79" w:rsidP="001B5D79">
      <w:pPr>
        <w:numPr>
          <w:ilvl w:val="2"/>
          <w:numId w:val="3"/>
        </w:numPr>
      </w:pPr>
      <w:r w:rsidRPr="001B5D79">
        <w:t xml:space="preserve">A trunk port </w:t>
      </w:r>
      <w:proofErr w:type="gramStart"/>
      <w:r w:rsidRPr="001B5D79">
        <w:t>uplinks</w:t>
      </w:r>
      <w:proofErr w:type="gramEnd"/>
      <w:r w:rsidRPr="001B5D79">
        <w:t xml:space="preserve"> the </w:t>
      </w:r>
      <w:proofErr w:type="spellStart"/>
      <w:r w:rsidRPr="001B5D79">
        <w:t>ServerSwitch</w:t>
      </w:r>
      <w:proofErr w:type="spellEnd"/>
      <w:r w:rsidRPr="001B5D79">
        <w:t xml:space="preserve"> to the </w:t>
      </w:r>
      <w:proofErr w:type="spellStart"/>
      <w:r w:rsidRPr="001B5D79">
        <w:t>CoreSwitch</w:t>
      </w:r>
      <w:proofErr w:type="spellEnd"/>
      <w:r w:rsidRPr="001B5D79">
        <w:t>. The trunk is configured to allow both server VLANs and departmental VLANs.</w:t>
      </w:r>
    </w:p>
    <w:p w14:paraId="6CB59B6B" w14:textId="21356AA2" w:rsidR="001B5D79" w:rsidRPr="001B5D79" w:rsidRDefault="001B5D79" w:rsidP="001B5D79">
      <w:r w:rsidRPr="001B5D79">
        <w:pict w14:anchorId="264787E7">
          <v:rect id="_x0000_i1067" style="width:0;height:1.5pt" o:hralign="center" o:hrstd="t" o:hr="t" fillcolor="#a0a0a0" stroked="f"/>
        </w:pict>
      </w:r>
    </w:p>
    <w:p w14:paraId="53083F89" w14:textId="77777777" w:rsidR="001B5D79" w:rsidRPr="001B5D79" w:rsidRDefault="001B5D79" w:rsidP="001B5D79">
      <w:pPr>
        <w:rPr>
          <w:b/>
          <w:bCs/>
        </w:rPr>
      </w:pPr>
      <w:r w:rsidRPr="001B5D79">
        <w:rPr>
          <w:b/>
          <w:bCs/>
        </w:rPr>
        <w:t>3. Configuration Details</w:t>
      </w:r>
    </w:p>
    <w:p w14:paraId="7E7A3F83" w14:textId="77777777" w:rsidR="001B5D79" w:rsidRPr="001B5D79" w:rsidRDefault="001B5D79" w:rsidP="001B5D79">
      <w:r w:rsidRPr="001B5D79">
        <w:t>Each device is configured with a set of commands for creating VLANs, setting up basic access and trunk ports, and displaying a welcome message. Below is a summary of the configurations used on each device:</w:t>
      </w:r>
    </w:p>
    <w:p w14:paraId="32E36F24" w14:textId="77777777" w:rsidR="001B5D79" w:rsidRPr="001B5D79" w:rsidRDefault="001B5D79" w:rsidP="001B5D79">
      <w:pPr>
        <w:rPr>
          <w:b/>
          <w:bCs/>
        </w:rPr>
      </w:pPr>
      <w:r w:rsidRPr="001B5D79">
        <w:rPr>
          <w:b/>
          <w:bCs/>
        </w:rPr>
        <w:t xml:space="preserve">3.1. Multilayer (Core) Switch – </w:t>
      </w:r>
      <w:proofErr w:type="spellStart"/>
      <w:r w:rsidRPr="001B5D79">
        <w:rPr>
          <w:b/>
          <w:bCs/>
        </w:rPr>
        <w:t>CoreSwitch</w:t>
      </w:r>
      <w:proofErr w:type="spellEnd"/>
    </w:p>
    <w:p w14:paraId="5A2B76F1" w14:textId="77777777" w:rsidR="001B5D79" w:rsidRPr="001B5D79" w:rsidRDefault="001B5D79" w:rsidP="001B5D79">
      <w:pPr>
        <w:numPr>
          <w:ilvl w:val="0"/>
          <w:numId w:val="4"/>
        </w:numPr>
      </w:pPr>
      <w:r w:rsidRPr="001B5D79">
        <w:rPr>
          <w:b/>
          <w:bCs/>
        </w:rPr>
        <w:t>Basic Setup:</w:t>
      </w:r>
      <w:r w:rsidRPr="001B5D79">
        <w:t xml:space="preserve"> </w:t>
      </w:r>
    </w:p>
    <w:p w14:paraId="507EE499" w14:textId="77777777" w:rsidR="001B5D79" w:rsidRPr="001B5D79" w:rsidRDefault="001B5D79" w:rsidP="001B5D79">
      <w:pPr>
        <w:numPr>
          <w:ilvl w:val="1"/>
          <w:numId w:val="4"/>
        </w:numPr>
      </w:pPr>
      <w:r w:rsidRPr="001B5D79">
        <w:t xml:space="preserve">Hostname: </w:t>
      </w:r>
      <w:proofErr w:type="spellStart"/>
      <w:r w:rsidRPr="001B5D79">
        <w:t>CoreSwitch</w:t>
      </w:r>
      <w:proofErr w:type="spellEnd"/>
    </w:p>
    <w:p w14:paraId="2F14B4C0" w14:textId="77777777" w:rsidR="001B5D79" w:rsidRPr="001B5D79" w:rsidRDefault="001B5D79" w:rsidP="001B5D79">
      <w:pPr>
        <w:numPr>
          <w:ilvl w:val="1"/>
          <w:numId w:val="4"/>
        </w:numPr>
      </w:pPr>
      <w:r w:rsidRPr="001B5D79">
        <w:t>Banner (Welcome Message): Displays a custom welcome message.</w:t>
      </w:r>
    </w:p>
    <w:p w14:paraId="4866E432" w14:textId="77777777" w:rsidR="001B5D79" w:rsidRPr="001B5D79" w:rsidRDefault="001B5D79" w:rsidP="001B5D79">
      <w:pPr>
        <w:numPr>
          <w:ilvl w:val="1"/>
          <w:numId w:val="4"/>
        </w:numPr>
      </w:pPr>
      <w:r w:rsidRPr="001B5D79">
        <w:t>Layer 3 Routing Enabled (</w:t>
      </w:r>
      <w:proofErr w:type="spellStart"/>
      <w:r w:rsidRPr="001B5D79">
        <w:t>ip</w:t>
      </w:r>
      <w:proofErr w:type="spellEnd"/>
      <w:r w:rsidRPr="001B5D79">
        <w:t xml:space="preserve"> routing).</w:t>
      </w:r>
    </w:p>
    <w:p w14:paraId="2E4D1FB7" w14:textId="77777777" w:rsidR="001B5D79" w:rsidRPr="001B5D79" w:rsidRDefault="001B5D79" w:rsidP="001B5D79">
      <w:pPr>
        <w:numPr>
          <w:ilvl w:val="0"/>
          <w:numId w:val="4"/>
        </w:numPr>
      </w:pPr>
      <w:r w:rsidRPr="001B5D79">
        <w:rPr>
          <w:b/>
          <w:bCs/>
        </w:rPr>
        <w:t>VLANs Created:</w:t>
      </w:r>
      <w:r w:rsidRPr="001B5D79">
        <w:t xml:space="preserve"> </w:t>
      </w:r>
    </w:p>
    <w:p w14:paraId="5FC6893E" w14:textId="77777777" w:rsidR="001B5D79" w:rsidRPr="001B5D79" w:rsidRDefault="001B5D79" w:rsidP="001B5D79">
      <w:pPr>
        <w:numPr>
          <w:ilvl w:val="1"/>
          <w:numId w:val="4"/>
        </w:numPr>
      </w:pPr>
      <w:r w:rsidRPr="001B5D79">
        <w:t>Department VLANs: 10 (HR), 20 (CS), 30 (Marketing), 40 (IT), 50 (Management), 60 (Finance).</w:t>
      </w:r>
    </w:p>
    <w:p w14:paraId="5E8C0097" w14:textId="77777777" w:rsidR="001B5D79" w:rsidRPr="001B5D79" w:rsidRDefault="001B5D79" w:rsidP="001B5D79">
      <w:pPr>
        <w:numPr>
          <w:ilvl w:val="1"/>
          <w:numId w:val="4"/>
        </w:numPr>
      </w:pPr>
      <w:r w:rsidRPr="001B5D79">
        <w:t>Server VLANs: 100 (</w:t>
      </w:r>
      <w:proofErr w:type="spellStart"/>
      <w:r w:rsidRPr="001B5D79">
        <w:t>DHCP_Server</w:t>
      </w:r>
      <w:proofErr w:type="spellEnd"/>
      <w:r w:rsidRPr="001B5D79">
        <w:t>), 110 (</w:t>
      </w:r>
      <w:proofErr w:type="spellStart"/>
      <w:r w:rsidRPr="001B5D79">
        <w:t>Email_Server</w:t>
      </w:r>
      <w:proofErr w:type="spellEnd"/>
      <w:r w:rsidRPr="001B5D79">
        <w:t>), 120 (</w:t>
      </w:r>
      <w:proofErr w:type="spellStart"/>
      <w:r w:rsidRPr="001B5D79">
        <w:t>HTTPS_Server</w:t>
      </w:r>
      <w:proofErr w:type="spellEnd"/>
      <w:r w:rsidRPr="001B5D79">
        <w:t>).</w:t>
      </w:r>
    </w:p>
    <w:p w14:paraId="3BFF7E5E" w14:textId="77777777" w:rsidR="001B5D79" w:rsidRPr="001B5D79" w:rsidRDefault="001B5D79" w:rsidP="001B5D79">
      <w:pPr>
        <w:numPr>
          <w:ilvl w:val="0"/>
          <w:numId w:val="4"/>
        </w:numPr>
      </w:pPr>
      <w:r w:rsidRPr="001B5D79">
        <w:rPr>
          <w:b/>
          <w:bCs/>
        </w:rPr>
        <w:lastRenderedPageBreak/>
        <w:t>Trunk Configuration:</w:t>
      </w:r>
      <w:r w:rsidRPr="001B5D79">
        <w:t xml:space="preserve"> </w:t>
      </w:r>
    </w:p>
    <w:p w14:paraId="539FAA00" w14:textId="77777777" w:rsidR="001B5D79" w:rsidRPr="001B5D79" w:rsidRDefault="001B5D79" w:rsidP="001B5D79">
      <w:pPr>
        <w:numPr>
          <w:ilvl w:val="1"/>
          <w:numId w:val="4"/>
        </w:numPr>
      </w:pPr>
      <w:r w:rsidRPr="001B5D79">
        <w:t>Trunk ports (GigabitEthernet0/1 and GigabitEthernet0/2) allow traffic for all VLANs.</w:t>
      </w:r>
    </w:p>
    <w:p w14:paraId="2F499147" w14:textId="77777777" w:rsidR="001B5D79" w:rsidRPr="001B5D79" w:rsidRDefault="001B5D79" w:rsidP="001B5D79">
      <w:pPr>
        <w:rPr>
          <w:b/>
          <w:bCs/>
        </w:rPr>
      </w:pPr>
      <w:r w:rsidRPr="001B5D79">
        <w:rPr>
          <w:b/>
          <w:bCs/>
        </w:rPr>
        <w:t>3.2. Department Access Switches (HR, CS, Marketing, IT, Management, Finance)</w:t>
      </w:r>
    </w:p>
    <w:p w14:paraId="34570B03" w14:textId="77777777" w:rsidR="001B5D79" w:rsidRPr="001B5D79" w:rsidRDefault="001B5D79" w:rsidP="001B5D79">
      <w:r w:rsidRPr="001B5D79">
        <w:t xml:space="preserve">For each departmental switch (e.g., </w:t>
      </w:r>
      <w:proofErr w:type="spellStart"/>
      <w:r w:rsidRPr="001B5D79">
        <w:rPr>
          <w:b/>
          <w:bCs/>
        </w:rPr>
        <w:t>HR_Switch</w:t>
      </w:r>
      <w:proofErr w:type="spellEnd"/>
      <w:r w:rsidRPr="001B5D79">
        <w:t>):</w:t>
      </w:r>
    </w:p>
    <w:p w14:paraId="0A4E511A" w14:textId="77777777" w:rsidR="001B5D79" w:rsidRPr="001B5D79" w:rsidRDefault="001B5D79" w:rsidP="001B5D79">
      <w:pPr>
        <w:numPr>
          <w:ilvl w:val="0"/>
          <w:numId w:val="5"/>
        </w:numPr>
      </w:pPr>
      <w:r w:rsidRPr="001B5D79">
        <w:rPr>
          <w:b/>
          <w:bCs/>
        </w:rPr>
        <w:t>Basic Setup:</w:t>
      </w:r>
      <w:r w:rsidRPr="001B5D79">
        <w:t xml:space="preserve"> </w:t>
      </w:r>
    </w:p>
    <w:p w14:paraId="798A1235" w14:textId="77777777" w:rsidR="001B5D79" w:rsidRPr="001B5D79" w:rsidRDefault="001B5D79" w:rsidP="001B5D79">
      <w:pPr>
        <w:numPr>
          <w:ilvl w:val="1"/>
          <w:numId w:val="5"/>
        </w:numPr>
      </w:pPr>
      <w:r w:rsidRPr="001B5D79">
        <w:t xml:space="preserve">Hostname (e.g., </w:t>
      </w:r>
      <w:proofErr w:type="spellStart"/>
      <w:r w:rsidRPr="001B5D79">
        <w:t>HR_Switch</w:t>
      </w:r>
      <w:proofErr w:type="spellEnd"/>
      <w:r w:rsidRPr="001B5D79">
        <w:t>).</w:t>
      </w:r>
    </w:p>
    <w:p w14:paraId="40E96B32" w14:textId="77777777" w:rsidR="001B5D79" w:rsidRPr="001B5D79" w:rsidRDefault="001B5D79" w:rsidP="001B5D79">
      <w:pPr>
        <w:numPr>
          <w:ilvl w:val="1"/>
          <w:numId w:val="5"/>
        </w:numPr>
      </w:pPr>
      <w:r w:rsidRPr="001B5D79">
        <w:t>Banner: A welcome message identifying the department.</w:t>
      </w:r>
    </w:p>
    <w:p w14:paraId="55C24563" w14:textId="77777777" w:rsidR="001B5D79" w:rsidRPr="001B5D79" w:rsidRDefault="001B5D79" w:rsidP="001B5D79">
      <w:pPr>
        <w:numPr>
          <w:ilvl w:val="0"/>
          <w:numId w:val="5"/>
        </w:numPr>
      </w:pPr>
      <w:r w:rsidRPr="001B5D79">
        <w:rPr>
          <w:b/>
          <w:bCs/>
        </w:rPr>
        <w:t>VLAN Creation:</w:t>
      </w:r>
      <w:r w:rsidRPr="001B5D79">
        <w:t xml:space="preserve"> </w:t>
      </w:r>
    </w:p>
    <w:p w14:paraId="18ECDA35" w14:textId="77777777" w:rsidR="001B5D79" w:rsidRPr="001B5D79" w:rsidRDefault="001B5D79" w:rsidP="001B5D79">
      <w:pPr>
        <w:numPr>
          <w:ilvl w:val="1"/>
          <w:numId w:val="5"/>
        </w:numPr>
      </w:pPr>
      <w:r w:rsidRPr="001B5D79">
        <w:t>The department-specific VLAN (e.g., VLAN 10 for HR) is created.</w:t>
      </w:r>
    </w:p>
    <w:p w14:paraId="517BE4AA" w14:textId="77777777" w:rsidR="001B5D79" w:rsidRPr="001B5D79" w:rsidRDefault="001B5D79" w:rsidP="001B5D79">
      <w:pPr>
        <w:numPr>
          <w:ilvl w:val="0"/>
          <w:numId w:val="5"/>
        </w:numPr>
      </w:pPr>
      <w:r w:rsidRPr="001B5D79">
        <w:rPr>
          <w:b/>
          <w:bCs/>
        </w:rPr>
        <w:t>Access Ports:</w:t>
      </w:r>
      <w:r w:rsidRPr="001B5D79">
        <w:t xml:space="preserve"> </w:t>
      </w:r>
    </w:p>
    <w:p w14:paraId="19003D8E" w14:textId="77777777" w:rsidR="001B5D79" w:rsidRPr="001B5D79" w:rsidRDefault="001B5D79" w:rsidP="001B5D79">
      <w:pPr>
        <w:numPr>
          <w:ilvl w:val="1"/>
          <w:numId w:val="5"/>
        </w:numPr>
      </w:pPr>
      <w:r w:rsidRPr="001B5D79">
        <w:t xml:space="preserve">A range of </w:t>
      </w:r>
      <w:proofErr w:type="spellStart"/>
      <w:r w:rsidRPr="001B5D79">
        <w:t>FastEthernet</w:t>
      </w:r>
      <w:proofErr w:type="spellEnd"/>
      <w:r w:rsidRPr="001B5D79">
        <w:t xml:space="preserve"> ports is configured as access ports assigned to the specific VLAN.</w:t>
      </w:r>
    </w:p>
    <w:p w14:paraId="3946245D" w14:textId="77777777" w:rsidR="001B5D79" w:rsidRPr="001B5D79" w:rsidRDefault="001B5D79" w:rsidP="001B5D79">
      <w:pPr>
        <w:numPr>
          <w:ilvl w:val="0"/>
          <w:numId w:val="5"/>
        </w:numPr>
      </w:pPr>
      <w:r w:rsidRPr="001B5D79">
        <w:rPr>
          <w:b/>
          <w:bCs/>
        </w:rPr>
        <w:t>Trunk Uplink:</w:t>
      </w:r>
      <w:r w:rsidRPr="001B5D79">
        <w:t xml:space="preserve"> </w:t>
      </w:r>
    </w:p>
    <w:p w14:paraId="52EDCAF7" w14:textId="77777777" w:rsidR="001B5D79" w:rsidRPr="001B5D79" w:rsidRDefault="001B5D79" w:rsidP="001B5D79">
      <w:pPr>
        <w:numPr>
          <w:ilvl w:val="1"/>
          <w:numId w:val="5"/>
        </w:numPr>
      </w:pPr>
      <w:r w:rsidRPr="001B5D79">
        <w:t xml:space="preserve">A trunk port (e.g., GigabitEthernet0/1) is configured to connect with the </w:t>
      </w:r>
      <w:proofErr w:type="spellStart"/>
      <w:r w:rsidRPr="001B5D79">
        <w:t>CoreSwitch</w:t>
      </w:r>
      <w:proofErr w:type="spellEnd"/>
      <w:r w:rsidRPr="001B5D79">
        <w:t>, carrying all departmental VLANs.</w:t>
      </w:r>
    </w:p>
    <w:p w14:paraId="07905501" w14:textId="77777777" w:rsidR="001B5D79" w:rsidRPr="001B5D79" w:rsidRDefault="001B5D79" w:rsidP="001B5D79">
      <w:pPr>
        <w:rPr>
          <w:b/>
          <w:bCs/>
        </w:rPr>
      </w:pPr>
      <w:r w:rsidRPr="001B5D79">
        <w:rPr>
          <w:b/>
          <w:bCs/>
        </w:rPr>
        <w:t xml:space="preserve">3.3. Server-Side Switch – </w:t>
      </w:r>
      <w:proofErr w:type="spellStart"/>
      <w:r w:rsidRPr="001B5D79">
        <w:rPr>
          <w:b/>
          <w:bCs/>
        </w:rPr>
        <w:t>ServerSwitch</w:t>
      </w:r>
      <w:proofErr w:type="spellEnd"/>
    </w:p>
    <w:p w14:paraId="4719B0B9" w14:textId="77777777" w:rsidR="001B5D79" w:rsidRPr="001B5D79" w:rsidRDefault="001B5D79" w:rsidP="001B5D79">
      <w:pPr>
        <w:numPr>
          <w:ilvl w:val="0"/>
          <w:numId w:val="6"/>
        </w:numPr>
      </w:pPr>
      <w:r w:rsidRPr="001B5D79">
        <w:rPr>
          <w:b/>
          <w:bCs/>
        </w:rPr>
        <w:t>Basic Setup:</w:t>
      </w:r>
      <w:r w:rsidRPr="001B5D79">
        <w:t xml:space="preserve"> </w:t>
      </w:r>
    </w:p>
    <w:p w14:paraId="3F9D8D3D" w14:textId="77777777" w:rsidR="001B5D79" w:rsidRPr="001B5D79" w:rsidRDefault="001B5D79" w:rsidP="001B5D79">
      <w:pPr>
        <w:numPr>
          <w:ilvl w:val="1"/>
          <w:numId w:val="6"/>
        </w:numPr>
      </w:pPr>
      <w:r w:rsidRPr="001B5D79">
        <w:t xml:space="preserve">Hostname: </w:t>
      </w:r>
      <w:proofErr w:type="spellStart"/>
      <w:r w:rsidRPr="001B5D79">
        <w:t>ServerSwitch</w:t>
      </w:r>
      <w:proofErr w:type="spellEnd"/>
    </w:p>
    <w:p w14:paraId="1A402372" w14:textId="77777777" w:rsidR="001B5D79" w:rsidRPr="001B5D79" w:rsidRDefault="001B5D79" w:rsidP="001B5D79">
      <w:pPr>
        <w:numPr>
          <w:ilvl w:val="1"/>
          <w:numId w:val="6"/>
        </w:numPr>
      </w:pPr>
      <w:r w:rsidRPr="001B5D79">
        <w:t>Banner: A welcome message for the server room.</w:t>
      </w:r>
    </w:p>
    <w:p w14:paraId="299C8E6D" w14:textId="77777777" w:rsidR="001B5D79" w:rsidRPr="001B5D79" w:rsidRDefault="001B5D79" w:rsidP="001B5D79">
      <w:pPr>
        <w:numPr>
          <w:ilvl w:val="0"/>
          <w:numId w:val="6"/>
        </w:numPr>
      </w:pPr>
      <w:r w:rsidRPr="001B5D79">
        <w:rPr>
          <w:b/>
          <w:bCs/>
        </w:rPr>
        <w:t>VLAN Creation:</w:t>
      </w:r>
      <w:r w:rsidRPr="001B5D79">
        <w:t xml:space="preserve"> </w:t>
      </w:r>
    </w:p>
    <w:p w14:paraId="7610C668" w14:textId="77777777" w:rsidR="001B5D79" w:rsidRPr="001B5D79" w:rsidRDefault="001B5D79" w:rsidP="001B5D79">
      <w:pPr>
        <w:numPr>
          <w:ilvl w:val="1"/>
          <w:numId w:val="6"/>
        </w:numPr>
      </w:pPr>
      <w:r w:rsidRPr="001B5D79">
        <w:t>Server VLANs: 100, 110, 120 are created for DHCP, Email, and HTTPS servers respectively.</w:t>
      </w:r>
    </w:p>
    <w:p w14:paraId="7C9889AD" w14:textId="77777777" w:rsidR="001B5D79" w:rsidRPr="001B5D79" w:rsidRDefault="001B5D79" w:rsidP="001B5D79">
      <w:pPr>
        <w:numPr>
          <w:ilvl w:val="0"/>
          <w:numId w:val="6"/>
        </w:numPr>
      </w:pPr>
      <w:r w:rsidRPr="001B5D79">
        <w:rPr>
          <w:b/>
          <w:bCs/>
        </w:rPr>
        <w:t>Trunk Uplink:</w:t>
      </w:r>
      <w:r w:rsidRPr="001B5D79">
        <w:t xml:space="preserve"> </w:t>
      </w:r>
    </w:p>
    <w:p w14:paraId="403E66C2" w14:textId="3FC4EDE4" w:rsidR="001B5D79" w:rsidRDefault="001B5D79" w:rsidP="001B5D79">
      <w:pPr>
        <w:numPr>
          <w:ilvl w:val="1"/>
          <w:numId w:val="6"/>
        </w:numPr>
      </w:pPr>
      <w:r w:rsidRPr="001B5D79">
        <w:t>The trunk port is configured to carry both server VLANs and departmental VLANs to ensure proper connectivity.</w:t>
      </w:r>
    </w:p>
    <w:p w14:paraId="3C95445D" w14:textId="6DC04466" w:rsidR="001B5D79" w:rsidRPr="001B5D79" w:rsidRDefault="001B5D79" w:rsidP="001B5D79">
      <w:r w:rsidRPr="001B5D79">
        <w:pict w14:anchorId="456C7B3A">
          <v:rect id="_x0000_i1068" style="width:0;height:1.5pt" o:hralign="center" o:hrstd="t" o:hr="t" fillcolor="#a0a0a0" stroked="f"/>
        </w:pict>
      </w:r>
    </w:p>
    <w:p w14:paraId="64F3895E" w14:textId="77777777" w:rsidR="001B5D79" w:rsidRPr="001B5D79" w:rsidRDefault="001B5D79" w:rsidP="001B5D79">
      <w:pPr>
        <w:rPr>
          <w:b/>
          <w:bCs/>
        </w:rPr>
      </w:pPr>
      <w:r w:rsidRPr="001B5D79">
        <w:rPr>
          <w:b/>
          <w:bCs/>
        </w:rPr>
        <w:t>4. How It All Works Together</w:t>
      </w:r>
    </w:p>
    <w:p w14:paraId="6DE9C8B2" w14:textId="77777777" w:rsidR="001B5D79" w:rsidRPr="001B5D79" w:rsidRDefault="001B5D79" w:rsidP="001B5D79">
      <w:pPr>
        <w:numPr>
          <w:ilvl w:val="0"/>
          <w:numId w:val="7"/>
        </w:numPr>
      </w:pPr>
      <w:r w:rsidRPr="001B5D79">
        <w:rPr>
          <w:b/>
          <w:bCs/>
        </w:rPr>
        <w:t>Inter-VLAN Routing:</w:t>
      </w:r>
      <w:r w:rsidRPr="001B5D79">
        <w:br/>
        <w:t xml:space="preserve">The </w:t>
      </w:r>
      <w:proofErr w:type="spellStart"/>
      <w:r w:rsidRPr="001B5D79">
        <w:t>CoreSwitch</w:t>
      </w:r>
      <w:proofErr w:type="spellEnd"/>
      <w:r w:rsidRPr="001B5D79">
        <w:t>, with routing enabled and configured SVIs for each VLAN, allows devices in different VLANs to communicate. This removes the need for a separate router for internal routing.</w:t>
      </w:r>
    </w:p>
    <w:p w14:paraId="3CC53493" w14:textId="77777777" w:rsidR="001B5D79" w:rsidRPr="001B5D79" w:rsidRDefault="001B5D79" w:rsidP="001B5D79">
      <w:pPr>
        <w:numPr>
          <w:ilvl w:val="0"/>
          <w:numId w:val="7"/>
        </w:numPr>
      </w:pPr>
      <w:r w:rsidRPr="001B5D79">
        <w:rPr>
          <w:b/>
          <w:bCs/>
        </w:rPr>
        <w:lastRenderedPageBreak/>
        <w:t>VLAN Segmentation:</w:t>
      </w:r>
      <w:r w:rsidRPr="001B5D79">
        <w:br/>
        <w:t>Each department has its own VLAN to isolate network traffic, ensuring security and better performance.</w:t>
      </w:r>
    </w:p>
    <w:p w14:paraId="747EB20F" w14:textId="77777777" w:rsidR="001B5D79" w:rsidRPr="001B5D79" w:rsidRDefault="001B5D79" w:rsidP="001B5D79">
      <w:pPr>
        <w:numPr>
          <w:ilvl w:val="0"/>
          <w:numId w:val="7"/>
        </w:numPr>
      </w:pPr>
      <w:r w:rsidRPr="001B5D79">
        <w:rPr>
          <w:b/>
          <w:bCs/>
        </w:rPr>
        <w:t>Trunk Links:</w:t>
      </w:r>
      <w:r w:rsidRPr="001B5D79">
        <w:br/>
        <w:t xml:space="preserve">Trunk ports are used between the </w:t>
      </w:r>
      <w:proofErr w:type="spellStart"/>
      <w:r w:rsidRPr="001B5D79">
        <w:t>CoreSwitch</w:t>
      </w:r>
      <w:proofErr w:type="spellEnd"/>
      <w:r w:rsidRPr="001B5D79">
        <w:t xml:space="preserve"> and all other switches to carry multiple VLANs across a single physical connection. This simplifies cabling and maximizes network efficiency.</w:t>
      </w:r>
    </w:p>
    <w:p w14:paraId="3B81CE4E" w14:textId="77777777" w:rsidR="001B5D79" w:rsidRDefault="001B5D79" w:rsidP="001B5D79">
      <w:pPr>
        <w:numPr>
          <w:ilvl w:val="0"/>
          <w:numId w:val="7"/>
        </w:numPr>
      </w:pPr>
      <w:r w:rsidRPr="001B5D79">
        <w:rPr>
          <w:b/>
          <w:bCs/>
        </w:rPr>
        <w:t>Welcome Messages:</w:t>
      </w:r>
      <w:r w:rsidRPr="001B5D79">
        <w:br/>
        <w:t>Each switch displays a custom banner message when accessed, helping identify the device and providing a simple security notice to unauthorized users.</w:t>
      </w:r>
    </w:p>
    <w:p w14:paraId="701B6E15" w14:textId="28A74169" w:rsidR="001B5D79" w:rsidRPr="001B5D79" w:rsidRDefault="001B5D79" w:rsidP="001B5D79">
      <w:r w:rsidRPr="001B5D79">
        <w:pict w14:anchorId="675AFCF5">
          <v:rect id="_x0000_i1069" style="width:0;height:1.5pt" o:hralign="center" o:hrstd="t" o:hr="t" fillcolor="#a0a0a0" stroked="f"/>
        </w:pict>
      </w:r>
    </w:p>
    <w:p w14:paraId="7DD44CB1" w14:textId="77777777" w:rsidR="001B5D79" w:rsidRPr="001B5D79" w:rsidRDefault="001B5D79" w:rsidP="001B5D79">
      <w:pPr>
        <w:rPr>
          <w:b/>
          <w:bCs/>
        </w:rPr>
      </w:pPr>
      <w:r w:rsidRPr="001B5D79">
        <w:rPr>
          <w:b/>
          <w:bCs/>
        </w:rPr>
        <w:t>5. Summary of Commands and Their Purpose</w:t>
      </w:r>
    </w:p>
    <w:p w14:paraId="548F11A5" w14:textId="77777777" w:rsidR="001B5D79" w:rsidRPr="001B5D79" w:rsidRDefault="001B5D79" w:rsidP="001B5D79">
      <w:pPr>
        <w:numPr>
          <w:ilvl w:val="0"/>
          <w:numId w:val="8"/>
        </w:numPr>
      </w:pPr>
      <w:r w:rsidRPr="001B5D79">
        <w:rPr>
          <w:b/>
          <w:bCs/>
        </w:rPr>
        <w:t>Hostname &amp; Banner Setup:</w:t>
      </w:r>
      <w:r w:rsidRPr="001B5D79">
        <w:br/>
        <w:t>Identifies the device and displays a welcome message for security and user awareness.</w:t>
      </w:r>
    </w:p>
    <w:p w14:paraId="0FA4BDC9" w14:textId="77777777" w:rsidR="001B5D79" w:rsidRPr="001B5D79" w:rsidRDefault="001B5D79" w:rsidP="001B5D79">
      <w:pPr>
        <w:numPr>
          <w:ilvl w:val="0"/>
          <w:numId w:val="8"/>
        </w:numPr>
      </w:pPr>
      <w:r w:rsidRPr="001B5D79">
        <w:rPr>
          <w:b/>
          <w:bCs/>
        </w:rPr>
        <w:t>VLAN Creation:</w:t>
      </w:r>
      <w:r w:rsidRPr="001B5D79">
        <w:br/>
        <w:t>Segregates network traffic by creating logical groupings for different departments and server resources.</w:t>
      </w:r>
    </w:p>
    <w:p w14:paraId="3E118F80" w14:textId="77777777" w:rsidR="001B5D79" w:rsidRPr="001B5D79" w:rsidRDefault="001B5D79" w:rsidP="001B5D79">
      <w:pPr>
        <w:numPr>
          <w:ilvl w:val="0"/>
          <w:numId w:val="8"/>
        </w:numPr>
      </w:pPr>
      <w:r w:rsidRPr="001B5D79">
        <w:rPr>
          <w:b/>
          <w:bCs/>
        </w:rPr>
        <w:t>SVI/Interface Configuration:</w:t>
      </w:r>
      <w:r w:rsidRPr="001B5D79">
        <w:br/>
        <w:t xml:space="preserve">Configures interfaces (SVIs on the </w:t>
      </w:r>
      <w:proofErr w:type="spellStart"/>
      <w:r w:rsidRPr="001B5D79">
        <w:t>CoreSwitch</w:t>
      </w:r>
      <w:proofErr w:type="spellEnd"/>
      <w:r w:rsidRPr="001B5D79">
        <w:t>) for routing and assigns IP addresses to manage inter-VLAN traffic.</w:t>
      </w:r>
    </w:p>
    <w:p w14:paraId="42BB0647" w14:textId="77777777" w:rsidR="001B5D79" w:rsidRPr="001B5D79" w:rsidRDefault="001B5D79" w:rsidP="001B5D79">
      <w:pPr>
        <w:numPr>
          <w:ilvl w:val="0"/>
          <w:numId w:val="8"/>
        </w:numPr>
      </w:pPr>
      <w:r w:rsidRPr="001B5D79">
        <w:rPr>
          <w:b/>
          <w:bCs/>
        </w:rPr>
        <w:t>Trunk Port Configuration:</w:t>
      </w:r>
      <w:r w:rsidRPr="001B5D79">
        <w:br/>
        <w:t xml:space="preserve">Ensures that multiple VLANs can pass between the </w:t>
      </w:r>
      <w:proofErr w:type="spellStart"/>
      <w:r w:rsidRPr="001B5D79">
        <w:t>CoreSwitch</w:t>
      </w:r>
      <w:proofErr w:type="spellEnd"/>
      <w:r w:rsidRPr="001B5D79">
        <w:t xml:space="preserve"> and the access/server switches, enabling connectivity across the entire network.</w:t>
      </w:r>
    </w:p>
    <w:p w14:paraId="1BECB766" w14:textId="77777777" w:rsidR="001B5D79" w:rsidRDefault="001B5D79" w:rsidP="001B5D79">
      <w:pPr>
        <w:numPr>
          <w:ilvl w:val="0"/>
          <w:numId w:val="8"/>
        </w:numPr>
      </w:pPr>
      <w:r w:rsidRPr="001B5D79">
        <w:rPr>
          <w:b/>
          <w:bCs/>
        </w:rPr>
        <w:t>Basic Saving &amp; Verification:</w:t>
      </w:r>
      <w:r w:rsidRPr="001B5D79">
        <w:br/>
        <w:t xml:space="preserve">Commands like write memory save the configuration, and verification commands (e.g., show </w:t>
      </w:r>
      <w:proofErr w:type="spellStart"/>
      <w:r w:rsidRPr="001B5D79">
        <w:t>vlan</w:t>
      </w:r>
      <w:proofErr w:type="spellEnd"/>
      <w:r w:rsidRPr="001B5D79">
        <w:t xml:space="preserve"> brief) help confirm the setup.</w:t>
      </w:r>
    </w:p>
    <w:p w14:paraId="4553AF80" w14:textId="7CC901D0" w:rsidR="001B5D79" w:rsidRPr="001B5D79" w:rsidRDefault="001B5D79" w:rsidP="001B5D79">
      <w:r w:rsidRPr="001B5D79">
        <w:pict w14:anchorId="36808DB4">
          <v:rect id="_x0000_i1070" style="width:0;height:1.5pt" o:hralign="center" o:hrstd="t" o:hr="t" fillcolor="#a0a0a0" stroked="f"/>
        </w:pict>
      </w:r>
    </w:p>
    <w:p w14:paraId="63448338" w14:textId="77777777" w:rsidR="001B5D79" w:rsidRPr="001B5D79" w:rsidRDefault="001B5D79" w:rsidP="001B5D79">
      <w:pPr>
        <w:rPr>
          <w:b/>
          <w:bCs/>
        </w:rPr>
      </w:pPr>
      <w:r w:rsidRPr="001B5D79">
        <w:rPr>
          <w:b/>
          <w:bCs/>
        </w:rPr>
        <w:t>6. Conclusion</w:t>
      </w:r>
    </w:p>
    <w:p w14:paraId="566AD9E7" w14:textId="77777777" w:rsidR="001B5D79" w:rsidRPr="001B5D79" w:rsidRDefault="001B5D79" w:rsidP="001B5D79">
      <w:r w:rsidRPr="001B5D79">
        <w:t>This documentation outlines the complete setup and connections of the network. The core design uses a multilayer switch for centralized routing and segmented access switches for departmental traffic. Trunk links ensure all VLANs are carried throughout the network, and each switch's welcome message enhances both management and security. This comprehensive configuration aims to provide a scalable, efficient, and secure enterprise network.</w:t>
      </w:r>
    </w:p>
    <w:p w14:paraId="5A213ACF" w14:textId="77777777" w:rsidR="001B5D79" w:rsidRPr="001B5D79" w:rsidRDefault="001B5D79" w:rsidP="001B5D79"/>
    <w:sectPr w:rsidR="001B5D79" w:rsidRPr="001B5D79" w:rsidSect="000A4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257AE"/>
    <w:multiLevelType w:val="multilevel"/>
    <w:tmpl w:val="0590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64581"/>
    <w:multiLevelType w:val="multilevel"/>
    <w:tmpl w:val="5AA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039B7"/>
    <w:multiLevelType w:val="multilevel"/>
    <w:tmpl w:val="A0428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F3B66"/>
    <w:multiLevelType w:val="multilevel"/>
    <w:tmpl w:val="0F707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775FD"/>
    <w:multiLevelType w:val="multilevel"/>
    <w:tmpl w:val="78B65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773B9"/>
    <w:multiLevelType w:val="multilevel"/>
    <w:tmpl w:val="B806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71B5C"/>
    <w:multiLevelType w:val="multilevel"/>
    <w:tmpl w:val="A7D63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61DD1"/>
    <w:multiLevelType w:val="multilevel"/>
    <w:tmpl w:val="2E66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635043">
    <w:abstractNumId w:val="3"/>
  </w:num>
  <w:num w:numId="2" w16cid:durableId="369038089">
    <w:abstractNumId w:val="6"/>
  </w:num>
  <w:num w:numId="3" w16cid:durableId="1018042436">
    <w:abstractNumId w:val="7"/>
  </w:num>
  <w:num w:numId="4" w16cid:durableId="1015889334">
    <w:abstractNumId w:val="0"/>
  </w:num>
  <w:num w:numId="5" w16cid:durableId="2109616460">
    <w:abstractNumId w:val="2"/>
  </w:num>
  <w:num w:numId="6" w16cid:durableId="1542204437">
    <w:abstractNumId w:val="4"/>
  </w:num>
  <w:num w:numId="7" w16cid:durableId="2050644402">
    <w:abstractNumId w:val="5"/>
  </w:num>
  <w:num w:numId="8" w16cid:durableId="1506551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79"/>
    <w:rsid w:val="000A416B"/>
    <w:rsid w:val="001B5D79"/>
    <w:rsid w:val="006823F7"/>
    <w:rsid w:val="006F119F"/>
    <w:rsid w:val="00867D32"/>
    <w:rsid w:val="00974250"/>
    <w:rsid w:val="00E516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972E"/>
  <w15:chartTrackingRefBased/>
  <w15:docId w15:val="{5F031754-066C-42A7-93E9-AEE1EF9C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D79"/>
    <w:rPr>
      <w:rFonts w:eastAsiaTheme="majorEastAsia" w:cstheme="majorBidi"/>
      <w:color w:val="272727" w:themeColor="text1" w:themeTint="D8"/>
    </w:rPr>
  </w:style>
  <w:style w:type="paragraph" w:styleId="Title">
    <w:name w:val="Title"/>
    <w:basedOn w:val="Normal"/>
    <w:next w:val="Normal"/>
    <w:link w:val="TitleChar"/>
    <w:uiPriority w:val="10"/>
    <w:qFormat/>
    <w:rsid w:val="001B5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D79"/>
    <w:pPr>
      <w:spacing w:before="160"/>
      <w:jc w:val="center"/>
    </w:pPr>
    <w:rPr>
      <w:i/>
      <w:iCs/>
      <w:color w:val="404040" w:themeColor="text1" w:themeTint="BF"/>
    </w:rPr>
  </w:style>
  <w:style w:type="character" w:customStyle="1" w:styleId="QuoteChar">
    <w:name w:val="Quote Char"/>
    <w:basedOn w:val="DefaultParagraphFont"/>
    <w:link w:val="Quote"/>
    <w:uiPriority w:val="29"/>
    <w:rsid w:val="001B5D79"/>
    <w:rPr>
      <w:i/>
      <w:iCs/>
      <w:color w:val="404040" w:themeColor="text1" w:themeTint="BF"/>
    </w:rPr>
  </w:style>
  <w:style w:type="paragraph" w:styleId="ListParagraph">
    <w:name w:val="List Paragraph"/>
    <w:basedOn w:val="Normal"/>
    <w:uiPriority w:val="34"/>
    <w:qFormat/>
    <w:rsid w:val="001B5D79"/>
    <w:pPr>
      <w:ind w:left="720"/>
      <w:contextualSpacing/>
    </w:pPr>
  </w:style>
  <w:style w:type="character" w:styleId="IntenseEmphasis">
    <w:name w:val="Intense Emphasis"/>
    <w:basedOn w:val="DefaultParagraphFont"/>
    <w:uiPriority w:val="21"/>
    <w:qFormat/>
    <w:rsid w:val="001B5D79"/>
    <w:rPr>
      <w:i/>
      <w:iCs/>
      <w:color w:val="0F4761" w:themeColor="accent1" w:themeShade="BF"/>
    </w:rPr>
  </w:style>
  <w:style w:type="paragraph" w:styleId="IntenseQuote">
    <w:name w:val="Intense Quote"/>
    <w:basedOn w:val="Normal"/>
    <w:next w:val="Normal"/>
    <w:link w:val="IntenseQuoteChar"/>
    <w:uiPriority w:val="30"/>
    <w:qFormat/>
    <w:rsid w:val="001B5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D79"/>
    <w:rPr>
      <w:i/>
      <w:iCs/>
      <w:color w:val="0F4761" w:themeColor="accent1" w:themeShade="BF"/>
    </w:rPr>
  </w:style>
  <w:style w:type="character" w:styleId="IntenseReference">
    <w:name w:val="Intense Reference"/>
    <w:basedOn w:val="DefaultParagraphFont"/>
    <w:uiPriority w:val="32"/>
    <w:qFormat/>
    <w:rsid w:val="001B5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342199">
      <w:bodyDiv w:val="1"/>
      <w:marLeft w:val="0"/>
      <w:marRight w:val="0"/>
      <w:marTop w:val="0"/>
      <w:marBottom w:val="0"/>
      <w:divBdr>
        <w:top w:val="none" w:sz="0" w:space="0" w:color="auto"/>
        <w:left w:val="none" w:sz="0" w:space="0" w:color="auto"/>
        <w:bottom w:val="none" w:sz="0" w:space="0" w:color="auto"/>
        <w:right w:val="none" w:sz="0" w:space="0" w:color="auto"/>
      </w:divBdr>
    </w:div>
    <w:div w:id="173758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Nageeb</dc:creator>
  <cp:keywords/>
  <dc:description/>
  <cp:lastModifiedBy>Ahmed Nageeb</cp:lastModifiedBy>
  <cp:revision>1</cp:revision>
  <dcterms:created xsi:type="dcterms:W3CDTF">2025-03-23T21:25:00Z</dcterms:created>
  <dcterms:modified xsi:type="dcterms:W3CDTF">2025-03-23T21:28:00Z</dcterms:modified>
</cp:coreProperties>
</file>