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1E9" w:rsidRDefault="002151E9" w:rsidP="00A74EE5">
      <w:pPr>
        <w:rPr>
          <w:rFonts w:ascii="宋体" w:hAnsi="宋体"/>
          <w:b/>
          <w:sz w:val="24"/>
          <w:szCs w:val="24"/>
        </w:rPr>
      </w:pPr>
    </w:p>
    <w:p w:rsidR="00B056E9" w:rsidRDefault="00B056E9" w:rsidP="00A74EE5">
      <w:pPr>
        <w:rPr>
          <w:rFonts w:ascii="宋体" w:hAnsi="宋体"/>
          <w:b/>
          <w:sz w:val="24"/>
          <w:szCs w:val="24"/>
        </w:rPr>
      </w:pPr>
    </w:p>
    <w:p w:rsidR="00B056E9" w:rsidRDefault="00B056E9" w:rsidP="00A74EE5">
      <w:pPr>
        <w:rPr>
          <w:rFonts w:ascii="宋体" w:hAnsi="宋体"/>
          <w:b/>
          <w:sz w:val="24"/>
          <w:szCs w:val="24"/>
        </w:rPr>
      </w:pPr>
    </w:p>
    <w:p w:rsidR="008D145E" w:rsidRPr="00A74EE5" w:rsidRDefault="008D145E" w:rsidP="00A74EE5">
      <w:pPr>
        <w:rPr>
          <w:rFonts w:ascii="宋体" w:hAnsi="宋体"/>
          <w:b/>
          <w:sz w:val="24"/>
          <w:szCs w:val="24"/>
        </w:rPr>
      </w:pPr>
    </w:p>
    <w:p w:rsidR="002151E9" w:rsidRPr="00AC48FD" w:rsidRDefault="00B056E9" w:rsidP="00DA4800">
      <w:pPr>
        <w:jc w:val="center"/>
        <w:rPr>
          <w:rFonts w:ascii="宋体" w:hAnsi="宋体"/>
          <w:sz w:val="44"/>
        </w:rPr>
      </w:pPr>
      <w:r>
        <w:rPr>
          <w:rFonts w:eastAsia="仿宋_GB2312" w:hint="eastAsia"/>
          <w:b/>
          <w:sz w:val="52"/>
        </w:rPr>
        <w:t>江苏</w:t>
      </w:r>
      <w:r w:rsidR="00664B84">
        <w:rPr>
          <w:rFonts w:eastAsia="仿宋_GB2312" w:hint="eastAsia"/>
          <w:b/>
          <w:sz w:val="52"/>
        </w:rPr>
        <w:t>利泰尔药业</w:t>
      </w:r>
      <w:r>
        <w:rPr>
          <w:rFonts w:eastAsia="仿宋_GB2312" w:hint="eastAsia"/>
          <w:b/>
          <w:sz w:val="52"/>
        </w:rPr>
        <w:t>有限公司</w:t>
      </w:r>
    </w:p>
    <w:p w:rsidR="00B056E9" w:rsidRDefault="00B056E9" w:rsidP="00DA4800">
      <w:pPr>
        <w:spacing w:line="360" w:lineRule="auto"/>
        <w:jc w:val="center"/>
        <w:rPr>
          <w:rFonts w:ascii="宋体" w:hAnsi="宋体"/>
          <w:sz w:val="44"/>
        </w:rPr>
      </w:pPr>
    </w:p>
    <w:p w:rsidR="00B056E9" w:rsidRDefault="00664B84" w:rsidP="00DA4800">
      <w:pPr>
        <w:pStyle w:val="a5"/>
        <w:jc w:val="center"/>
        <w:rPr>
          <w:rFonts w:hAnsi="宋体"/>
          <w:sz w:val="52"/>
          <w:szCs w:val="52"/>
        </w:rPr>
      </w:pPr>
      <w:r w:rsidRPr="00664B84">
        <w:rPr>
          <w:rFonts w:hAnsi="宋体" w:hint="eastAsia"/>
          <w:sz w:val="44"/>
        </w:rPr>
        <w:t>恩</w:t>
      </w:r>
      <w:proofErr w:type="gramStart"/>
      <w:r w:rsidRPr="00664B84">
        <w:rPr>
          <w:rFonts w:hAnsi="宋体" w:hint="eastAsia"/>
          <w:sz w:val="44"/>
        </w:rPr>
        <w:t>替卡韦片预</w:t>
      </w:r>
      <w:proofErr w:type="gramEnd"/>
      <w:r w:rsidRPr="00664B84">
        <w:rPr>
          <w:rFonts w:hAnsi="宋体" w:hint="eastAsia"/>
          <w:sz w:val="44"/>
        </w:rPr>
        <w:t>BE及正式BE合同研究组织（CRO）</w:t>
      </w:r>
    </w:p>
    <w:p w:rsidR="002151E9" w:rsidRPr="00AC48FD" w:rsidRDefault="002151E9" w:rsidP="00DA4800">
      <w:pPr>
        <w:pStyle w:val="a5"/>
        <w:jc w:val="center"/>
        <w:rPr>
          <w:rFonts w:hAnsi="宋体"/>
          <w:sz w:val="52"/>
          <w:szCs w:val="52"/>
        </w:rPr>
      </w:pPr>
      <w:r w:rsidRPr="00AC48FD">
        <w:rPr>
          <w:rFonts w:hAnsi="宋体" w:hint="eastAsia"/>
          <w:sz w:val="52"/>
          <w:szCs w:val="52"/>
        </w:rPr>
        <w:t>招 标</w:t>
      </w:r>
      <w:r w:rsidR="009D7D8C" w:rsidRPr="00AC48FD">
        <w:rPr>
          <w:rFonts w:hAnsi="宋体" w:hint="eastAsia"/>
          <w:sz w:val="52"/>
          <w:szCs w:val="52"/>
        </w:rPr>
        <w:t xml:space="preserve"> 文 件</w:t>
      </w:r>
    </w:p>
    <w:p w:rsidR="002151E9" w:rsidRPr="00AC48FD" w:rsidRDefault="002151E9" w:rsidP="00DA4800">
      <w:pPr>
        <w:rPr>
          <w:rFonts w:ascii="宋体" w:hAnsi="宋体"/>
          <w:sz w:val="24"/>
        </w:rPr>
      </w:pPr>
    </w:p>
    <w:p w:rsidR="002151E9" w:rsidRPr="00AC48FD" w:rsidRDefault="002151E9" w:rsidP="00DA4800">
      <w:pPr>
        <w:rPr>
          <w:rFonts w:ascii="宋体" w:hAnsi="宋体"/>
          <w:sz w:val="44"/>
        </w:rPr>
      </w:pPr>
    </w:p>
    <w:p w:rsidR="002151E9" w:rsidRPr="00AC48FD" w:rsidRDefault="002151E9" w:rsidP="00DA4800">
      <w:pPr>
        <w:rPr>
          <w:rFonts w:ascii="宋体" w:hAnsi="宋体"/>
          <w:sz w:val="44"/>
        </w:rPr>
      </w:pPr>
    </w:p>
    <w:p w:rsidR="002151E9" w:rsidRPr="00AC48FD" w:rsidRDefault="002151E9" w:rsidP="00DA4800">
      <w:pPr>
        <w:rPr>
          <w:rFonts w:ascii="宋体" w:hAnsi="宋体"/>
          <w:sz w:val="44"/>
        </w:rPr>
      </w:pPr>
    </w:p>
    <w:p w:rsidR="002151E9" w:rsidRPr="00AC48FD" w:rsidRDefault="002151E9" w:rsidP="00DA4800">
      <w:pPr>
        <w:rPr>
          <w:rFonts w:ascii="宋体" w:hAnsi="宋体"/>
          <w:sz w:val="44"/>
        </w:rPr>
      </w:pPr>
    </w:p>
    <w:p w:rsidR="002151E9" w:rsidRPr="00AC48FD" w:rsidRDefault="002151E9" w:rsidP="00DA4800">
      <w:pPr>
        <w:rPr>
          <w:rFonts w:ascii="宋体" w:hAnsi="宋体"/>
          <w:sz w:val="44"/>
        </w:rPr>
      </w:pPr>
    </w:p>
    <w:p w:rsidR="00EF6C9A" w:rsidRPr="00AC48FD" w:rsidRDefault="00EF6C9A" w:rsidP="00DA4800">
      <w:pPr>
        <w:rPr>
          <w:rFonts w:ascii="宋体" w:hAnsi="宋体"/>
          <w:sz w:val="44"/>
        </w:rPr>
      </w:pPr>
    </w:p>
    <w:p w:rsidR="00EF6C9A" w:rsidRPr="00AC48FD" w:rsidRDefault="00EF6C9A" w:rsidP="00DA4800">
      <w:pPr>
        <w:rPr>
          <w:rFonts w:ascii="宋体" w:hAnsi="宋体"/>
          <w:sz w:val="44"/>
        </w:rPr>
      </w:pPr>
    </w:p>
    <w:p w:rsidR="00EF6C9A" w:rsidRDefault="00EF6C9A" w:rsidP="00DA4800">
      <w:pPr>
        <w:rPr>
          <w:rFonts w:ascii="宋体" w:hAnsi="宋体"/>
          <w:sz w:val="44"/>
        </w:rPr>
      </w:pPr>
    </w:p>
    <w:p w:rsidR="00BD0A34" w:rsidRDefault="00BD0A34" w:rsidP="00DA4800">
      <w:pPr>
        <w:rPr>
          <w:rFonts w:ascii="宋体" w:hAnsi="宋体"/>
          <w:sz w:val="44"/>
        </w:rPr>
      </w:pPr>
    </w:p>
    <w:p w:rsidR="00BD0A34" w:rsidRPr="00AC48FD" w:rsidRDefault="00BD0A34" w:rsidP="00DA4800">
      <w:pPr>
        <w:rPr>
          <w:rFonts w:ascii="宋体" w:hAnsi="宋体"/>
          <w:sz w:val="44"/>
        </w:rPr>
      </w:pPr>
    </w:p>
    <w:p w:rsidR="002151E9" w:rsidRPr="00B056E9" w:rsidRDefault="00E34F1B" w:rsidP="008D145E">
      <w:pPr>
        <w:rPr>
          <w:rFonts w:ascii="宋体" w:hAnsi="宋体"/>
          <w:sz w:val="36"/>
          <w:szCs w:val="36"/>
          <w:u w:val="single"/>
        </w:rPr>
      </w:pPr>
      <w:r w:rsidRPr="00B056E9">
        <w:rPr>
          <w:rFonts w:ascii="宋体" w:hAnsi="宋体" w:hint="eastAsia"/>
          <w:sz w:val="36"/>
          <w:szCs w:val="36"/>
        </w:rPr>
        <w:t>招标人</w:t>
      </w:r>
      <w:r w:rsidR="00EA17F9" w:rsidRPr="00B056E9">
        <w:rPr>
          <w:rFonts w:ascii="宋体" w:hAnsi="宋体" w:hint="eastAsia"/>
          <w:sz w:val="36"/>
          <w:szCs w:val="36"/>
        </w:rPr>
        <w:t>：</w:t>
      </w:r>
      <w:r w:rsidR="008D145E" w:rsidRPr="00B056E9">
        <w:rPr>
          <w:rFonts w:ascii="宋体" w:hAnsi="宋体" w:hint="eastAsia"/>
          <w:sz w:val="36"/>
          <w:szCs w:val="36"/>
        </w:rPr>
        <w:t>江苏</w:t>
      </w:r>
      <w:r w:rsidR="00664B84">
        <w:rPr>
          <w:rFonts w:ascii="宋体" w:hAnsi="宋体" w:hint="eastAsia"/>
          <w:sz w:val="36"/>
          <w:szCs w:val="36"/>
        </w:rPr>
        <w:t>利泰尔药业</w:t>
      </w:r>
      <w:r w:rsidR="008D145E" w:rsidRPr="00B056E9">
        <w:rPr>
          <w:rFonts w:ascii="宋体" w:hAnsi="宋体" w:hint="eastAsia"/>
          <w:sz w:val="36"/>
          <w:szCs w:val="36"/>
        </w:rPr>
        <w:t>有限公司</w:t>
      </w:r>
    </w:p>
    <w:p w:rsidR="002151E9" w:rsidRPr="00B056E9" w:rsidRDefault="00E34F1B" w:rsidP="008D145E">
      <w:pPr>
        <w:rPr>
          <w:rFonts w:ascii="宋体" w:hAnsi="宋体"/>
          <w:sz w:val="36"/>
          <w:szCs w:val="36"/>
          <w:u w:val="single"/>
        </w:rPr>
      </w:pPr>
      <w:r w:rsidRPr="00B056E9">
        <w:rPr>
          <w:rFonts w:ascii="宋体" w:hAnsi="宋体" w:hint="eastAsia"/>
          <w:sz w:val="36"/>
          <w:szCs w:val="36"/>
        </w:rPr>
        <w:t>日</w:t>
      </w:r>
      <w:r w:rsidR="00EA17F9" w:rsidRPr="00B056E9">
        <w:rPr>
          <w:rFonts w:ascii="宋体" w:hAnsi="宋体" w:hint="eastAsia"/>
          <w:sz w:val="36"/>
          <w:szCs w:val="36"/>
        </w:rPr>
        <w:t xml:space="preserve">　</w:t>
      </w:r>
      <w:r w:rsidRPr="00B056E9">
        <w:rPr>
          <w:rFonts w:ascii="宋体" w:hAnsi="宋体" w:hint="eastAsia"/>
          <w:sz w:val="36"/>
          <w:szCs w:val="36"/>
        </w:rPr>
        <w:t>期</w:t>
      </w:r>
      <w:r w:rsidR="00B8290D" w:rsidRPr="00B056E9">
        <w:rPr>
          <w:rFonts w:ascii="宋体" w:hAnsi="宋体" w:hint="eastAsia"/>
          <w:sz w:val="36"/>
          <w:szCs w:val="36"/>
        </w:rPr>
        <w:t>：</w:t>
      </w:r>
      <w:r w:rsidR="008D145E" w:rsidRPr="003B367D">
        <w:rPr>
          <w:rFonts w:ascii="宋体" w:hAnsi="宋体" w:hint="eastAsia"/>
          <w:sz w:val="36"/>
          <w:szCs w:val="36"/>
          <w:highlight w:val="yellow"/>
        </w:rPr>
        <w:t>二零一</w:t>
      </w:r>
      <w:r w:rsidR="00664B84" w:rsidRPr="003B367D">
        <w:rPr>
          <w:rFonts w:ascii="宋体" w:hAnsi="宋体" w:hint="eastAsia"/>
          <w:sz w:val="36"/>
          <w:szCs w:val="36"/>
          <w:highlight w:val="yellow"/>
        </w:rPr>
        <w:t>八</w:t>
      </w:r>
      <w:r w:rsidR="008D145E" w:rsidRPr="003B367D">
        <w:rPr>
          <w:rFonts w:ascii="宋体" w:hAnsi="宋体" w:hint="eastAsia"/>
          <w:sz w:val="36"/>
          <w:szCs w:val="36"/>
          <w:highlight w:val="yellow"/>
        </w:rPr>
        <w:t>年</w:t>
      </w:r>
      <w:r w:rsidR="003B367D" w:rsidRPr="003B367D">
        <w:rPr>
          <w:rFonts w:ascii="宋体" w:hAnsi="宋体" w:hint="eastAsia"/>
          <w:sz w:val="36"/>
          <w:szCs w:val="36"/>
          <w:highlight w:val="yellow"/>
        </w:rPr>
        <w:t>四</w:t>
      </w:r>
      <w:r w:rsidR="008D145E" w:rsidRPr="003B367D">
        <w:rPr>
          <w:rFonts w:ascii="宋体" w:hAnsi="宋体" w:hint="eastAsia"/>
          <w:sz w:val="36"/>
          <w:szCs w:val="36"/>
          <w:highlight w:val="yellow"/>
        </w:rPr>
        <w:t>月</w:t>
      </w:r>
    </w:p>
    <w:p w:rsidR="002151E9" w:rsidRPr="00664B84" w:rsidRDefault="002151E9" w:rsidP="00DA4800">
      <w:pPr>
        <w:rPr>
          <w:rFonts w:ascii="宋体" w:hAnsi="宋体"/>
        </w:rPr>
      </w:pPr>
    </w:p>
    <w:p w:rsidR="002151E9" w:rsidRPr="00AC48FD" w:rsidRDefault="002151E9" w:rsidP="00DA4800">
      <w:pPr>
        <w:rPr>
          <w:rFonts w:ascii="宋体" w:hAnsi="宋体"/>
        </w:rPr>
      </w:pPr>
      <w:r w:rsidRPr="00AC48FD">
        <w:rPr>
          <w:rFonts w:ascii="宋体" w:hAnsi="宋体"/>
        </w:rPr>
        <w:br w:type="page"/>
      </w:r>
    </w:p>
    <w:p w:rsidR="002151E9" w:rsidRPr="00DA4800" w:rsidRDefault="00EF6C9A" w:rsidP="00EE2385">
      <w:pPr>
        <w:pStyle w:val="2"/>
      </w:pPr>
      <w:bookmarkStart w:id="0" w:name="_Toc5371387"/>
      <w:bookmarkStart w:id="1" w:name="_Toc161049868"/>
      <w:bookmarkStart w:id="2" w:name="_Toc235378127"/>
      <w:bookmarkStart w:id="3" w:name="_Toc485821571"/>
      <w:r w:rsidRPr="00DA4800">
        <w:rPr>
          <w:rFonts w:hint="eastAsia"/>
        </w:rPr>
        <w:lastRenderedPageBreak/>
        <w:t>一</w:t>
      </w:r>
      <w:r w:rsidR="002151E9" w:rsidRPr="00DA4800">
        <w:rPr>
          <w:rFonts w:hint="eastAsia"/>
        </w:rPr>
        <w:t>、投 标 须 知</w:t>
      </w:r>
      <w:bookmarkEnd w:id="0"/>
      <w:bookmarkEnd w:id="1"/>
      <w:bookmarkEnd w:id="2"/>
      <w:bookmarkEnd w:id="3"/>
    </w:p>
    <w:p w:rsidR="002151E9" w:rsidRPr="00DA4800" w:rsidRDefault="002151E9" w:rsidP="00DA4800">
      <w:pPr>
        <w:pStyle w:val="3"/>
        <w:adjustRightInd w:val="0"/>
        <w:snapToGrid w:val="0"/>
        <w:spacing w:before="240" w:after="240" w:line="360" w:lineRule="auto"/>
        <w:ind w:left="0"/>
        <w:jc w:val="center"/>
        <w:rPr>
          <w:rFonts w:ascii="黑体" w:eastAsia="黑体" w:hAnsi="宋体"/>
          <w:b w:val="0"/>
        </w:rPr>
      </w:pPr>
      <w:bookmarkStart w:id="4" w:name="_Toc5371388"/>
      <w:bookmarkStart w:id="5" w:name="_Toc235378128"/>
      <w:bookmarkStart w:id="6" w:name="_Toc485821572"/>
      <w:r w:rsidRPr="00DA4800">
        <w:rPr>
          <w:rFonts w:ascii="黑体" w:eastAsia="黑体" w:hAnsi="宋体" w:hint="eastAsia"/>
          <w:b w:val="0"/>
        </w:rPr>
        <w:t>前附表</w:t>
      </w:r>
      <w:bookmarkEnd w:id="4"/>
      <w:bookmarkEnd w:id="5"/>
      <w:bookmarkEnd w:id="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1"/>
        <w:gridCol w:w="7719"/>
      </w:tblGrid>
      <w:tr w:rsidR="006E241E" w:rsidRPr="002A5870" w:rsidTr="006E241E">
        <w:trPr>
          <w:trHeight w:val="600"/>
          <w:jc w:val="center"/>
        </w:trPr>
        <w:tc>
          <w:tcPr>
            <w:tcW w:w="569" w:type="pct"/>
            <w:vAlign w:val="center"/>
          </w:tcPr>
          <w:p w:rsidR="006E241E" w:rsidRPr="002A5870" w:rsidRDefault="006E241E" w:rsidP="00DA4800">
            <w:pPr>
              <w:jc w:val="center"/>
              <w:rPr>
                <w:sz w:val="28"/>
                <w:szCs w:val="28"/>
              </w:rPr>
            </w:pPr>
            <w:bookmarkStart w:id="7" w:name="_Toc161049738"/>
            <w:bookmarkStart w:id="8" w:name="_Toc161049871"/>
            <w:bookmarkStart w:id="9" w:name="_Toc199400373"/>
            <w:proofErr w:type="gramStart"/>
            <w:r w:rsidRPr="002A5870">
              <w:rPr>
                <w:rFonts w:hint="eastAsia"/>
                <w:sz w:val="28"/>
                <w:szCs w:val="28"/>
              </w:rPr>
              <w:t>项号</w:t>
            </w:r>
            <w:bookmarkEnd w:id="7"/>
            <w:bookmarkEnd w:id="8"/>
            <w:bookmarkEnd w:id="9"/>
            <w:proofErr w:type="gramEnd"/>
          </w:p>
        </w:tc>
        <w:tc>
          <w:tcPr>
            <w:tcW w:w="4431" w:type="pct"/>
            <w:vAlign w:val="center"/>
          </w:tcPr>
          <w:p w:rsidR="006E241E" w:rsidRPr="002A5870" w:rsidRDefault="006E241E" w:rsidP="00DA4800">
            <w:pPr>
              <w:jc w:val="center"/>
              <w:rPr>
                <w:sz w:val="28"/>
                <w:szCs w:val="28"/>
              </w:rPr>
            </w:pPr>
            <w:bookmarkStart w:id="10" w:name="_Toc161049740"/>
            <w:bookmarkStart w:id="11" w:name="_Toc161049873"/>
            <w:bookmarkStart w:id="12" w:name="_Toc199400375"/>
            <w:r w:rsidRPr="002A5870">
              <w:rPr>
                <w:rFonts w:hint="eastAsia"/>
                <w:sz w:val="28"/>
                <w:szCs w:val="28"/>
              </w:rPr>
              <w:t>内容规定</w:t>
            </w:r>
            <w:bookmarkEnd w:id="10"/>
            <w:bookmarkEnd w:id="11"/>
            <w:bookmarkEnd w:id="12"/>
          </w:p>
        </w:tc>
      </w:tr>
      <w:tr w:rsidR="006E241E" w:rsidRPr="002A5870" w:rsidTr="006E241E">
        <w:trPr>
          <w:trHeight w:val="2256"/>
          <w:jc w:val="center"/>
        </w:trPr>
        <w:tc>
          <w:tcPr>
            <w:tcW w:w="569" w:type="pct"/>
            <w:vAlign w:val="center"/>
          </w:tcPr>
          <w:p w:rsidR="006E241E" w:rsidRPr="002A5870" w:rsidRDefault="006E241E" w:rsidP="00DA4800">
            <w:pPr>
              <w:jc w:val="center"/>
              <w:rPr>
                <w:sz w:val="28"/>
                <w:szCs w:val="28"/>
              </w:rPr>
            </w:pPr>
            <w:bookmarkStart w:id="13" w:name="_Toc161049741"/>
            <w:bookmarkStart w:id="14" w:name="_Toc161049874"/>
            <w:bookmarkStart w:id="15" w:name="_Toc199400376"/>
            <w:r w:rsidRPr="002A5870">
              <w:rPr>
                <w:rFonts w:hint="eastAsia"/>
                <w:sz w:val="28"/>
                <w:szCs w:val="28"/>
              </w:rPr>
              <w:t>1</w:t>
            </w:r>
            <w:bookmarkEnd w:id="13"/>
            <w:bookmarkEnd w:id="14"/>
            <w:bookmarkEnd w:id="15"/>
          </w:p>
        </w:tc>
        <w:tc>
          <w:tcPr>
            <w:tcW w:w="4431" w:type="pct"/>
            <w:vAlign w:val="center"/>
          </w:tcPr>
          <w:p w:rsidR="006E241E" w:rsidRPr="00BD79A4" w:rsidRDefault="006E241E" w:rsidP="00DA4800">
            <w:pPr>
              <w:rPr>
                <w:b/>
                <w:sz w:val="28"/>
                <w:szCs w:val="28"/>
              </w:rPr>
            </w:pPr>
            <w:bookmarkStart w:id="16" w:name="_Toc161049744"/>
            <w:bookmarkStart w:id="17" w:name="_Toc161049877"/>
            <w:bookmarkStart w:id="18" w:name="_Toc199400379"/>
            <w:r w:rsidRPr="00BD79A4">
              <w:rPr>
                <w:rFonts w:hint="eastAsia"/>
                <w:b/>
                <w:sz w:val="28"/>
                <w:szCs w:val="28"/>
              </w:rPr>
              <w:t>项目名称：</w:t>
            </w:r>
            <w:bookmarkEnd w:id="16"/>
            <w:bookmarkEnd w:id="17"/>
            <w:bookmarkEnd w:id="18"/>
            <w:r w:rsidRPr="00BD79A4">
              <w:rPr>
                <w:rFonts w:hint="eastAsia"/>
                <w:b/>
                <w:sz w:val="28"/>
                <w:szCs w:val="28"/>
              </w:rPr>
              <w:t>江苏</w:t>
            </w:r>
            <w:r w:rsidR="0056705B">
              <w:rPr>
                <w:rFonts w:hint="eastAsia"/>
                <w:b/>
                <w:sz w:val="28"/>
                <w:szCs w:val="28"/>
              </w:rPr>
              <w:t>利泰尔药业恩</w:t>
            </w:r>
            <w:proofErr w:type="gramStart"/>
            <w:r w:rsidR="0056705B">
              <w:rPr>
                <w:rFonts w:hint="eastAsia"/>
                <w:b/>
                <w:sz w:val="28"/>
                <w:szCs w:val="28"/>
              </w:rPr>
              <w:t>替卡韦</w:t>
            </w:r>
            <w:proofErr w:type="gramEnd"/>
            <w:r w:rsidR="0056705B">
              <w:rPr>
                <w:rFonts w:hint="eastAsia"/>
                <w:b/>
                <w:sz w:val="28"/>
                <w:szCs w:val="28"/>
              </w:rPr>
              <w:t>CRO</w:t>
            </w:r>
            <w:r w:rsidRPr="00BD79A4">
              <w:rPr>
                <w:rFonts w:hint="eastAsia"/>
                <w:b/>
                <w:sz w:val="28"/>
                <w:szCs w:val="28"/>
              </w:rPr>
              <w:t>项目</w:t>
            </w:r>
          </w:p>
          <w:p w:rsidR="006E241E" w:rsidRDefault="006E241E" w:rsidP="00DA4800">
            <w:pPr>
              <w:rPr>
                <w:b/>
                <w:sz w:val="28"/>
                <w:szCs w:val="28"/>
              </w:rPr>
            </w:pPr>
            <w:r w:rsidRPr="00BD79A4">
              <w:rPr>
                <w:rFonts w:hint="eastAsia"/>
                <w:b/>
                <w:sz w:val="28"/>
                <w:szCs w:val="28"/>
              </w:rPr>
              <w:t>招标</w:t>
            </w:r>
            <w:r w:rsidR="0056705B">
              <w:rPr>
                <w:rFonts w:hint="eastAsia"/>
                <w:b/>
                <w:sz w:val="28"/>
                <w:szCs w:val="28"/>
              </w:rPr>
              <w:t>工作</w:t>
            </w:r>
            <w:r w:rsidRPr="00BD79A4">
              <w:rPr>
                <w:rFonts w:hint="eastAsia"/>
                <w:b/>
                <w:sz w:val="28"/>
                <w:szCs w:val="28"/>
              </w:rPr>
              <w:t>范围和内容：</w:t>
            </w:r>
            <w:r w:rsidR="0056705B">
              <w:rPr>
                <w:rFonts w:hint="eastAsia"/>
                <w:b/>
                <w:sz w:val="28"/>
                <w:szCs w:val="28"/>
              </w:rPr>
              <w:t>完成恩</w:t>
            </w:r>
            <w:proofErr w:type="gramStart"/>
            <w:r w:rsidR="0056705B">
              <w:rPr>
                <w:rFonts w:hint="eastAsia"/>
                <w:b/>
                <w:sz w:val="28"/>
                <w:szCs w:val="28"/>
              </w:rPr>
              <w:t>替卡韦片</w:t>
            </w:r>
            <w:proofErr w:type="gramEnd"/>
            <w:r w:rsidR="0056705B">
              <w:rPr>
                <w:rFonts w:hint="eastAsia"/>
                <w:b/>
                <w:sz w:val="28"/>
                <w:szCs w:val="28"/>
              </w:rPr>
              <w:t>的预</w:t>
            </w:r>
            <w:r w:rsidR="0056705B">
              <w:rPr>
                <w:rFonts w:hint="eastAsia"/>
                <w:b/>
                <w:sz w:val="28"/>
                <w:szCs w:val="28"/>
              </w:rPr>
              <w:t>BE</w:t>
            </w:r>
            <w:r w:rsidR="0056705B">
              <w:rPr>
                <w:rFonts w:hint="eastAsia"/>
                <w:b/>
                <w:sz w:val="28"/>
                <w:szCs w:val="28"/>
              </w:rPr>
              <w:t>及正式</w:t>
            </w:r>
            <w:r w:rsidR="0056705B">
              <w:rPr>
                <w:rFonts w:hint="eastAsia"/>
                <w:b/>
                <w:sz w:val="28"/>
                <w:szCs w:val="28"/>
              </w:rPr>
              <w:t>BE</w:t>
            </w:r>
            <w:r w:rsidR="0056705B">
              <w:rPr>
                <w:rFonts w:hint="eastAsia"/>
                <w:b/>
                <w:sz w:val="28"/>
                <w:szCs w:val="28"/>
              </w:rPr>
              <w:t>试验，出具恩</w:t>
            </w:r>
            <w:proofErr w:type="gramStart"/>
            <w:r w:rsidR="0056705B">
              <w:rPr>
                <w:rFonts w:hint="eastAsia"/>
                <w:b/>
                <w:sz w:val="28"/>
                <w:szCs w:val="28"/>
              </w:rPr>
              <w:t>替卡韦片</w:t>
            </w:r>
            <w:proofErr w:type="gramEnd"/>
            <w:r w:rsidR="0056705B">
              <w:rPr>
                <w:rFonts w:hint="eastAsia"/>
                <w:b/>
                <w:sz w:val="28"/>
                <w:szCs w:val="28"/>
              </w:rPr>
              <w:t>的预</w:t>
            </w:r>
            <w:r w:rsidR="0056705B">
              <w:rPr>
                <w:rFonts w:hint="eastAsia"/>
                <w:b/>
                <w:sz w:val="28"/>
                <w:szCs w:val="28"/>
              </w:rPr>
              <w:t>BE</w:t>
            </w:r>
            <w:r w:rsidR="0056705B">
              <w:rPr>
                <w:rFonts w:hint="eastAsia"/>
                <w:b/>
                <w:sz w:val="28"/>
                <w:szCs w:val="28"/>
              </w:rPr>
              <w:t>及正式</w:t>
            </w:r>
            <w:r w:rsidR="0056705B">
              <w:rPr>
                <w:rFonts w:hint="eastAsia"/>
                <w:b/>
                <w:sz w:val="28"/>
                <w:szCs w:val="28"/>
              </w:rPr>
              <w:t>BE</w:t>
            </w:r>
            <w:r w:rsidR="0056705B">
              <w:rPr>
                <w:rFonts w:hint="eastAsia"/>
                <w:b/>
                <w:sz w:val="28"/>
                <w:szCs w:val="28"/>
              </w:rPr>
              <w:t>研究报告，供江苏利泰尔药业恩</w:t>
            </w:r>
            <w:proofErr w:type="gramStart"/>
            <w:r w:rsidR="0056705B">
              <w:rPr>
                <w:rFonts w:hint="eastAsia"/>
                <w:b/>
                <w:sz w:val="28"/>
                <w:szCs w:val="28"/>
              </w:rPr>
              <w:t>替卡韦片上市</w:t>
            </w:r>
            <w:proofErr w:type="gramEnd"/>
            <w:r w:rsidR="0056705B">
              <w:rPr>
                <w:rFonts w:hint="eastAsia"/>
                <w:b/>
                <w:sz w:val="28"/>
                <w:szCs w:val="28"/>
              </w:rPr>
              <w:t>注册申报所用，在此过程中，若需要</w:t>
            </w:r>
            <w:r w:rsidR="0056705B">
              <w:rPr>
                <w:rFonts w:hint="eastAsia"/>
                <w:b/>
                <w:sz w:val="28"/>
                <w:szCs w:val="28"/>
              </w:rPr>
              <w:t>CRO</w:t>
            </w:r>
            <w:r w:rsidR="0056705B">
              <w:rPr>
                <w:rFonts w:hint="eastAsia"/>
                <w:b/>
                <w:sz w:val="28"/>
                <w:szCs w:val="28"/>
              </w:rPr>
              <w:t>组织补充资料，应无偿补充</w:t>
            </w:r>
            <w:proofErr w:type="gramStart"/>
            <w:r w:rsidR="0056705B">
              <w:rPr>
                <w:rFonts w:hint="eastAsia"/>
                <w:b/>
                <w:sz w:val="28"/>
                <w:szCs w:val="28"/>
              </w:rPr>
              <w:t>至满足</w:t>
            </w:r>
            <w:proofErr w:type="gramEnd"/>
            <w:r w:rsidR="0056705B">
              <w:rPr>
                <w:rFonts w:hint="eastAsia"/>
                <w:b/>
                <w:sz w:val="28"/>
                <w:szCs w:val="28"/>
              </w:rPr>
              <w:t>国家评审中心要求为至</w:t>
            </w:r>
            <w:r w:rsidR="00337F69" w:rsidRPr="00BD79A4">
              <w:rPr>
                <w:rFonts w:hint="eastAsia"/>
                <w:b/>
                <w:sz w:val="28"/>
                <w:szCs w:val="28"/>
              </w:rPr>
              <w:t>。</w:t>
            </w:r>
          </w:p>
          <w:p w:rsidR="00EB78B1" w:rsidRPr="00BD79A4" w:rsidRDefault="00EB78B1" w:rsidP="00DA4800">
            <w:pPr>
              <w:rPr>
                <w:b/>
                <w:sz w:val="28"/>
                <w:szCs w:val="28"/>
              </w:rPr>
            </w:pPr>
            <w:r>
              <w:rPr>
                <w:rFonts w:hint="eastAsia"/>
                <w:b/>
                <w:sz w:val="28"/>
                <w:szCs w:val="28"/>
              </w:rPr>
              <w:t>工作计划要求：应确保项目开展时间满足要求，项目总体周期可</w:t>
            </w:r>
            <w:proofErr w:type="gramStart"/>
            <w:r>
              <w:rPr>
                <w:rFonts w:hint="eastAsia"/>
                <w:b/>
                <w:sz w:val="28"/>
                <w:szCs w:val="28"/>
              </w:rPr>
              <w:t>把控并有</w:t>
            </w:r>
            <w:proofErr w:type="gramEnd"/>
            <w:r>
              <w:rPr>
                <w:rFonts w:hint="eastAsia"/>
                <w:b/>
                <w:sz w:val="28"/>
                <w:szCs w:val="28"/>
              </w:rPr>
              <w:t>相应承诺，预</w:t>
            </w:r>
            <w:r>
              <w:rPr>
                <w:rFonts w:hint="eastAsia"/>
                <w:b/>
                <w:sz w:val="28"/>
                <w:szCs w:val="28"/>
              </w:rPr>
              <w:t>BE</w:t>
            </w:r>
            <w:r>
              <w:rPr>
                <w:rFonts w:hint="eastAsia"/>
                <w:b/>
                <w:sz w:val="28"/>
                <w:szCs w:val="28"/>
              </w:rPr>
              <w:t>开展时间不得迟于</w:t>
            </w:r>
            <w:r w:rsidRPr="003B367D">
              <w:rPr>
                <w:rFonts w:hint="eastAsia"/>
                <w:b/>
                <w:sz w:val="28"/>
                <w:szCs w:val="28"/>
                <w:highlight w:val="yellow"/>
              </w:rPr>
              <w:t>2018.0</w:t>
            </w:r>
            <w:r w:rsidR="003B367D" w:rsidRPr="003B367D">
              <w:rPr>
                <w:rFonts w:hint="eastAsia"/>
                <w:b/>
                <w:sz w:val="28"/>
                <w:szCs w:val="28"/>
                <w:highlight w:val="yellow"/>
              </w:rPr>
              <w:t>5</w:t>
            </w:r>
            <w:r w:rsidRPr="003B367D">
              <w:rPr>
                <w:rFonts w:hint="eastAsia"/>
                <w:b/>
                <w:sz w:val="28"/>
                <w:szCs w:val="28"/>
                <w:highlight w:val="yellow"/>
              </w:rPr>
              <w:t>.15</w:t>
            </w:r>
            <w:r w:rsidRPr="003B367D">
              <w:rPr>
                <w:rFonts w:hint="eastAsia"/>
                <w:b/>
                <w:sz w:val="28"/>
                <w:szCs w:val="28"/>
                <w:highlight w:val="yellow"/>
              </w:rPr>
              <w:t>，</w:t>
            </w:r>
            <w:r>
              <w:rPr>
                <w:rFonts w:hint="eastAsia"/>
                <w:b/>
                <w:sz w:val="28"/>
                <w:szCs w:val="28"/>
              </w:rPr>
              <w:t>总周期不得超过</w:t>
            </w:r>
            <w:r>
              <w:rPr>
                <w:rFonts w:hint="eastAsia"/>
                <w:b/>
                <w:sz w:val="28"/>
                <w:szCs w:val="28"/>
              </w:rPr>
              <w:t>3</w:t>
            </w:r>
            <w:r>
              <w:rPr>
                <w:rFonts w:hint="eastAsia"/>
                <w:b/>
                <w:sz w:val="28"/>
                <w:szCs w:val="28"/>
              </w:rPr>
              <w:t>个月；正式</w:t>
            </w:r>
            <w:r>
              <w:rPr>
                <w:rFonts w:hint="eastAsia"/>
                <w:b/>
                <w:sz w:val="28"/>
                <w:szCs w:val="28"/>
              </w:rPr>
              <w:t>BE</w:t>
            </w:r>
            <w:r>
              <w:rPr>
                <w:rFonts w:hint="eastAsia"/>
                <w:b/>
                <w:sz w:val="28"/>
                <w:szCs w:val="28"/>
              </w:rPr>
              <w:t>开展时间不得迟于</w:t>
            </w:r>
            <w:r>
              <w:rPr>
                <w:rFonts w:hint="eastAsia"/>
                <w:b/>
                <w:sz w:val="28"/>
                <w:szCs w:val="28"/>
              </w:rPr>
              <w:t>2018.10.31</w:t>
            </w:r>
            <w:r>
              <w:rPr>
                <w:rFonts w:hint="eastAsia"/>
                <w:b/>
                <w:sz w:val="28"/>
                <w:szCs w:val="28"/>
              </w:rPr>
              <w:t>，总周期不得超过</w:t>
            </w:r>
            <w:r>
              <w:rPr>
                <w:rFonts w:hint="eastAsia"/>
                <w:b/>
                <w:sz w:val="28"/>
                <w:szCs w:val="28"/>
              </w:rPr>
              <w:t>10</w:t>
            </w:r>
            <w:r>
              <w:rPr>
                <w:rFonts w:hint="eastAsia"/>
                <w:b/>
                <w:sz w:val="28"/>
                <w:szCs w:val="28"/>
              </w:rPr>
              <w:t>个月。</w:t>
            </w:r>
          </w:p>
          <w:p w:rsidR="006E241E" w:rsidRPr="00626617" w:rsidRDefault="006E241E" w:rsidP="00DA4800">
            <w:pPr>
              <w:rPr>
                <w:sz w:val="28"/>
                <w:szCs w:val="28"/>
              </w:rPr>
            </w:pPr>
            <w:bookmarkStart w:id="19" w:name="_Toc161049746"/>
            <w:bookmarkStart w:id="20" w:name="_Toc161049879"/>
            <w:bookmarkStart w:id="21" w:name="_Toc199400381"/>
            <w:r w:rsidRPr="00BD79A4">
              <w:rPr>
                <w:rFonts w:hint="eastAsia"/>
                <w:b/>
                <w:sz w:val="28"/>
                <w:szCs w:val="28"/>
              </w:rPr>
              <w:t>招标方式：</w:t>
            </w:r>
            <w:bookmarkEnd w:id="19"/>
            <w:bookmarkEnd w:id="20"/>
            <w:bookmarkEnd w:id="21"/>
            <w:r w:rsidRPr="00BD79A4">
              <w:rPr>
                <w:rFonts w:hint="eastAsia"/>
                <w:b/>
                <w:sz w:val="28"/>
                <w:szCs w:val="28"/>
              </w:rPr>
              <w:t>邀请招标</w:t>
            </w:r>
          </w:p>
        </w:tc>
      </w:tr>
      <w:tr w:rsidR="006E241E" w:rsidRPr="002A5870" w:rsidTr="006E241E">
        <w:trPr>
          <w:trHeight w:hRule="exact" w:val="775"/>
          <w:jc w:val="center"/>
        </w:trPr>
        <w:tc>
          <w:tcPr>
            <w:tcW w:w="569" w:type="pct"/>
            <w:vAlign w:val="center"/>
          </w:tcPr>
          <w:p w:rsidR="006E241E" w:rsidRPr="002A5870" w:rsidRDefault="006E241E" w:rsidP="00DA4800">
            <w:pPr>
              <w:jc w:val="center"/>
              <w:rPr>
                <w:sz w:val="28"/>
                <w:szCs w:val="28"/>
              </w:rPr>
            </w:pPr>
            <w:r w:rsidRPr="002A5870">
              <w:rPr>
                <w:rFonts w:hint="eastAsia"/>
                <w:sz w:val="28"/>
                <w:szCs w:val="28"/>
              </w:rPr>
              <w:t>2</w:t>
            </w:r>
          </w:p>
        </w:tc>
        <w:tc>
          <w:tcPr>
            <w:tcW w:w="4431" w:type="pct"/>
            <w:vAlign w:val="center"/>
          </w:tcPr>
          <w:p w:rsidR="006E241E" w:rsidRPr="00626617" w:rsidRDefault="006E241E" w:rsidP="00A8428E">
            <w:pPr>
              <w:rPr>
                <w:sz w:val="28"/>
                <w:szCs w:val="28"/>
              </w:rPr>
            </w:pPr>
            <w:bookmarkStart w:id="22" w:name="_Toc161049752"/>
            <w:bookmarkStart w:id="23" w:name="_Toc161049885"/>
            <w:bookmarkStart w:id="24" w:name="_Toc199400387"/>
            <w:r w:rsidRPr="00626617">
              <w:rPr>
                <w:rFonts w:hint="eastAsia"/>
                <w:sz w:val="28"/>
                <w:szCs w:val="28"/>
              </w:rPr>
              <w:t>投标有效期：</w:t>
            </w:r>
            <w:r w:rsidR="00A8428E">
              <w:rPr>
                <w:rFonts w:hint="eastAsia"/>
                <w:sz w:val="28"/>
                <w:szCs w:val="28"/>
              </w:rPr>
              <w:t>6</w:t>
            </w:r>
            <w:r>
              <w:rPr>
                <w:sz w:val="28"/>
                <w:szCs w:val="28"/>
              </w:rPr>
              <w:t>0</w:t>
            </w:r>
            <w:r w:rsidRPr="00626617">
              <w:rPr>
                <w:rFonts w:hint="eastAsia"/>
                <w:sz w:val="28"/>
                <w:szCs w:val="28"/>
              </w:rPr>
              <w:t>天（日历天）</w:t>
            </w:r>
            <w:bookmarkEnd w:id="22"/>
            <w:bookmarkEnd w:id="23"/>
            <w:bookmarkEnd w:id="24"/>
          </w:p>
        </w:tc>
      </w:tr>
      <w:tr w:rsidR="006E241E" w:rsidRPr="002A5870" w:rsidTr="006E241E">
        <w:trPr>
          <w:trHeight w:hRule="exact" w:val="1682"/>
          <w:jc w:val="center"/>
        </w:trPr>
        <w:tc>
          <w:tcPr>
            <w:tcW w:w="569" w:type="pct"/>
            <w:vAlign w:val="center"/>
          </w:tcPr>
          <w:p w:rsidR="006E241E" w:rsidRPr="002A5870" w:rsidRDefault="006E241E" w:rsidP="00DA4800">
            <w:pPr>
              <w:jc w:val="center"/>
              <w:rPr>
                <w:sz w:val="28"/>
                <w:szCs w:val="28"/>
              </w:rPr>
            </w:pPr>
            <w:r w:rsidRPr="002A5870">
              <w:rPr>
                <w:rFonts w:hint="eastAsia"/>
                <w:sz w:val="28"/>
                <w:szCs w:val="28"/>
              </w:rPr>
              <w:t>3</w:t>
            </w:r>
          </w:p>
        </w:tc>
        <w:tc>
          <w:tcPr>
            <w:tcW w:w="4431" w:type="pct"/>
            <w:vAlign w:val="center"/>
          </w:tcPr>
          <w:p w:rsidR="006E241E" w:rsidRPr="00BD79A4" w:rsidRDefault="006E241E" w:rsidP="00DA4800">
            <w:pPr>
              <w:rPr>
                <w:b/>
                <w:sz w:val="28"/>
                <w:szCs w:val="28"/>
              </w:rPr>
            </w:pPr>
            <w:bookmarkStart w:id="25" w:name="_Toc161049754"/>
            <w:bookmarkStart w:id="26" w:name="_Toc161049887"/>
            <w:bookmarkStart w:id="27" w:name="_Toc199400389"/>
            <w:r w:rsidRPr="00BD79A4">
              <w:rPr>
                <w:rFonts w:hint="eastAsia"/>
                <w:b/>
                <w:sz w:val="28"/>
                <w:szCs w:val="28"/>
              </w:rPr>
              <w:t>投标保证金的形式：</w:t>
            </w:r>
            <w:r w:rsidRPr="00BD79A4">
              <w:rPr>
                <w:rFonts w:hint="eastAsia"/>
                <w:b/>
                <w:sz w:val="28"/>
                <w:szCs w:val="28"/>
                <w:u w:val="single"/>
              </w:rPr>
              <w:t xml:space="preserve">   </w:t>
            </w:r>
            <w:r w:rsidR="00B84871" w:rsidRPr="00BD79A4">
              <w:rPr>
                <w:rFonts w:hint="eastAsia"/>
                <w:b/>
                <w:sz w:val="28"/>
                <w:szCs w:val="28"/>
                <w:u w:val="single"/>
              </w:rPr>
              <w:t>电汇</w:t>
            </w:r>
            <w:r w:rsidRPr="00BD79A4">
              <w:rPr>
                <w:rFonts w:hint="eastAsia"/>
                <w:b/>
                <w:sz w:val="28"/>
                <w:szCs w:val="28"/>
                <w:u w:val="single"/>
              </w:rPr>
              <w:t xml:space="preserve"> </w:t>
            </w:r>
          </w:p>
          <w:p w:rsidR="006E241E" w:rsidRPr="00BD79A4" w:rsidRDefault="006E241E" w:rsidP="00DA4800">
            <w:pPr>
              <w:rPr>
                <w:b/>
                <w:sz w:val="28"/>
                <w:szCs w:val="28"/>
              </w:rPr>
            </w:pPr>
            <w:r w:rsidRPr="00BD79A4">
              <w:rPr>
                <w:rFonts w:hint="eastAsia"/>
                <w:b/>
                <w:sz w:val="28"/>
                <w:szCs w:val="28"/>
              </w:rPr>
              <w:t>投标保证金额：</w:t>
            </w:r>
            <w:bookmarkEnd w:id="25"/>
            <w:bookmarkEnd w:id="26"/>
            <w:bookmarkEnd w:id="27"/>
            <w:r w:rsidRPr="00BD79A4">
              <w:rPr>
                <w:rFonts w:hint="eastAsia"/>
                <w:b/>
                <w:sz w:val="28"/>
                <w:szCs w:val="28"/>
                <w:u w:val="single"/>
              </w:rPr>
              <w:t xml:space="preserve">   </w:t>
            </w:r>
            <w:r w:rsidR="0056705B">
              <w:rPr>
                <w:rFonts w:hint="eastAsia"/>
                <w:b/>
                <w:sz w:val="28"/>
                <w:szCs w:val="28"/>
                <w:u w:val="single"/>
              </w:rPr>
              <w:t>伍</w:t>
            </w:r>
            <w:r w:rsidR="00B84871" w:rsidRPr="00BD79A4">
              <w:rPr>
                <w:rFonts w:hint="eastAsia"/>
                <w:b/>
                <w:sz w:val="28"/>
                <w:szCs w:val="28"/>
                <w:u w:val="single"/>
              </w:rPr>
              <w:t>万元正</w:t>
            </w:r>
          </w:p>
          <w:p w:rsidR="006E241E" w:rsidRPr="00BD79A4" w:rsidRDefault="006E241E" w:rsidP="00DA4800">
            <w:pPr>
              <w:rPr>
                <w:b/>
                <w:sz w:val="28"/>
                <w:szCs w:val="28"/>
              </w:rPr>
            </w:pPr>
            <w:bookmarkStart w:id="28" w:name="_Toc161049756"/>
            <w:bookmarkStart w:id="29" w:name="_Toc161049889"/>
            <w:bookmarkStart w:id="30" w:name="_Toc199400391"/>
            <w:r w:rsidRPr="00BD79A4">
              <w:rPr>
                <w:rFonts w:hint="eastAsia"/>
                <w:b/>
                <w:sz w:val="28"/>
                <w:szCs w:val="28"/>
              </w:rPr>
              <w:t>招标人开户银行：</w:t>
            </w:r>
            <w:bookmarkEnd w:id="28"/>
            <w:bookmarkEnd w:id="29"/>
            <w:bookmarkEnd w:id="30"/>
            <w:r w:rsidRPr="00BD79A4">
              <w:rPr>
                <w:rFonts w:hint="eastAsia"/>
                <w:b/>
                <w:sz w:val="28"/>
                <w:szCs w:val="28"/>
                <w:u w:val="single"/>
              </w:rPr>
              <w:t xml:space="preserve">  </w:t>
            </w:r>
            <w:r w:rsidR="00B84871" w:rsidRPr="00BD79A4">
              <w:rPr>
                <w:rFonts w:hint="eastAsia"/>
                <w:b/>
                <w:sz w:val="28"/>
                <w:szCs w:val="28"/>
                <w:u w:val="single"/>
              </w:rPr>
              <w:t>南京银行白下支行</w:t>
            </w:r>
            <w:r w:rsidRPr="00BD79A4">
              <w:rPr>
                <w:rFonts w:hint="eastAsia"/>
                <w:b/>
                <w:sz w:val="28"/>
                <w:szCs w:val="28"/>
                <w:u w:val="single"/>
              </w:rPr>
              <w:t xml:space="preserve">  </w:t>
            </w:r>
          </w:p>
          <w:p w:rsidR="00B40551" w:rsidRPr="00B40551" w:rsidRDefault="006E241E" w:rsidP="00B40551">
            <w:pPr>
              <w:jc w:val="left"/>
              <w:rPr>
                <w:b/>
                <w:sz w:val="28"/>
                <w:szCs w:val="28"/>
                <w:u w:val="single"/>
              </w:rPr>
            </w:pPr>
            <w:bookmarkStart w:id="31" w:name="_Toc161049757"/>
            <w:bookmarkStart w:id="32" w:name="_Toc161049890"/>
            <w:bookmarkStart w:id="33" w:name="_Toc199400392"/>
            <w:r w:rsidRPr="00BD79A4">
              <w:rPr>
                <w:rFonts w:hint="eastAsia"/>
                <w:b/>
                <w:sz w:val="28"/>
                <w:szCs w:val="28"/>
              </w:rPr>
              <w:t>账号：</w:t>
            </w:r>
            <w:bookmarkEnd w:id="31"/>
            <w:bookmarkEnd w:id="32"/>
            <w:bookmarkEnd w:id="33"/>
            <w:r w:rsidRPr="00B40551">
              <w:rPr>
                <w:rFonts w:hint="eastAsia"/>
                <w:b/>
                <w:sz w:val="28"/>
                <w:szCs w:val="28"/>
                <w:u w:val="single"/>
              </w:rPr>
              <w:t xml:space="preserve">  </w:t>
            </w:r>
            <w:r w:rsidR="00B40551" w:rsidRPr="00B40551">
              <w:rPr>
                <w:rFonts w:hint="eastAsia"/>
                <w:b/>
                <w:sz w:val="28"/>
                <w:szCs w:val="28"/>
                <w:u w:val="single"/>
              </w:rPr>
              <w:t>01590120210016715</w:t>
            </w:r>
          </w:p>
          <w:p w:rsidR="006E241E" w:rsidRPr="00626617" w:rsidRDefault="006E241E" w:rsidP="00DA4800">
            <w:pPr>
              <w:rPr>
                <w:sz w:val="28"/>
                <w:szCs w:val="28"/>
              </w:rPr>
            </w:pPr>
            <w:r w:rsidRPr="0056705B">
              <w:rPr>
                <w:rFonts w:hint="eastAsia"/>
                <w:b/>
                <w:color w:val="FF0000"/>
                <w:sz w:val="28"/>
                <w:szCs w:val="28"/>
                <w:u w:val="single"/>
              </w:rPr>
              <w:t xml:space="preserve">  </w:t>
            </w:r>
          </w:p>
        </w:tc>
      </w:tr>
      <w:tr w:rsidR="006E241E" w:rsidRPr="002A5870" w:rsidTr="006E241E">
        <w:trPr>
          <w:trHeight w:hRule="exact" w:val="844"/>
          <w:jc w:val="center"/>
        </w:trPr>
        <w:tc>
          <w:tcPr>
            <w:tcW w:w="569" w:type="pct"/>
            <w:vAlign w:val="center"/>
          </w:tcPr>
          <w:p w:rsidR="006E241E" w:rsidRPr="002A5870" w:rsidRDefault="006E241E" w:rsidP="00DA4800">
            <w:pPr>
              <w:jc w:val="center"/>
              <w:rPr>
                <w:sz w:val="28"/>
                <w:szCs w:val="28"/>
              </w:rPr>
            </w:pPr>
            <w:r w:rsidRPr="002A5870">
              <w:rPr>
                <w:rFonts w:hint="eastAsia"/>
                <w:sz w:val="28"/>
                <w:szCs w:val="28"/>
              </w:rPr>
              <w:t>4</w:t>
            </w:r>
          </w:p>
        </w:tc>
        <w:tc>
          <w:tcPr>
            <w:tcW w:w="4431" w:type="pct"/>
            <w:vAlign w:val="center"/>
          </w:tcPr>
          <w:p w:rsidR="006E241E" w:rsidRPr="00626617" w:rsidRDefault="006E241E" w:rsidP="00DA4800">
            <w:pPr>
              <w:rPr>
                <w:sz w:val="28"/>
                <w:szCs w:val="28"/>
              </w:rPr>
            </w:pPr>
            <w:bookmarkStart w:id="34" w:name="_Toc161049760"/>
            <w:bookmarkStart w:id="35" w:name="_Toc161049893"/>
            <w:bookmarkStart w:id="36" w:name="_Toc199400395"/>
            <w:r w:rsidRPr="00626617">
              <w:rPr>
                <w:rFonts w:hint="eastAsia"/>
                <w:sz w:val="28"/>
                <w:szCs w:val="28"/>
              </w:rPr>
              <w:t>投标文件份数：</w:t>
            </w:r>
            <w:r>
              <w:rPr>
                <w:sz w:val="28"/>
                <w:szCs w:val="28"/>
              </w:rPr>
              <w:t>4</w:t>
            </w:r>
            <w:r w:rsidRPr="00626617">
              <w:rPr>
                <w:rFonts w:hint="eastAsia"/>
                <w:sz w:val="28"/>
                <w:szCs w:val="28"/>
              </w:rPr>
              <w:t>份，其中：正本</w:t>
            </w:r>
            <w:r>
              <w:rPr>
                <w:sz w:val="28"/>
                <w:szCs w:val="28"/>
              </w:rPr>
              <w:t>1</w:t>
            </w:r>
            <w:r w:rsidRPr="00626617">
              <w:rPr>
                <w:rFonts w:hint="eastAsia"/>
                <w:sz w:val="28"/>
                <w:szCs w:val="28"/>
              </w:rPr>
              <w:t>份，副本</w:t>
            </w:r>
            <w:r>
              <w:rPr>
                <w:sz w:val="28"/>
                <w:szCs w:val="28"/>
              </w:rPr>
              <w:t>3</w:t>
            </w:r>
            <w:r w:rsidRPr="00626617">
              <w:rPr>
                <w:rFonts w:hint="eastAsia"/>
                <w:sz w:val="28"/>
                <w:szCs w:val="28"/>
              </w:rPr>
              <w:t>份。</w:t>
            </w:r>
            <w:bookmarkEnd w:id="34"/>
            <w:bookmarkEnd w:id="35"/>
            <w:bookmarkEnd w:id="36"/>
          </w:p>
        </w:tc>
      </w:tr>
      <w:tr w:rsidR="006E241E" w:rsidRPr="002A5870" w:rsidTr="006E241E">
        <w:trPr>
          <w:trHeight w:val="1157"/>
          <w:jc w:val="center"/>
        </w:trPr>
        <w:tc>
          <w:tcPr>
            <w:tcW w:w="569" w:type="pct"/>
            <w:vAlign w:val="center"/>
          </w:tcPr>
          <w:p w:rsidR="006E241E" w:rsidRPr="002A5870" w:rsidRDefault="006E241E" w:rsidP="00DA4800">
            <w:pPr>
              <w:jc w:val="center"/>
              <w:rPr>
                <w:sz w:val="28"/>
                <w:szCs w:val="28"/>
              </w:rPr>
            </w:pPr>
            <w:r w:rsidRPr="002A5870">
              <w:rPr>
                <w:rFonts w:hint="eastAsia"/>
                <w:sz w:val="28"/>
                <w:szCs w:val="28"/>
              </w:rPr>
              <w:t>5</w:t>
            </w:r>
          </w:p>
        </w:tc>
        <w:tc>
          <w:tcPr>
            <w:tcW w:w="4431" w:type="pct"/>
            <w:vAlign w:val="center"/>
          </w:tcPr>
          <w:p w:rsidR="006E241E" w:rsidRPr="00BD79A4" w:rsidRDefault="006E241E" w:rsidP="00134AE7">
            <w:pPr>
              <w:rPr>
                <w:b/>
                <w:sz w:val="28"/>
                <w:szCs w:val="28"/>
              </w:rPr>
            </w:pPr>
            <w:bookmarkStart w:id="37" w:name="_Toc161049763"/>
            <w:bookmarkStart w:id="38" w:name="_Toc161049896"/>
            <w:bookmarkStart w:id="39" w:name="_Toc199400398"/>
            <w:r w:rsidRPr="00BD79A4">
              <w:rPr>
                <w:rFonts w:hint="eastAsia"/>
                <w:b/>
                <w:sz w:val="28"/>
                <w:szCs w:val="28"/>
              </w:rPr>
              <w:t>递交投标文件截止时间：</w:t>
            </w:r>
            <w:r w:rsidRPr="00BD79A4">
              <w:rPr>
                <w:b/>
                <w:sz w:val="28"/>
                <w:szCs w:val="28"/>
              </w:rPr>
              <w:t>201</w:t>
            </w:r>
            <w:r w:rsidR="00EB78B1">
              <w:rPr>
                <w:rFonts w:hint="eastAsia"/>
                <w:b/>
                <w:sz w:val="28"/>
                <w:szCs w:val="28"/>
              </w:rPr>
              <w:t>8</w:t>
            </w:r>
            <w:r w:rsidRPr="00BD79A4">
              <w:rPr>
                <w:rFonts w:hint="eastAsia"/>
                <w:b/>
                <w:sz w:val="28"/>
                <w:szCs w:val="28"/>
              </w:rPr>
              <w:t>年</w:t>
            </w:r>
            <w:r w:rsidR="00E2774B" w:rsidRPr="00BD79A4">
              <w:rPr>
                <w:rFonts w:hint="eastAsia"/>
                <w:b/>
                <w:sz w:val="28"/>
                <w:szCs w:val="28"/>
              </w:rPr>
              <w:t xml:space="preserve"> </w:t>
            </w:r>
            <w:r w:rsidR="00EB78B1">
              <w:rPr>
                <w:rFonts w:hint="eastAsia"/>
                <w:b/>
                <w:sz w:val="28"/>
                <w:szCs w:val="28"/>
              </w:rPr>
              <w:t>0</w:t>
            </w:r>
            <w:r w:rsidR="00134AE7">
              <w:rPr>
                <w:rFonts w:hint="eastAsia"/>
                <w:b/>
                <w:sz w:val="28"/>
                <w:szCs w:val="28"/>
              </w:rPr>
              <w:t>5</w:t>
            </w:r>
            <w:r w:rsidR="00E2774B" w:rsidRPr="00BD79A4">
              <w:rPr>
                <w:rFonts w:hint="eastAsia"/>
                <w:b/>
                <w:sz w:val="28"/>
                <w:szCs w:val="28"/>
              </w:rPr>
              <w:t xml:space="preserve"> </w:t>
            </w:r>
            <w:r w:rsidRPr="00BD79A4">
              <w:rPr>
                <w:rFonts w:hint="eastAsia"/>
                <w:b/>
                <w:sz w:val="28"/>
                <w:szCs w:val="28"/>
              </w:rPr>
              <w:t>月</w:t>
            </w:r>
            <w:r w:rsidR="00134AE7">
              <w:rPr>
                <w:rFonts w:hint="eastAsia"/>
                <w:b/>
                <w:sz w:val="28"/>
                <w:szCs w:val="28"/>
              </w:rPr>
              <w:t>5</w:t>
            </w:r>
            <w:r w:rsidRPr="00BD79A4">
              <w:rPr>
                <w:rFonts w:hint="eastAsia"/>
                <w:b/>
                <w:sz w:val="28"/>
                <w:szCs w:val="28"/>
              </w:rPr>
              <w:t>日</w:t>
            </w:r>
            <w:bookmarkEnd w:id="37"/>
            <w:bookmarkEnd w:id="38"/>
            <w:bookmarkEnd w:id="39"/>
            <w:r w:rsidRPr="00BD79A4">
              <w:rPr>
                <w:b/>
                <w:sz w:val="28"/>
                <w:szCs w:val="28"/>
              </w:rPr>
              <w:t>1</w:t>
            </w:r>
            <w:r w:rsidR="00EB78B1">
              <w:rPr>
                <w:rFonts w:hint="eastAsia"/>
                <w:b/>
                <w:sz w:val="28"/>
                <w:szCs w:val="28"/>
              </w:rPr>
              <w:t>7</w:t>
            </w:r>
            <w:r w:rsidRPr="00BD79A4">
              <w:rPr>
                <w:rFonts w:hint="eastAsia"/>
                <w:b/>
                <w:sz w:val="28"/>
                <w:szCs w:val="28"/>
              </w:rPr>
              <w:t>时</w:t>
            </w:r>
            <w:r w:rsidRPr="00BD79A4">
              <w:rPr>
                <w:b/>
                <w:sz w:val="28"/>
                <w:szCs w:val="28"/>
              </w:rPr>
              <w:t>00</w:t>
            </w:r>
            <w:r w:rsidRPr="00BD79A4">
              <w:rPr>
                <w:rFonts w:hint="eastAsia"/>
                <w:b/>
                <w:sz w:val="28"/>
                <w:szCs w:val="28"/>
              </w:rPr>
              <w:t>分</w:t>
            </w:r>
          </w:p>
        </w:tc>
      </w:tr>
      <w:tr w:rsidR="006E241E" w:rsidRPr="002A5870" w:rsidTr="001267AC">
        <w:trPr>
          <w:trHeight w:hRule="exact" w:val="1100"/>
          <w:jc w:val="center"/>
        </w:trPr>
        <w:tc>
          <w:tcPr>
            <w:tcW w:w="569" w:type="pct"/>
            <w:vAlign w:val="center"/>
          </w:tcPr>
          <w:p w:rsidR="006E241E" w:rsidRPr="002A5870" w:rsidRDefault="006E241E" w:rsidP="00DA4800">
            <w:pPr>
              <w:jc w:val="center"/>
              <w:rPr>
                <w:sz w:val="28"/>
                <w:szCs w:val="28"/>
              </w:rPr>
            </w:pPr>
            <w:r w:rsidRPr="002A5870">
              <w:rPr>
                <w:rFonts w:hint="eastAsia"/>
                <w:sz w:val="28"/>
                <w:szCs w:val="28"/>
              </w:rPr>
              <w:t>6</w:t>
            </w:r>
          </w:p>
        </w:tc>
        <w:tc>
          <w:tcPr>
            <w:tcW w:w="4431" w:type="pct"/>
            <w:vAlign w:val="center"/>
          </w:tcPr>
          <w:p w:rsidR="006E241E" w:rsidRPr="002A5870" w:rsidRDefault="006E241E" w:rsidP="00DA4800">
            <w:pPr>
              <w:rPr>
                <w:sz w:val="28"/>
                <w:szCs w:val="28"/>
              </w:rPr>
            </w:pPr>
            <w:bookmarkStart w:id="40" w:name="_Toc161049767"/>
            <w:bookmarkStart w:id="41" w:name="_Toc161049900"/>
            <w:bookmarkStart w:id="42" w:name="_Toc199400402"/>
            <w:r w:rsidRPr="002A5870">
              <w:rPr>
                <w:rFonts w:hint="eastAsia"/>
                <w:sz w:val="28"/>
                <w:szCs w:val="28"/>
              </w:rPr>
              <w:t>投标文件递交地点：</w:t>
            </w:r>
            <w:bookmarkEnd w:id="40"/>
            <w:bookmarkEnd w:id="41"/>
            <w:bookmarkEnd w:id="42"/>
            <w:r w:rsidR="001267AC">
              <w:rPr>
                <w:rFonts w:hint="eastAsia"/>
                <w:sz w:val="28"/>
                <w:szCs w:val="28"/>
              </w:rPr>
              <w:t>南京市江宁区将军大道</w:t>
            </w:r>
            <w:r w:rsidR="001267AC">
              <w:rPr>
                <w:rFonts w:hint="eastAsia"/>
                <w:sz w:val="28"/>
                <w:szCs w:val="28"/>
              </w:rPr>
              <w:t>223</w:t>
            </w:r>
            <w:r w:rsidR="001267AC">
              <w:rPr>
                <w:rFonts w:hint="eastAsia"/>
                <w:sz w:val="28"/>
                <w:szCs w:val="28"/>
              </w:rPr>
              <w:t>号</w:t>
            </w:r>
            <w:r w:rsidR="00B365D6">
              <w:rPr>
                <w:rFonts w:hint="eastAsia"/>
                <w:sz w:val="28"/>
                <w:szCs w:val="28"/>
              </w:rPr>
              <w:t>利泰尔药业</w:t>
            </w:r>
            <w:r w:rsidRPr="00641B54">
              <w:rPr>
                <w:rFonts w:hint="eastAsia"/>
                <w:sz w:val="28"/>
                <w:szCs w:val="28"/>
              </w:rPr>
              <w:t>项目组计划采购部</w:t>
            </w:r>
            <w:r w:rsidR="00337F69">
              <w:rPr>
                <w:rFonts w:hint="eastAsia"/>
                <w:sz w:val="28"/>
                <w:szCs w:val="28"/>
              </w:rPr>
              <w:t>，送标书前应事先与联系人电话联系。</w:t>
            </w:r>
            <w:r w:rsidR="001267AC">
              <w:rPr>
                <w:rFonts w:hint="eastAsia"/>
                <w:sz w:val="28"/>
                <w:szCs w:val="28"/>
              </w:rPr>
              <w:t>也可快递到招标方地址，但应在截止时间前送达。</w:t>
            </w:r>
          </w:p>
        </w:tc>
      </w:tr>
      <w:tr w:rsidR="00E2774B" w:rsidRPr="002A5870" w:rsidTr="006E241E">
        <w:trPr>
          <w:trHeight w:hRule="exact" w:val="808"/>
          <w:jc w:val="center"/>
        </w:trPr>
        <w:tc>
          <w:tcPr>
            <w:tcW w:w="569" w:type="pct"/>
            <w:vAlign w:val="center"/>
          </w:tcPr>
          <w:p w:rsidR="00E2774B" w:rsidRPr="002A5870" w:rsidRDefault="00E2774B" w:rsidP="00DA4800">
            <w:pPr>
              <w:jc w:val="center"/>
              <w:rPr>
                <w:sz w:val="28"/>
                <w:szCs w:val="28"/>
              </w:rPr>
            </w:pPr>
            <w:r>
              <w:rPr>
                <w:rFonts w:hint="eastAsia"/>
                <w:sz w:val="28"/>
                <w:szCs w:val="28"/>
              </w:rPr>
              <w:t>7</w:t>
            </w:r>
          </w:p>
        </w:tc>
        <w:tc>
          <w:tcPr>
            <w:tcW w:w="4431" w:type="pct"/>
            <w:vAlign w:val="center"/>
          </w:tcPr>
          <w:p w:rsidR="00E2774B" w:rsidRPr="002A5870" w:rsidRDefault="00E2774B" w:rsidP="00B365D6">
            <w:pPr>
              <w:rPr>
                <w:sz w:val="28"/>
                <w:szCs w:val="28"/>
              </w:rPr>
            </w:pPr>
            <w:r>
              <w:rPr>
                <w:rFonts w:hint="eastAsia"/>
                <w:sz w:val="28"/>
                <w:szCs w:val="28"/>
              </w:rPr>
              <w:t>联系人：技术方面</w:t>
            </w:r>
            <w:r>
              <w:rPr>
                <w:rFonts w:hint="eastAsia"/>
                <w:sz w:val="28"/>
                <w:szCs w:val="28"/>
              </w:rPr>
              <w:t xml:space="preserve"> </w:t>
            </w:r>
            <w:proofErr w:type="gramStart"/>
            <w:r w:rsidR="00B365D6">
              <w:rPr>
                <w:rFonts w:hint="eastAsia"/>
                <w:sz w:val="28"/>
                <w:szCs w:val="28"/>
              </w:rPr>
              <w:t>陆慧</w:t>
            </w:r>
            <w:proofErr w:type="gramEnd"/>
            <w:r>
              <w:rPr>
                <w:rFonts w:hint="eastAsia"/>
                <w:sz w:val="28"/>
                <w:szCs w:val="28"/>
              </w:rPr>
              <w:t xml:space="preserve"> 15</w:t>
            </w:r>
            <w:r w:rsidR="00B365D6">
              <w:rPr>
                <w:rFonts w:hint="eastAsia"/>
                <w:sz w:val="28"/>
                <w:szCs w:val="28"/>
              </w:rPr>
              <w:t>950497009</w:t>
            </w:r>
            <w:r>
              <w:rPr>
                <w:rFonts w:hint="eastAsia"/>
                <w:sz w:val="28"/>
                <w:szCs w:val="28"/>
              </w:rPr>
              <w:t>；商务方面</w:t>
            </w:r>
            <w:r>
              <w:rPr>
                <w:rFonts w:hint="eastAsia"/>
                <w:sz w:val="28"/>
                <w:szCs w:val="28"/>
              </w:rPr>
              <w:t xml:space="preserve">  </w:t>
            </w:r>
            <w:r>
              <w:rPr>
                <w:rFonts w:hint="eastAsia"/>
                <w:sz w:val="28"/>
                <w:szCs w:val="28"/>
              </w:rPr>
              <w:t>冯改霞</w:t>
            </w:r>
            <w:r>
              <w:rPr>
                <w:rFonts w:hint="eastAsia"/>
                <w:sz w:val="28"/>
                <w:szCs w:val="28"/>
              </w:rPr>
              <w:t xml:space="preserve"> 13382767386</w:t>
            </w:r>
          </w:p>
        </w:tc>
      </w:tr>
      <w:tr w:rsidR="006E241E" w:rsidRPr="002A5870" w:rsidTr="006E241E">
        <w:trPr>
          <w:trHeight w:val="997"/>
          <w:jc w:val="center"/>
        </w:trPr>
        <w:tc>
          <w:tcPr>
            <w:tcW w:w="569" w:type="pct"/>
            <w:vAlign w:val="center"/>
          </w:tcPr>
          <w:p w:rsidR="006E241E" w:rsidRPr="002A5870" w:rsidRDefault="00E2774B" w:rsidP="00DA4800">
            <w:pPr>
              <w:jc w:val="center"/>
              <w:rPr>
                <w:sz w:val="28"/>
                <w:szCs w:val="28"/>
              </w:rPr>
            </w:pPr>
            <w:r>
              <w:rPr>
                <w:rFonts w:hint="eastAsia"/>
                <w:sz w:val="28"/>
                <w:szCs w:val="28"/>
              </w:rPr>
              <w:t>8</w:t>
            </w:r>
          </w:p>
        </w:tc>
        <w:tc>
          <w:tcPr>
            <w:tcW w:w="4431" w:type="pct"/>
            <w:vAlign w:val="center"/>
          </w:tcPr>
          <w:p w:rsidR="006E241E" w:rsidRPr="002A5870" w:rsidRDefault="006E241E" w:rsidP="00DA4800">
            <w:pPr>
              <w:rPr>
                <w:sz w:val="28"/>
                <w:szCs w:val="28"/>
              </w:rPr>
            </w:pPr>
            <w:bookmarkStart w:id="43" w:name="_Toc161049770"/>
            <w:bookmarkStart w:id="44" w:name="_Toc161049903"/>
            <w:bookmarkStart w:id="45" w:name="_Toc199400405"/>
            <w:r w:rsidRPr="002A5870">
              <w:rPr>
                <w:rFonts w:hint="eastAsia"/>
                <w:sz w:val="28"/>
                <w:szCs w:val="28"/>
              </w:rPr>
              <w:t>开标时间：</w:t>
            </w:r>
            <w:bookmarkEnd w:id="43"/>
            <w:bookmarkEnd w:id="44"/>
            <w:bookmarkEnd w:id="45"/>
            <w:r w:rsidRPr="00641B54">
              <w:rPr>
                <w:rFonts w:hint="eastAsia"/>
                <w:sz w:val="28"/>
                <w:szCs w:val="28"/>
                <w:u w:val="single"/>
              </w:rPr>
              <w:t>开标时间另行通知</w:t>
            </w:r>
          </w:p>
          <w:p w:rsidR="006E241E" w:rsidRPr="002A5870" w:rsidRDefault="006E241E" w:rsidP="00DA4800">
            <w:pPr>
              <w:rPr>
                <w:sz w:val="28"/>
                <w:szCs w:val="28"/>
              </w:rPr>
            </w:pPr>
            <w:bookmarkStart w:id="46" w:name="_Toc161049771"/>
            <w:bookmarkStart w:id="47" w:name="_Toc161049904"/>
            <w:bookmarkStart w:id="48" w:name="_Toc199400406"/>
            <w:r w:rsidRPr="002A5870">
              <w:rPr>
                <w:rFonts w:hint="eastAsia"/>
                <w:sz w:val="28"/>
                <w:szCs w:val="28"/>
              </w:rPr>
              <w:t>开标地点：</w:t>
            </w:r>
            <w:bookmarkEnd w:id="46"/>
            <w:bookmarkEnd w:id="47"/>
            <w:bookmarkEnd w:id="48"/>
            <w:r w:rsidR="00B365D6">
              <w:rPr>
                <w:rFonts w:hint="eastAsia"/>
                <w:sz w:val="28"/>
                <w:szCs w:val="28"/>
                <w:u w:val="single"/>
              </w:rPr>
              <w:t>利泰尔药业</w:t>
            </w:r>
            <w:r w:rsidRPr="00641B54">
              <w:rPr>
                <w:rFonts w:hint="eastAsia"/>
                <w:sz w:val="28"/>
                <w:szCs w:val="28"/>
                <w:u w:val="single"/>
              </w:rPr>
              <w:t>项目组会议室</w:t>
            </w:r>
          </w:p>
        </w:tc>
      </w:tr>
    </w:tbl>
    <w:p w:rsidR="0079202B" w:rsidRPr="002A5870" w:rsidRDefault="0079202B" w:rsidP="00DA4800">
      <w:pPr>
        <w:jc w:val="right"/>
        <w:rPr>
          <w:rFonts w:ascii="宋体" w:hAnsi="宋体"/>
          <w:sz w:val="28"/>
          <w:szCs w:val="28"/>
        </w:rPr>
      </w:pPr>
      <w:bookmarkStart w:id="49" w:name="_Toc5371389"/>
    </w:p>
    <w:p w:rsidR="002151E9" w:rsidRPr="00DA4800" w:rsidRDefault="0079202B" w:rsidP="00DA4800">
      <w:pPr>
        <w:pStyle w:val="3"/>
        <w:adjustRightInd w:val="0"/>
        <w:snapToGrid w:val="0"/>
        <w:spacing w:before="240" w:after="240" w:line="360" w:lineRule="auto"/>
        <w:ind w:left="0"/>
        <w:jc w:val="center"/>
        <w:rPr>
          <w:rFonts w:ascii="黑体" w:eastAsia="黑体" w:hAnsi="宋体"/>
          <w:b w:val="0"/>
        </w:rPr>
      </w:pPr>
      <w:r w:rsidRPr="00AC48FD">
        <w:br w:type="page"/>
      </w:r>
      <w:bookmarkStart w:id="50" w:name="_Toc235378129"/>
      <w:bookmarkStart w:id="51" w:name="_Toc485821573"/>
      <w:r w:rsidR="002151E9" w:rsidRPr="00DA4800">
        <w:rPr>
          <w:rFonts w:ascii="黑体" w:eastAsia="黑体" w:hAnsi="宋体" w:hint="eastAsia"/>
          <w:b w:val="0"/>
        </w:rPr>
        <w:lastRenderedPageBreak/>
        <w:t>（一）总</w:t>
      </w:r>
      <w:r w:rsidR="00EA17F9" w:rsidRPr="00DA4800">
        <w:rPr>
          <w:rFonts w:ascii="黑体" w:eastAsia="黑体" w:hAnsi="宋体" w:hint="eastAsia"/>
          <w:b w:val="0"/>
        </w:rPr>
        <w:t xml:space="preserve">　</w:t>
      </w:r>
      <w:r w:rsidR="002151E9" w:rsidRPr="00DA4800">
        <w:rPr>
          <w:rFonts w:ascii="黑体" w:eastAsia="黑体" w:hAnsi="宋体" w:hint="eastAsia"/>
          <w:b w:val="0"/>
        </w:rPr>
        <w:t>则</w:t>
      </w:r>
      <w:bookmarkEnd w:id="49"/>
      <w:bookmarkEnd w:id="50"/>
      <w:bookmarkEnd w:id="51"/>
    </w:p>
    <w:p w:rsidR="002151E9" w:rsidRPr="00EA17F9" w:rsidRDefault="00713799" w:rsidP="002A5870">
      <w:pPr>
        <w:spacing w:line="360" w:lineRule="auto"/>
        <w:ind w:firstLineChars="200" w:firstLine="560"/>
        <w:rPr>
          <w:rFonts w:ascii="黑体" w:eastAsia="黑体" w:hAnsi="宋体"/>
          <w:sz w:val="28"/>
        </w:rPr>
      </w:pPr>
      <w:r w:rsidRPr="00EA17F9">
        <w:rPr>
          <w:rFonts w:ascii="黑体" w:eastAsia="黑体" w:hAnsi="宋体" w:hint="eastAsia"/>
          <w:sz w:val="28"/>
        </w:rPr>
        <w:t>1</w:t>
      </w:r>
      <w:r w:rsidR="00AA7161">
        <w:rPr>
          <w:rFonts w:ascii="黑体" w:eastAsia="黑体" w:hAnsi="宋体" w:hint="eastAsia"/>
          <w:sz w:val="28"/>
        </w:rPr>
        <w:t>．</w:t>
      </w:r>
      <w:r w:rsidR="002151E9" w:rsidRPr="00EA17F9">
        <w:rPr>
          <w:rFonts w:ascii="黑体" w:eastAsia="黑体" w:hAnsi="宋体" w:hint="eastAsia"/>
          <w:sz w:val="28"/>
        </w:rPr>
        <w:t>招标项目情况说明</w:t>
      </w:r>
      <w:r w:rsidR="00EA17F9" w:rsidRPr="00EA17F9">
        <w:rPr>
          <w:rFonts w:ascii="黑体" w:eastAsia="黑体" w:hAnsi="宋体" w:hint="eastAsia"/>
          <w:sz w:val="28"/>
        </w:rPr>
        <w:t>：</w:t>
      </w:r>
    </w:p>
    <w:p w:rsidR="00EA17F9" w:rsidRPr="00E77821" w:rsidRDefault="007C683A" w:rsidP="00E77821">
      <w:pPr>
        <w:ind w:firstLineChars="200" w:firstLine="562"/>
        <w:rPr>
          <w:rFonts w:ascii="宋体" w:hAnsi="宋体"/>
          <w:b/>
          <w:sz w:val="28"/>
          <w:u w:val="single"/>
        </w:rPr>
      </w:pPr>
      <w:r w:rsidRPr="00E77821">
        <w:rPr>
          <w:rFonts w:ascii="宋体" w:hAnsi="宋体" w:hint="eastAsia"/>
          <w:b/>
          <w:sz w:val="28"/>
          <w:u w:val="single"/>
        </w:rPr>
        <w:t>江苏</w:t>
      </w:r>
      <w:r w:rsidR="00B365D6" w:rsidRPr="00E77821">
        <w:rPr>
          <w:rFonts w:ascii="宋体" w:hAnsi="宋体" w:hint="eastAsia"/>
          <w:b/>
          <w:sz w:val="28"/>
          <w:u w:val="single"/>
        </w:rPr>
        <w:t>利泰尔药业</w:t>
      </w:r>
      <w:r w:rsidR="00E77821" w:rsidRPr="00E77821">
        <w:rPr>
          <w:rFonts w:ascii="宋体" w:hAnsi="宋体" w:hint="eastAsia"/>
          <w:b/>
          <w:sz w:val="28"/>
          <w:u w:val="single"/>
        </w:rPr>
        <w:t>恩</w:t>
      </w:r>
      <w:proofErr w:type="gramStart"/>
      <w:r w:rsidR="00E77821" w:rsidRPr="00E77821">
        <w:rPr>
          <w:rFonts w:ascii="宋体" w:hAnsi="宋体" w:hint="eastAsia"/>
          <w:b/>
          <w:sz w:val="28"/>
          <w:u w:val="single"/>
        </w:rPr>
        <w:t>替卡韦</w:t>
      </w:r>
      <w:r w:rsidR="00EF50AE">
        <w:rPr>
          <w:rFonts w:ascii="宋体" w:hAnsi="宋体" w:hint="eastAsia"/>
          <w:b/>
          <w:sz w:val="28"/>
          <w:u w:val="single"/>
        </w:rPr>
        <w:t>片</w:t>
      </w:r>
      <w:r w:rsidR="00E77821" w:rsidRPr="00E77821">
        <w:rPr>
          <w:rFonts w:ascii="宋体" w:hAnsi="宋体" w:hint="eastAsia"/>
          <w:b/>
          <w:sz w:val="28"/>
          <w:u w:val="single"/>
        </w:rPr>
        <w:t>预</w:t>
      </w:r>
      <w:proofErr w:type="gramEnd"/>
      <w:r w:rsidR="00E77821" w:rsidRPr="00E77821">
        <w:rPr>
          <w:rFonts w:ascii="宋体" w:hAnsi="宋体" w:hint="eastAsia"/>
          <w:b/>
          <w:sz w:val="28"/>
          <w:u w:val="single"/>
        </w:rPr>
        <w:t>BE及正式BE研究组织的招标，</w:t>
      </w:r>
      <w:r w:rsidR="00E77821">
        <w:rPr>
          <w:rFonts w:ascii="宋体" w:hAnsi="宋体" w:hint="eastAsia"/>
          <w:b/>
          <w:sz w:val="28"/>
          <w:u w:val="single"/>
        </w:rPr>
        <w:t>总体</w:t>
      </w:r>
      <w:r w:rsidR="00E77821" w:rsidRPr="00E77821">
        <w:rPr>
          <w:rFonts w:ascii="宋体" w:hAnsi="宋体" w:hint="eastAsia"/>
          <w:b/>
          <w:sz w:val="28"/>
          <w:u w:val="single"/>
        </w:rPr>
        <w:t>任务为：协助利泰尔药业新品部完成恩</w:t>
      </w:r>
      <w:proofErr w:type="gramStart"/>
      <w:r w:rsidR="00E77821" w:rsidRPr="00E77821">
        <w:rPr>
          <w:rFonts w:ascii="宋体" w:hAnsi="宋体" w:hint="eastAsia"/>
          <w:b/>
          <w:sz w:val="28"/>
          <w:u w:val="single"/>
        </w:rPr>
        <w:t>替卡韦片上市</w:t>
      </w:r>
      <w:proofErr w:type="gramEnd"/>
      <w:r w:rsidR="00E77821" w:rsidRPr="00E77821">
        <w:rPr>
          <w:rFonts w:ascii="宋体" w:hAnsi="宋体" w:hint="eastAsia"/>
          <w:b/>
          <w:sz w:val="28"/>
          <w:u w:val="single"/>
        </w:rPr>
        <w:t>注册的临床申报工作，并主导恩</w:t>
      </w:r>
      <w:proofErr w:type="gramStart"/>
      <w:r w:rsidR="00E77821" w:rsidRPr="00E77821">
        <w:rPr>
          <w:rFonts w:ascii="宋体" w:hAnsi="宋体" w:hint="eastAsia"/>
          <w:b/>
          <w:sz w:val="28"/>
          <w:u w:val="single"/>
        </w:rPr>
        <w:t>替卡韦片预</w:t>
      </w:r>
      <w:proofErr w:type="gramEnd"/>
      <w:r w:rsidR="00E77821" w:rsidRPr="00E77821">
        <w:rPr>
          <w:rFonts w:ascii="宋体" w:hAnsi="宋体" w:hint="eastAsia"/>
          <w:b/>
          <w:sz w:val="28"/>
          <w:u w:val="single"/>
        </w:rPr>
        <w:t>BE及正式BE试验的全过程，出具有效的恩</w:t>
      </w:r>
      <w:proofErr w:type="gramStart"/>
      <w:r w:rsidR="00E77821" w:rsidRPr="00E77821">
        <w:rPr>
          <w:rFonts w:ascii="宋体" w:hAnsi="宋体" w:hint="eastAsia"/>
          <w:b/>
          <w:sz w:val="28"/>
          <w:u w:val="single"/>
        </w:rPr>
        <w:t>替卡韦片</w:t>
      </w:r>
      <w:proofErr w:type="gramEnd"/>
      <w:r w:rsidR="00E77821" w:rsidRPr="00E77821">
        <w:rPr>
          <w:rFonts w:ascii="宋体" w:hAnsi="宋体" w:hint="eastAsia"/>
          <w:b/>
          <w:sz w:val="28"/>
          <w:u w:val="single"/>
        </w:rPr>
        <w:t>BE研究报告</w:t>
      </w:r>
      <w:proofErr w:type="gramStart"/>
      <w:r w:rsidR="00E77821" w:rsidRPr="00E77821">
        <w:rPr>
          <w:rFonts w:ascii="宋体" w:hAnsi="宋体" w:hint="eastAsia"/>
          <w:b/>
          <w:sz w:val="28"/>
          <w:u w:val="single"/>
        </w:rPr>
        <w:t>供恩替卡韦片上市</w:t>
      </w:r>
      <w:proofErr w:type="gramEnd"/>
      <w:r w:rsidR="00E77821" w:rsidRPr="00E77821">
        <w:rPr>
          <w:rFonts w:ascii="宋体" w:hAnsi="宋体" w:hint="eastAsia"/>
          <w:b/>
          <w:sz w:val="28"/>
          <w:u w:val="single"/>
        </w:rPr>
        <w:t>注册申报所用，在此过程中，若需要CRO组织补充资料，应无偿补充</w:t>
      </w:r>
      <w:proofErr w:type="gramStart"/>
      <w:r w:rsidR="00E77821" w:rsidRPr="00E77821">
        <w:rPr>
          <w:rFonts w:ascii="宋体" w:hAnsi="宋体" w:hint="eastAsia"/>
          <w:b/>
          <w:sz w:val="28"/>
          <w:u w:val="single"/>
        </w:rPr>
        <w:t>至满足</w:t>
      </w:r>
      <w:proofErr w:type="gramEnd"/>
      <w:r w:rsidR="00E77821" w:rsidRPr="00E77821">
        <w:rPr>
          <w:rFonts w:ascii="宋体" w:hAnsi="宋体" w:hint="eastAsia"/>
          <w:b/>
          <w:sz w:val="28"/>
          <w:u w:val="single"/>
        </w:rPr>
        <w:t>国家评审中心要求为至</w:t>
      </w:r>
      <w:r w:rsidRPr="00E77821">
        <w:rPr>
          <w:rFonts w:ascii="宋体" w:hAnsi="宋体" w:hint="eastAsia"/>
          <w:b/>
          <w:sz w:val="28"/>
          <w:u w:val="single"/>
        </w:rPr>
        <w:t>等</w:t>
      </w:r>
      <w:r w:rsidR="00EA17F9" w:rsidRPr="00E77821">
        <w:rPr>
          <w:rFonts w:ascii="宋体" w:hAnsi="宋体" w:hint="eastAsia"/>
          <w:b/>
          <w:sz w:val="28"/>
        </w:rPr>
        <w:t>。</w:t>
      </w:r>
    </w:p>
    <w:p w:rsidR="00AA7161" w:rsidRDefault="00AA7161" w:rsidP="002A5870">
      <w:pPr>
        <w:spacing w:line="360" w:lineRule="auto"/>
        <w:ind w:firstLineChars="200" w:firstLine="560"/>
        <w:rPr>
          <w:rFonts w:ascii="黑体" w:eastAsia="黑体" w:hAnsi="宋体"/>
          <w:sz w:val="28"/>
        </w:rPr>
      </w:pPr>
      <w:r w:rsidRPr="002A5870">
        <w:rPr>
          <w:rFonts w:ascii="黑体" w:eastAsia="黑体" w:hAnsi="宋体" w:hint="eastAsia"/>
          <w:sz w:val="28"/>
        </w:rPr>
        <w:t>2．咨询服务要求：</w:t>
      </w:r>
    </w:p>
    <w:p w:rsidR="00E77821" w:rsidRDefault="00E77821" w:rsidP="00E77821">
      <w:pPr>
        <w:spacing w:line="360" w:lineRule="auto"/>
        <w:rPr>
          <w:rFonts w:ascii="宋体" w:hAnsi="宋体"/>
          <w:b/>
          <w:sz w:val="28"/>
          <w:u w:val="single"/>
        </w:rPr>
      </w:pPr>
      <w:r>
        <w:rPr>
          <w:rFonts w:ascii="黑体" w:eastAsia="黑体" w:hAnsi="宋体" w:hint="eastAsia"/>
          <w:sz w:val="28"/>
        </w:rPr>
        <w:t>2.1</w:t>
      </w:r>
      <w:r w:rsidR="007F202A">
        <w:rPr>
          <w:rFonts w:ascii="黑体" w:eastAsia="黑体" w:hAnsi="宋体" w:hint="eastAsia"/>
          <w:sz w:val="28"/>
        </w:rPr>
        <w:t>在满足</w:t>
      </w:r>
      <w:r w:rsidR="007F202A" w:rsidRPr="00E77821">
        <w:rPr>
          <w:rFonts w:ascii="宋体" w:hAnsi="宋体" w:hint="eastAsia"/>
          <w:b/>
          <w:sz w:val="28"/>
          <w:u w:val="single"/>
        </w:rPr>
        <w:t>恩</w:t>
      </w:r>
      <w:proofErr w:type="gramStart"/>
      <w:r w:rsidR="007F202A" w:rsidRPr="00E77821">
        <w:rPr>
          <w:rFonts w:ascii="宋体" w:hAnsi="宋体" w:hint="eastAsia"/>
          <w:b/>
          <w:sz w:val="28"/>
          <w:u w:val="single"/>
        </w:rPr>
        <w:t>替卡韦片</w:t>
      </w:r>
      <w:r w:rsidR="007F202A">
        <w:rPr>
          <w:rFonts w:ascii="宋体" w:hAnsi="宋体" w:hint="eastAsia"/>
          <w:b/>
          <w:sz w:val="28"/>
          <w:u w:val="single"/>
        </w:rPr>
        <w:t>上市册</w:t>
      </w:r>
      <w:proofErr w:type="gramEnd"/>
      <w:r w:rsidR="007F202A">
        <w:rPr>
          <w:rFonts w:ascii="宋体" w:hAnsi="宋体" w:hint="eastAsia"/>
          <w:b/>
          <w:sz w:val="28"/>
          <w:u w:val="single"/>
        </w:rPr>
        <w:t>申报的各项要求前提下，完成预BE及正式BE试验方案制订工作，具体临床病例数</w:t>
      </w:r>
      <w:r w:rsidR="007003DE">
        <w:rPr>
          <w:rFonts w:ascii="宋体" w:hAnsi="宋体" w:hint="eastAsia"/>
          <w:b/>
          <w:sz w:val="28"/>
          <w:u w:val="single"/>
        </w:rPr>
        <w:t>由咨询单位自行确认，但</w:t>
      </w:r>
      <w:r w:rsidR="007F202A">
        <w:rPr>
          <w:rFonts w:ascii="宋体" w:hAnsi="宋体" w:hint="eastAsia"/>
          <w:b/>
          <w:sz w:val="28"/>
          <w:u w:val="single"/>
        </w:rPr>
        <w:t>应满足规范</w:t>
      </w:r>
      <w:r w:rsidR="00ED7284">
        <w:rPr>
          <w:rFonts w:ascii="宋体" w:hAnsi="宋体" w:hint="eastAsia"/>
          <w:b/>
          <w:sz w:val="28"/>
          <w:u w:val="single"/>
        </w:rPr>
        <w:t>与法规</w:t>
      </w:r>
      <w:r w:rsidR="007F202A">
        <w:rPr>
          <w:rFonts w:ascii="宋体" w:hAnsi="宋体" w:hint="eastAsia"/>
          <w:b/>
          <w:sz w:val="28"/>
          <w:u w:val="single"/>
        </w:rPr>
        <w:t>要求。</w:t>
      </w:r>
    </w:p>
    <w:p w:rsidR="007F202A" w:rsidRDefault="007F202A" w:rsidP="00E77821">
      <w:pPr>
        <w:spacing w:line="360" w:lineRule="auto"/>
        <w:rPr>
          <w:rFonts w:ascii="宋体" w:hAnsi="宋体"/>
          <w:b/>
          <w:sz w:val="28"/>
          <w:u w:val="single"/>
        </w:rPr>
      </w:pPr>
      <w:r>
        <w:rPr>
          <w:rFonts w:ascii="宋体" w:hAnsi="宋体" w:hint="eastAsia"/>
          <w:b/>
          <w:sz w:val="28"/>
          <w:u w:val="single"/>
        </w:rPr>
        <w:t>2.2根据临床试验方案执行相应工作，</w:t>
      </w:r>
      <w:r w:rsidR="007003DE" w:rsidRPr="007003DE">
        <w:rPr>
          <w:rFonts w:ascii="宋体" w:hAnsi="宋体" w:hint="eastAsia"/>
          <w:b/>
          <w:sz w:val="28"/>
          <w:u w:val="single"/>
        </w:rPr>
        <w:t>临床过程</w:t>
      </w:r>
      <w:r w:rsidR="007003DE">
        <w:rPr>
          <w:rFonts w:ascii="宋体" w:hAnsi="宋体" w:hint="eastAsia"/>
          <w:b/>
          <w:sz w:val="28"/>
          <w:u w:val="single"/>
        </w:rPr>
        <w:t>应保证</w:t>
      </w:r>
      <w:r w:rsidR="007003DE" w:rsidRPr="007003DE">
        <w:rPr>
          <w:rFonts w:ascii="宋体" w:hAnsi="宋体" w:hint="eastAsia"/>
          <w:b/>
          <w:sz w:val="28"/>
          <w:u w:val="single"/>
        </w:rPr>
        <w:t>操作的规范性</w:t>
      </w:r>
      <w:r w:rsidR="007003DE">
        <w:rPr>
          <w:rFonts w:ascii="宋体" w:hAnsi="宋体" w:hint="eastAsia"/>
          <w:b/>
          <w:sz w:val="28"/>
          <w:u w:val="single"/>
        </w:rPr>
        <w:t>与</w:t>
      </w:r>
      <w:r w:rsidR="007003DE" w:rsidRPr="007003DE">
        <w:rPr>
          <w:rFonts w:ascii="宋体" w:hAnsi="宋体" w:hint="eastAsia"/>
          <w:b/>
          <w:sz w:val="28"/>
          <w:u w:val="single"/>
        </w:rPr>
        <w:t>数据的真实</w:t>
      </w:r>
      <w:r w:rsidR="007003DE">
        <w:rPr>
          <w:rFonts w:ascii="宋体" w:hAnsi="宋体" w:hint="eastAsia"/>
          <w:b/>
          <w:sz w:val="28"/>
          <w:u w:val="single"/>
        </w:rPr>
        <w:t>有效</w:t>
      </w:r>
      <w:r w:rsidR="007003DE" w:rsidRPr="007003DE">
        <w:rPr>
          <w:rFonts w:ascii="宋体" w:hAnsi="宋体" w:hint="eastAsia"/>
          <w:b/>
          <w:sz w:val="28"/>
          <w:u w:val="single"/>
        </w:rPr>
        <w:t>性</w:t>
      </w:r>
      <w:r w:rsidR="007003DE">
        <w:rPr>
          <w:rFonts w:ascii="宋体" w:hAnsi="宋体" w:hint="eastAsia"/>
          <w:b/>
          <w:sz w:val="28"/>
          <w:u w:val="single"/>
        </w:rPr>
        <w:t>。</w:t>
      </w:r>
    </w:p>
    <w:p w:rsidR="007003DE" w:rsidRDefault="007003DE" w:rsidP="00E77821">
      <w:pPr>
        <w:spacing w:line="360" w:lineRule="auto"/>
        <w:rPr>
          <w:rFonts w:ascii="宋体" w:hAnsi="宋体"/>
          <w:b/>
          <w:sz w:val="28"/>
          <w:u w:val="single"/>
        </w:rPr>
      </w:pPr>
      <w:r>
        <w:rPr>
          <w:rFonts w:ascii="宋体" w:hAnsi="宋体" w:hint="eastAsia"/>
          <w:b/>
          <w:sz w:val="28"/>
          <w:u w:val="single"/>
        </w:rPr>
        <w:t>2.3按照</w:t>
      </w:r>
      <w:r w:rsidR="00ED7284">
        <w:rPr>
          <w:rFonts w:ascii="宋体" w:hAnsi="宋体" w:hint="eastAsia"/>
          <w:b/>
          <w:sz w:val="28"/>
          <w:u w:val="single"/>
        </w:rPr>
        <w:t>招标方</w:t>
      </w:r>
      <w:r>
        <w:rPr>
          <w:rFonts w:ascii="宋体" w:hAnsi="宋体" w:hint="eastAsia"/>
          <w:b/>
          <w:sz w:val="28"/>
          <w:u w:val="single"/>
        </w:rPr>
        <w:t>的招标工作计划要求</w:t>
      </w:r>
      <w:r w:rsidR="00ED7284">
        <w:rPr>
          <w:rFonts w:ascii="宋体" w:hAnsi="宋体" w:hint="eastAsia"/>
          <w:b/>
          <w:sz w:val="28"/>
          <w:u w:val="single"/>
        </w:rPr>
        <w:t>制订预BE及正式BE时间安排表，按时</w:t>
      </w:r>
      <w:r>
        <w:rPr>
          <w:rFonts w:ascii="宋体" w:hAnsi="宋体" w:hint="eastAsia"/>
          <w:b/>
          <w:sz w:val="28"/>
          <w:u w:val="single"/>
        </w:rPr>
        <w:t>完成相应的具体工作，并每周保持与新品</w:t>
      </w:r>
      <w:proofErr w:type="gramStart"/>
      <w:r>
        <w:rPr>
          <w:rFonts w:ascii="宋体" w:hAnsi="宋体" w:hint="eastAsia"/>
          <w:b/>
          <w:sz w:val="28"/>
          <w:u w:val="single"/>
        </w:rPr>
        <w:t>部良好</w:t>
      </w:r>
      <w:proofErr w:type="gramEnd"/>
      <w:r>
        <w:rPr>
          <w:rFonts w:ascii="宋体" w:hAnsi="宋体" w:hint="eastAsia"/>
          <w:b/>
          <w:sz w:val="28"/>
          <w:u w:val="single"/>
        </w:rPr>
        <w:t>的技术沟通</w:t>
      </w:r>
      <w:r w:rsidR="00ED7284">
        <w:rPr>
          <w:rFonts w:ascii="宋体" w:hAnsi="宋体" w:hint="eastAsia"/>
          <w:b/>
          <w:sz w:val="28"/>
          <w:u w:val="single"/>
        </w:rPr>
        <w:t>（若出现问题，应在发生后24小时内向招标方汇报）</w:t>
      </w:r>
      <w:r>
        <w:rPr>
          <w:rFonts w:ascii="宋体" w:hAnsi="宋体" w:hint="eastAsia"/>
          <w:b/>
          <w:sz w:val="28"/>
          <w:u w:val="single"/>
        </w:rPr>
        <w:t>，</w:t>
      </w:r>
      <w:r w:rsidR="00ED7284">
        <w:rPr>
          <w:rFonts w:ascii="宋体" w:hAnsi="宋体" w:hint="eastAsia"/>
          <w:b/>
          <w:sz w:val="28"/>
          <w:u w:val="single"/>
        </w:rPr>
        <w:t>每月</w:t>
      </w:r>
      <w:r>
        <w:rPr>
          <w:rFonts w:ascii="宋体" w:hAnsi="宋体" w:hint="eastAsia"/>
          <w:b/>
          <w:sz w:val="28"/>
          <w:u w:val="single"/>
        </w:rPr>
        <w:t>做出相应的</w:t>
      </w:r>
      <w:r w:rsidR="00ED7284">
        <w:rPr>
          <w:rFonts w:ascii="宋体" w:hAnsi="宋体" w:hint="eastAsia"/>
          <w:b/>
          <w:sz w:val="28"/>
          <w:u w:val="single"/>
        </w:rPr>
        <w:t>项目进展</w:t>
      </w:r>
      <w:r>
        <w:rPr>
          <w:rFonts w:ascii="宋体" w:hAnsi="宋体" w:hint="eastAsia"/>
          <w:b/>
          <w:sz w:val="28"/>
          <w:u w:val="single"/>
        </w:rPr>
        <w:t>汇报</w:t>
      </w:r>
      <w:r w:rsidR="00ED7284">
        <w:rPr>
          <w:rFonts w:ascii="宋体" w:hAnsi="宋体" w:hint="eastAsia"/>
          <w:b/>
          <w:sz w:val="28"/>
          <w:u w:val="single"/>
        </w:rPr>
        <w:t>，</w:t>
      </w:r>
      <w:proofErr w:type="gramStart"/>
      <w:r w:rsidR="00ED7284">
        <w:rPr>
          <w:rFonts w:ascii="宋体" w:hAnsi="宋体" w:hint="eastAsia"/>
          <w:b/>
          <w:sz w:val="28"/>
          <w:u w:val="single"/>
        </w:rPr>
        <w:t>若项目</w:t>
      </w:r>
      <w:proofErr w:type="gramEnd"/>
      <w:r w:rsidR="00ED7284">
        <w:rPr>
          <w:rFonts w:ascii="宋体" w:hAnsi="宋体" w:hint="eastAsia"/>
          <w:b/>
          <w:sz w:val="28"/>
          <w:u w:val="single"/>
        </w:rPr>
        <w:t>进展迟于BE时间安排表的时间规定，应在当期项目进展汇报中制订具体的追赶进度方案，来保证项目进度</w:t>
      </w:r>
      <w:r>
        <w:rPr>
          <w:rFonts w:ascii="宋体" w:hAnsi="宋体" w:hint="eastAsia"/>
          <w:b/>
          <w:sz w:val="28"/>
          <w:u w:val="single"/>
        </w:rPr>
        <w:t>。</w:t>
      </w:r>
    </w:p>
    <w:p w:rsidR="007003DE" w:rsidRDefault="007003DE" w:rsidP="00E77821">
      <w:pPr>
        <w:spacing w:line="360" w:lineRule="auto"/>
        <w:rPr>
          <w:rFonts w:ascii="宋体" w:hAnsi="宋体"/>
          <w:b/>
          <w:sz w:val="28"/>
          <w:u w:val="single"/>
        </w:rPr>
      </w:pPr>
      <w:r>
        <w:rPr>
          <w:rFonts w:ascii="宋体" w:hAnsi="宋体" w:hint="eastAsia"/>
          <w:b/>
          <w:sz w:val="28"/>
          <w:u w:val="single"/>
        </w:rPr>
        <w:t>2.4</w:t>
      </w:r>
      <w:r w:rsidR="00ED7284">
        <w:rPr>
          <w:rFonts w:ascii="宋体" w:hAnsi="宋体" w:hint="eastAsia"/>
          <w:b/>
          <w:sz w:val="28"/>
          <w:u w:val="single"/>
        </w:rPr>
        <w:t>完成全套试验报告（含分析方法开发验证</w:t>
      </w:r>
      <w:r w:rsidR="00E303F8">
        <w:rPr>
          <w:rFonts w:ascii="宋体" w:hAnsi="宋体" w:hint="eastAsia"/>
          <w:b/>
          <w:sz w:val="28"/>
          <w:u w:val="single"/>
        </w:rPr>
        <w:t>、</w:t>
      </w:r>
      <w:r w:rsidR="00ED7284">
        <w:rPr>
          <w:rFonts w:ascii="宋体" w:hAnsi="宋体" w:hint="eastAsia"/>
          <w:b/>
          <w:sz w:val="28"/>
          <w:u w:val="single"/>
        </w:rPr>
        <w:t>稳定性等资料</w:t>
      </w:r>
      <w:r w:rsidR="00964A65">
        <w:rPr>
          <w:rFonts w:ascii="宋体" w:hAnsi="宋体" w:hint="eastAsia"/>
          <w:b/>
          <w:sz w:val="28"/>
          <w:u w:val="single"/>
        </w:rPr>
        <w:t>）</w:t>
      </w:r>
      <w:r w:rsidR="00ED7284">
        <w:rPr>
          <w:rFonts w:ascii="宋体" w:hAnsi="宋体" w:hint="eastAsia"/>
          <w:b/>
          <w:sz w:val="28"/>
          <w:u w:val="single"/>
        </w:rPr>
        <w:t>，供上市注册申报用。</w:t>
      </w:r>
    </w:p>
    <w:p w:rsidR="00ED7284" w:rsidRPr="00ED7284" w:rsidRDefault="00ED7284" w:rsidP="00E77821">
      <w:pPr>
        <w:spacing w:line="360" w:lineRule="auto"/>
        <w:rPr>
          <w:rFonts w:ascii="黑体" w:eastAsia="黑体" w:hAnsi="宋体"/>
          <w:sz w:val="28"/>
        </w:rPr>
      </w:pPr>
      <w:r>
        <w:rPr>
          <w:rFonts w:ascii="宋体" w:hAnsi="宋体" w:hint="eastAsia"/>
          <w:b/>
          <w:sz w:val="28"/>
          <w:u w:val="single"/>
        </w:rPr>
        <w:t>2.5配合完成</w:t>
      </w:r>
      <w:r w:rsidR="00EA16E1">
        <w:rPr>
          <w:rFonts w:ascii="宋体" w:hAnsi="宋体" w:hint="eastAsia"/>
          <w:b/>
          <w:sz w:val="28"/>
          <w:u w:val="single"/>
        </w:rPr>
        <w:t>招标方或第三方的不定期稽查与</w:t>
      </w:r>
      <w:r>
        <w:rPr>
          <w:rFonts w:ascii="宋体" w:hAnsi="宋体" w:hint="eastAsia"/>
          <w:b/>
          <w:sz w:val="28"/>
          <w:u w:val="single"/>
        </w:rPr>
        <w:t>上市申报过程中的现场核查任务。</w:t>
      </w:r>
    </w:p>
    <w:p w:rsidR="00EA17F9" w:rsidRPr="00EA17F9" w:rsidRDefault="00AA7161" w:rsidP="002A5870">
      <w:pPr>
        <w:spacing w:line="360" w:lineRule="auto"/>
        <w:ind w:firstLineChars="200" w:firstLine="560"/>
        <w:rPr>
          <w:rFonts w:ascii="黑体" w:eastAsia="黑体" w:hAnsi="宋体"/>
          <w:sz w:val="28"/>
        </w:rPr>
      </w:pPr>
      <w:r>
        <w:rPr>
          <w:rFonts w:ascii="黑体" w:eastAsia="黑体" w:hAnsi="宋体" w:hint="eastAsia"/>
          <w:sz w:val="28"/>
        </w:rPr>
        <w:t>3．</w:t>
      </w:r>
      <w:r w:rsidR="002151E9" w:rsidRPr="00EA17F9">
        <w:rPr>
          <w:rFonts w:ascii="黑体" w:eastAsia="黑体" w:hAnsi="宋体" w:hint="eastAsia"/>
          <w:sz w:val="28"/>
        </w:rPr>
        <w:t>投标人合格条件：</w:t>
      </w:r>
    </w:p>
    <w:p w:rsidR="00347246" w:rsidRPr="00AC48FD" w:rsidRDefault="00EA17F9" w:rsidP="00DA4800">
      <w:pPr>
        <w:spacing w:line="360" w:lineRule="auto"/>
        <w:ind w:firstLineChars="200" w:firstLine="560"/>
        <w:rPr>
          <w:rFonts w:ascii="宋体" w:hAnsi="宋体"/>
          <w:sz w:val="28"/>
        </w:rPr>
      </w:pPr>
      <w:r>
        <w:rPr>
          <w:rFonts w:ascii="宋体" w:hAnsi="宋体" w:hint="eastAsia"/>
          <w:sz w:val="28"/>
        </w:rPr>
        <w:t>（1）</w:t>
      </w:r>
      <w:r w:rsidR="00CD64EC">
        <w:rPr>
          <w:rFonts w:ascii="宋体" w:hAnsi="宋体" w:hint="eastAsia"/>
          <w:sz w:val="28"/>
        </w:rPr>
        <w:t>公司及</w:t>
      </w:r>
      <w:r w:rsidR="00EA16E1">
        <w:rPr>
          <w:rFonts w:ascii="宋体" w:hAnsi="宋体" w:hint="eastAsia"/>
          <w:sz w:val="28"/>
        </w:rPr>
        <w:t>相关公司应有专业的团队从事相关工作业绩经验，并有足够的临床基地资源，公司质量管理体系健全</w:t>
      </w:r>
      <w:r>
        <w:rPr>
          <w:rFonts w:ascii="宋体" w:hAnsi="宋体" w:hint="eastAsia"/>
          <w:sz w:val="28"/>
        </w:rPr>
        <w:t>；</w:t>
      </w:r>
    </w:p>
    <w:p w:rsidR="00EA17F9" w:rsidRPr="00AC48FD" w:rsidRDefault="00EA17F9" w:rsidP="00DA4800">
      <w:pPr>
        <w:spacing w:line="360" w:lineRule="auto"/>
        <w:ind w:firstLineChars="200" w:firstLine="560"/>
        <w:rPr>
          <w:rFonts w:ascii="宋体" w:hAnsi="宋体"/>
          <w:sz w:val="28"/>
        </w:rPr>
      </w:pPr>
      <w:r>
        <w:rPr>
          <w:rFonts w:ascii="宋体" w:hAnsi="宋体" w:hint="eastAsia"/>
          <w:sz w:val="28"/>
        </w:rPr>
        <w:lastRenderedPageBreak/>
        <w:t>（</w:t>
      </w:r>
      <w:r w:rsidR="006E241E">
        <w:rPr>
          <w:rFonts w:ascii="宋体" w:hAnsi="宋体"/>
          <w:sz w:val="28"/>
        </w:rPr>
        <w:t>2</w:t>
      </w:r>
      <w:r>
        <w:rPr>
          <w:rFonts w:ascii="宋体" w:hAnsi="宋体" w:hint="eastAsia"/>
          <w:sz w:val="28"/>
        </w:rPr>
        <w:t>）</w:t>
      </w:r>
      <w:r w:rsidR="00CD64EC">
        <w:rPr>
          <w:rFonts w:ascii="宋体" w:hAnsi="宋体" w:hint="eastAsia"/>
          <w:sz w:val="28"/>
        </w:rPr>
        <w:t>完成过3个及以上项目的BE研究相关工作；</w:t>
      </w:r>
    </w:p>
    <w:p w:rsidR="00731AC3" w:rsidRPr="00CD64EC" w:rsidRDefault="00EA17F9" w:rsidP="00CD64EC">
      <w:pPr>
        <w:spacing w:line="360" w:lineRule="auto"/>
        <w:ind w:firstLineChars="200" w:firstLine="560"/>
        <w:rPr>
          <w:rFonts w:ascii="宋体" w:hAnsi="宋体"/>
          <w:sz w:val="28"/>
        </w:rPr>
      </w:pPr>
      <w:r>
        <w:rPr>
          <w:rFonts w:ascii="宋体" w:hAnsi="宋体" w:hint="eastAsia"/>
          <w:sz w:val="28"/>
        </w:rPr>
        <w:t>（</w:t>
      </w:r>
      <w:r w:rsidR="006E241E">
        <w:rPr>
          <w:rFonts w:ascii="宋体" w:hAnsi="宋体"/>
          <w:sz w:val="28"/>
        </w:rPr>
        <w:t>3</w:t>
      </w:r>
      <w:r>
        <w:rPr>
          <w:rFonts w:ascii="宋体" w:hAnsi="宋体" w:hint="eastAsia"/>
          <w:sz w:val="28"/>
        </w:rPr>
        <w:t>）</w:t>
      </w:r>
      <w:r w:rsidR="00333B3B" w:rsidRPr="00AC48FD">
        <w:rPr>
          <w:rFonts w:ascii="宋体" w:hAnsi="宋体" w:hint="eastAsia"/>
          <w:sz w:val="28"/>
        </w:rPr>
        <w:t>其他</w:t>
      </w:r>
      <w:r>
        <w:rPr>
          <w:rFonts w:ascii="宋体" w:hAnsi="宋体" w:hint="eastAsia"/>
          <w:sz w:val="28"/>
        </w:rPr>
        <w:t>：</w:t>
      </w:r>
      <w:r w:rsidR="00EA16E1">
        <w:rPr>
          <w:rFonts w:ascii="宋体" w:hAnsi="宋体" w:hint="eastAsia"/>
          <w:sz w:val="28"/>
        </w:rPr>
        <w:t>有同类项目管理经验者，可优先考虑</w:t>
      </w:r>
      <w:r w:rsidR="003C20E9" w:rsidRPr="00AC48FD">
        <w:rPr>
          <w:rFonts w:ascii="宋体" w:hAnsi="宋体" w:hint="eastAsia"/>
          <w:sz w:val="28"/>
        </w:rPr>
        <w:t>。</w:t>
      </w:r>
    </w:p>
    <w:p w:rsidR="00557649" w:rsidRPr="00EA17F9" w:rsidRDefault="00E34F1B" w:rsidP="00DA4800">
      <w:pPr>
        <w:spacing w:line="360" w:lineRule="auto"/>
        <w:ind w:firstLineChars="200" w:firstLine="560"/>
        <w:rPr>
          <w:rFonts w:ascii="宋体" w:hAnsi="宋体"/>
          <w:sz w:val="28"/>
        </w:rPr>
      </w:pPr>
      <w:r w:rsidRPr="00AC48FD">
        <w:rPr>
          <w:rFonts w:ascii="宋体" w:hAnsi="宋体" w:hint="eastAsia"/>
          <w:sz w:val="28"/>
        </w:rPr>
        <w:t>投标文件</w:t>
      </w:r>
      <w:r w:rsidR="003C20E9" w:rsidRPr="00AC48FD">
        <w:rPr>
          <w:rFonts w:ascii="宋体" w:hAnsi="宋体" w:hint="eastAsia"/>
          <w:sz w:val="28"/>
        </w:rPr>
        <w:t>应</w:t>
      </w:r>
      <w:proofErr w:type="gramStart"/>
      <w:r w:rsidR="003C20E9" w:rsidRPr="00AC48FD">
        <w:rPr>
          <w:rFonts w:ascii="宋体" w:hAnsi="宋体" w:hint="eastAsia"/>
          <w:sz w:val="28"/>
        </w:rPr>
        <w:t>附</w:t>
      </w:r>
      <w:r w:rsidR="0051174A" w:rsidRPr="0032211C">
        <w:rPr>
          <w:rFonts w:ascii="宋体" w:hAnsi="宋体" w:hint="eastAsia"/>
          <w:sz w:val="28"/>
        </w:rPr>
        <w:t>满足</w:t>
      </w:r>
      <w:proofErr w:type="gramEnd"/>
      <w:r w:rsidR="003C20E9" w:rsidRPr="0032211C">
        <w:rPr>
          <w:rFonts w:ascii="宋体" w:hAnsi="宋体" w:hint="eastAsia"/>
          <w:sz w:val="28"/>
        </w:rPr>
        <w:t>上</w:t>
      </w:r>
      <w:r w:rsidR="003C20E9" w:rsidRPr="00AC48FD">
        <w:rPr>
          <w:rFonts w:ascii="宋体" w:hAnsi="宋体" w:hint="eastAsia"/>
          <w:sz w:val="28"/>
        </w:rPr>
        <w:t>述条件的有关证明文件。</w:t>
      </w:r>
    </w:p>
    <w:p w:rsidR="002151E9" w:rsidRPr="00EA17F9" w:rsidRDefault="00AA7161" w:rsidP="002A5870">
      <w:pPr>
        <w:spacing w:line="360" w:lineRule="auto"/>
        <w:ind w:firstLineChars="200" w:firstLine="560"/>
        <w:rPr>
          <w:rFonts w:ascii="黑体" w:eastAsia="黑体" w:hAnsi="宋体"/>
          <w:sz w:val="28"/>
        </w:rPr>
      </w:pPr>
      <w:r>
        <w:rPr>
          <w:rFonts w:ascii="黑体" w:eastAsia="黑体" w:hAnsi="宋体" w:hint="eastAsia"/>
          <w:sz w:val="28"/>
        </w:rPr>
        <w:t>4</w:t>
      </w:r>
      <w:r w:rsidR="00EA17F9">
        <w:rPr>
          <w:rFonts w:ascii="黑体" w:eastAsia="黑体" w:hAnsi="宋体" w:hint="eastAsia"/>
          <w:sz w:val="28"/>
        </w:rPr>
        <w:t>．</w:t>
      </w:r>
      <w:r w:rsidR="002151E9" w:rsidRPr="00EA17F9">
        <w:rPr>
          <w:rFonts w:ascii="黑体" w:eastAsia="黑体" w:hAnsi="宋体" w:hint="eastAsia"/>
          <w:sz w:val="28"/>
        </w:rPr>
        <w:t>投标费用</w:t>
      </w:r>
    </w:p>
    <w:p w:rsidR="00121061" w:rsidRPr="000B0C3A" w:rsidRDefault="002151E9" w:rsidP="000B0C3A">
      <w:pPr>
        <w:spacing w:line="360" w:lineRule="auto"/>
        <w:ind w:firstLineChars="225" w:firstLine="630"/>
        <w:rPr>
          <w:sz w:val="28"/>
          <w:szCs w:val="28"/>
        </w:rPr>
      </w:pPr>
      <w:r w:rsidRPr="000B0C3A">
        <w:rPr>
          <w:rFonts w:hint="eastAsia"/>
          <w:sz w:val="28"/>
          <w:szCs w:val="28"/>
        </w:rPr>
        <w:t>投标人应承担其</w:t>
      </w:r>
      <w:r w:rsidR="0051174A" w:rsidRPr="000B0C3A">
        <w:rPr>
          <w:rFonts w:hint="eastAsia"/>
          <w:sz w:val="28"/>
          <w:szCs w:val="28"/>
        </w:rPr>
        <w:t>投标</w:t>
      </w:r>
      <w:r w:rsidRPr="000B0C3A">
        <w:rPr>
          <w:rFonts w:hint="eastAsia"/>
          <w:sz w:val="28"/>
          <w:szCs w:val="28"/>
        </w:rPr>
        <w:t>准备与递交</w:t>
      </w:r>
      <w:r w:rsidR="0051174A" w:rsidRPr="000B0C3A">
        <w:rPr>
          <w:rFonts w:hint="eastAsia"/>
          <w:sz w:val="28"/>
          <w:szCs w:val="28"/>
        </w:rPr>
        <w:t>投标文件</w:t>
      </w:r>
      <w:r w:rsidRPr="000B0C3A">
        <w:rPr>
          <w:rFonts w:hint="eastAsia"/>
          <w:sz w:val="28"/>
          <w:szCs w:val="28"/>
        </w:rPr>
        <w:t>所涉及的一切费用</w:t>
      </w:r>
      <w:r w:rsidR="0051174A" w:rsidRPr="000B0C3A">
        <w:rPr>
          <w:rFonts w:hint="eastAsia"/>
          <w:sz w:val="28"/>
          <w:szCs w:val="28"/>
        </w:rPr>
        <w:t>。</w:t>
      </w:r>
      <w:r w:rsidRPr="000B0C3A">
        <w:rPr>
          <w:rFonts w:hint="eastAsia"/>
          <w:sz w:val="28"/>
          <w:szCs w:val="28"/>
        </w:rPr>
        <w:t>不</w:t>
      </w:r>
      <w:r w:rsidR="00AA7607" w:rsidRPr="000B0C3A">
        <w:rPr>
          <w:rFonts w:hint="eastAsia"/>
          <w:sz w:val="28"/>
          <w:szCs w:val="28"/>
        </w:rPr>
        <w:t>论</w:t>
      </w:r>
      <w:r w:rsidRPr="000B0C3A">
        <w:rPr>
          <w:rFonts w:hint="eastAsia"/>
          <w:sz w:val="28"/>
          <w:szCs w:val="28"/>
        </w:rPr>
        <w:t>是否中标，</w:t>
      </w:r>
      <w:r w:rsidR="00AA7607" w:rsidRPr="000B0C3A">
        <w:rPr>
          <w:rFonts w:hint="eastAsia"/>
          <w:sz w:val="28"/>
          <w:szCs w:val="28"/>
        </w:rPr>
        <w:t>招</w:t>
      </w:r>
      <w:r w:rsidRPr="000B0C3A">
        <w:rPr>
          <w:rFonts w:hint="eastAsia"/>
          <w:sz w:val="28"/>
          <w:szCs w:val="28"/>
        </w:rPr>
        <w:t>标人对上述费用</w:t>
      </w:r>
      <w:r w:rsidR="00AA7607" w:rsidRPr="000B0C3A">
        <w:rPr>
          <w:rFonts w:hint="eastAsia"/>
          <w:sz w:val="28"/>
          <w:szCs w:val="28"/>
        </w:rPr>
        <w:t>不负任何责任</w:t>
      </w:r>
      <w:r w:rsidRPr="000B0C3A">
        <w:rPr>
          <w:rFonts w:hint="eastAsia"/>
          <w:sz w:val="28"/>
          <w:szCs w:val="28"/>
        </w:rPr>
        <w:t>。</w:t>
      </w:r>
      <w:bookmarkStart w:id="52" w:name="_Toc5371390"/>
      <w:bookmarkStart w:id="53" w:name="_Toc235378130"/>
    </w:p>
    <w:p w:rsidR="002151E9" w:rsidRPr="00121061" w:rsidRDefault="002151E9" w:rsidP="00121061">
      <w:pPr>
        <w:spacing w:line="360" w:lineRule="auto"/>
        <w:ind w:firstLineChars="225" w:firstLine="723"/>
        <w:jc w:val="center"/>
        <w:rPr>
          <w:rFonts w:ascii="宋体" w:hAnsi="宋体"/>
          <w:sz w:val="32"/>
          <w:szCs w:val="32"/>
        </w:rPr>
      </w:pPr>
      <w:r w:rsidRPr="00121061">
        <w:rPr>
          <w:rFonts w:ascii="黑体" w:eastAsia="黑体" w:hint="eastAsia"/>
          <w:b/>
          <w:sz w:val="32"/>
          <w:szCs w:val="32"/>
        </w:rPr>
        <w:t>（二）招标文件</w:t>
      </w:r>
      <w:bookmarkEnd w:id="52"/>
      <w:bookmarkEnd w:id="53"/>
      <w:r w:rsidR="00AA7607" w:rsidRPr="00121061">
        <w:rPr>
          <w:rFonts w:ascii="黑体" w:eastAsia="黑体" w:hint="eastAsia"/>
          <w:b/>
          <w:sz w:val="32"/>
          <w:szCs w:val="32"/>
        </w:rPr>
        <w:t>的组成、解释与修改</w:t>
      </w:r>
    </w:p>
    <w:p w:rsidR="002151E9" w:rsidRPr="002A5870" w:rsidRDefault="00AA7161" w:rsidP="002A5870">
      <w:pPr>
        <w:spacing w:line="360" w:lineRule="auto"/>
        <w:ind w:firstLineChars="200" w:firstLine="560"/>
        <w:rPr>
          <w:rFonts w:ascii="黑体" w:eastAsia="黑体" w:hAnsi="宋体"/>
          <w:sz w:val="28"/>
        </w:rPr>
      </w:pPr>
      <w:r w:rsidRPr="002A5870">
        <w:rPr>
          <w:rFonts w:ascii="黑体" w:eastAsia="黑体" w:hAnsi="宋体" w:hint="eastAsia"/>
          <w:sz w:val="28"/>
        </w:rPr>
        <w:t>5</w:t>
      </w:r>
      <w:r w:rsidR="00EA17F9" w:rsidRPr="002A5870">
        <w:rPr>
          <w:rFonts w:ascii="黑体" w:eastAsia="黑体" w:hAnsi="宋体" w:hint="eastAsia"/>
          <w:sz w:val="28"/>
        </w:rPr>
        <w:t>．</w:t>
      </w:r>
      <w:r w:rsidR="002151E9" w:rsidRPr="002A5870">
        <w:rPr>
          <w:rFonts w:ascii="黑体" w:eastAsia="黑体" w:hAnsi="宋体" w:hint="eastAsia"/>
          <w:sz w:val="28"/>
        </w:rPr>
        <w:t>招标文件的组成</w:t>
      </w:r>
    </w:p>
    <w:p w:rsidR="002151E9" w:rsidRPr="009A0771" w:rsidRDefault="00EA17F9" w:rsidP="009A0771">
      <w:pPr>
        <w:spacing w:line="360" w:lineRule="auto"/>
        <w:ind w:firstLineChars="200" w:firstLine="560"/>
        <w:rPr>
          <w:rFonts w:ascii="宋体" w:hAnsi="宋体"/>
          <w:sz w:val="28"/>
        </w:rPr>
      </w:pPr>
      <w:r w:rsidRPr="009A0771">
        <w:rPr>
          <w:rFonts w:ascii="宋体" w:hAnsi="宋体" w:hint="eastAsia"/>
          <w:sz w:val="28"/>
        </w:rPr>
        <w:t>（1）</w:t>
      </w:r>
      <w:r w:rsidR="002151E9" w:rsidRPr="009A0771">
        <w:rPr>
          <w:rFonts w:ascii="宋体" w:hAnsi="宋体" w:hint="eastAsia"/>
          <w:sz w:val="28"/>
        </w:rPr>
        <w:t>投标须知；</w:t>
      </w:r>
    </w:p>
    <w:p w:rsidR="002151E9" w:rsidRPr="009A0771" w:rsidRDefault="00EA17F9" w:rsidP="009A0771">
      <w:pPr>
        <w:spacing w:line="360" w:lineRule="auto"/>
        <w:ind w:firstLineChars="200" w:firstLine="560"/>
        <w:rPr>
          <w:rFonts w:ascii="宋体" w:hAnsi="宋体"/>
          <w:sz w:val="28"/>
        </w:rPr>
      </w:pPr>
      <w:r w:rsidRPr="009A0771">
        <w:rPr>
          <w:rFonts w:ascii="宋体" w:hAnsi="宋体" w:hint="eastAsia"/>
          <w:sz w:val="28"/>
        </w:rPr>
        <w:t>（2）</w:t>
      </w:r>
      <w:r w:rsidR="002151E9" w:rsidRPr="009A0771">
        <w:rPr>
          <w:rFonts w:ascii="宋体" w:hAnsi="宋体" w:hint="eastAsia"/>
          <w:sz w:val="28"/>
        </w:rPr>
        <w:t>评标办法；</w:t>
      </w:r>
    </w:p>
    <w:p w:rsidR="002151E9" w:rsidRPr="009A0771" w:rsidRDefault="00EA17F9" w:rsidP="009A0771">
      <w:pPr>
        <w:spacing w:line="360" w:lineRule="auto"/>
        <w:ind w:firstLineChars="200" w:firstLine="560"/>
        <w:rPr>
          <w:rFonts w:ascii="宋体" w:hAnsi="宋体"/>
          <w:sz w:val="28"/>
        </w:rPr>
      </w:pPr>
      <w:r w:rsidRPr="009A0771">
        <w:rPr>
          <w:rFonts w:ascii="宋体" w:hAnsi="宋体" w:hint="eastAsia"/>
          <w:sz w:val="28"/>
        </w:rPr>
        <w:t>（3）</w:t>
      </w:r>
      <w:r w:rsidR="00254F5F" w:rsidRPr="009A0771">
        <w:rPr>
          <w:rFonts w:ascii="宋体" w:hAnsi="宋体" w:hint="eastAsia"/>
          <w:sz w:val="28"/>
        </w:rPr>
        <w:t>合同条款</w:t>
      </w:r>
      <w:r w:rsidR="00E56065" w:rsidRPr="009A0771">
        <w:rPr>
          <w:rFonts w:ascii="宋体" w:hAnsi="宋体" w:hint="eastAsia"/>
          <w:sz w:val="28"/>
        </w:rPr>
        <w:t>；</w:t>
      </w:r>
    </w:p>
    <w:p w:rsidR="002151E9" w:rsidRPr="009A0771" w:rsidRDefault="00EA17F9" w:rsidP="009A0771">
      <w:pPr>
        <w:spacing w:line="360" w:lineRule="auto"/>
        <w:ind w:firstLineChars="200" w:firstLine="560"/>
        <w:rPr>
          <w:rFonts w:ascii="宋体" w:hAnsi="宋体"/>
          <w:sz w:val="28"/>
        </w:rPr>
      </w:pPr>
      <w:r w:rsidRPr="009A0771">
        <w:rPr>
          <w:rFonts w:ascii="宋体" w:hAnsi="宋体" w:hint="eastAsia"/>
          <w:sz w:val="28"/>
        </w:rPr>
        <w:t>（4）</w:t>
      </w:r>
      <w:r w:rsidR="00E56065" w:rsidRPr="009A0771">
        <w:rPr>
          <w:rFonts w:ascii="宋体" w:hAnsi="宋体" w:hint="eastAsia"/>
          <w:sz w:val="28"/>
        </w:rPr>
        <w:t>投标文件格式。</w:t>
      </w:r>
    </w:p>
    <w:p w:rsidR="00AC66D3" w:rsidRPr="00AC66D3" w:rsidRDefault="00AC66D3" w:rsidP="009A0771">
      <w:pPr>
        <w:spacing w:line="360" w:lineRule="auto"/>
        <w:ind w:firstLineChars="200" w:firstLine="560"/>
        <w:rPr>
          <w:rFonts w:ascii="宋体" w:hAnsi="宋体"/>
          <w:sz w:val="28"/>
        </w:rPr>
      </w:pPr>
      <w:r w:rsidRPr="00AC66D3">
        <w:rPr>
          <w:rFonts w:ascii="宋体" w:hAnsi="宋体" w:hint="eastAsia"/>
          <w:sz w:val="28"/>
        </w:rPr>
        <w:t>招标过程中，招标人对本招标文件的任何</w:t>
      </w:r>
      <w:r w:rsidRPr="0069679A">
        <w:rPr>
          <w:rFonts w:ascii="宋体" w:hAnsi="宋体" w:hint="eastAsia"/>
          <w:sz w:val="28"/>
        </w:rPr>
        <w:t>补</w:t>
      </w:r>
      <w:r w:rsidR="00633B7C" w:rsidRPr="0069679A">
        <w:rPr>
          <w:rFonts w:ascii="宋体" w:hAnsi="宋体" w:hint="eastAsia"/>
          <w:sz w:val="28"/>
        </w:rPr>
        <w:t>充</w:t>
      </w:r>
      <w:r w:rsidRPr="0069679A">
        <w:rPr>
          <w:rFonts w:ascii="宋体" w:hAnsi="宋体" w:hint="eastAsia"/>
          <w:sz w:val="28"/>
        </w:rPr>
        <w:t>、</w:t>
      </w:r>
      <w:r>
        <w:rPr>
          <w:rFonts w:ascii="宋体" w:hAnsi="宋体" w:hint="eastAsia"/>
          <w:sz w:val="28"/>
        </w:rPr>
        <w:t>答疑等文件</w:t>
      </w:r>
      <w:r w:rsidRPr="00AC66D3">
        <w:rPr>
          <w:rFonts w:ascii="宋体" w:hAnsi="宋体" w:hint="eastAsia"/>
          <w:sz w:val="28"/>
        </w:rPr>
        <w:t>也是招标文件的组成内容。</w:t>
      </w:r>
    </w:p>
    <w:p w:rsidR="002151E9" w:rsidRPr="002A5870" w:rsidRDefault="00AA7161" w:rsidP="009A0771">
      <w:pPr>
        <w:spacing w:line="360" w:lineRule="auto"/>
        <w:ind w:firstLineChars="200" w:firstLine="560"/>
        <w:rPr>
          <w:rFonts w:ascii="黑体" w:eastAsia="黑体" w:hAnsi="宋体"/>
          <w:sz w:val="28"/>
        </w:rPr>
      </w:pPr>
      <w:r w:rsidRPr="002A5870">
        <w:rPr>
          <w:rFonts w:ascii="黑体" w:eastAsia="黑体" w:hAnsi="宋体" w:hint="eastAsia"/>
          <w:sz w:val="28"/>
        </w:rPr>
        <w:t>6．</w:t>
      </w:r>
      <w:r w:rsidR="00112393" w:rsidRPr="002A5870">
        <w:rPr>
          <w:rFonts w:ascii="黑体" w:eastAsia="黑体" w:hAnsi="宋体" w:hint="eastAsia"/>
          <w:sz w:val="28"/>
        </w:rPr>
        <w:t>招标文件的解释</w:t>
      </w:r>
    </w:p>
    <w:p w:rsidR="002151E9" w:rsidRPr="00E83163" w:rsidRDefault="002151E9" w:rsidP="009A0771">
      <w:pPr>
        <w:spacing w:line="360" w:lineRule="auto"/>
        <w:ind w:firstLineChars="200" w:firstLine="560"/>
        <w:rPr>
          <w:rFonts w:ascii="宋体" w:hAnsi="宋体"/>
          <w:sz w:val="28"/>
        </w:rPr>
      </w:pPr>
      <w:r w:rsidRPr="00AC48FD">
        <w:rPr>
          <w:rFonts w:ascii="宋体" w:hAnsi="宋体" w:hint="eastAsia"/>
          <w:sz w:val="28"/>
        </w:rPr>
        <w:t>投标人在收到招标文件后，若有问题需要澄清，应在收到招标文件后</w:t>
      </w:r>
      <w:r w:rsidR="009D454B">
        <w:rPr>
          <w:rFonts w:ascii="宋体" w:hAnsi="宋体"/>
          <w:sz w:val="28"/>
          <w:u w:val="single"/>
        </w:rPr>
        <w:t>3</w:t>
      </w:r>
      <w:r w:rsidR="00254F5F" w:rsidRPr="00AC48FD">
        <w:rPr>
          <w:rFonts w:ascii="宋体" w:hAnsi="宋体" w:hint="eastAsia"/>
          <w:sz w:val="28"/>
        </w:rPr>
        <w:t>天内</w:t>
      </w:r>
      <w:r w:rsidRPr="00AC48FD">
        <w:rPr>
          <w:rFonts w:ascii="宋体" w:hAnsi="宋体" w:hint="eastAsia"/>
          <w:sz w:val="28"/>
        </w:rPr>
        <w:t>以书面形式（包括书面文字、</w:t>
      </w:r>
      <w:r w:rsidR="00CD64EC">
        <w:rPr>
          <w:rFonts w:ascii="宋体" w:hAnsi="宋体" w:hint="eastAsia"/>
          <w:sz w:val="28"/>
        </w:rPr>
        <w:t>电子邮件jslte@jslte.cn形式</w:t>
      </w:r>
      <w:r w:rsidRPr="00AC48FD">
        <w:rPr>
          <w:rFonts w:ascii="宋体" w:hAnsi="宋体" w:hint="eastAsia"/>
          <w:sz w:val="28"/>
        </w:rPr>
        <w:t>）向招标人提出，招标人将</w:t>
      </w:r>
      <w:r w:rsidR="00254F5F" w:rsidRPr="00AC48FD">
        <w:rPr>
          <w:rFonts w:ascii="宋体" w:hAnsi="宋体" w:hint="eastAsia"/>
          <w:sz w:val="28"/>
        </w:rPr>
        <w:t>在</w:t>
      </w:r>
      <w:r w:rsidR="00CD64EC">
        <w:rPr>
          <w:rFonts w:ascii="宋体" w:hAnsi="宋体" w:hint="eastAsia"/>
          <w:sz w:val="28"/>
        </w:rPr>
        <w:t>2</w:t>
      </w:r>
      <w:r w:rsidR="00254F5F" w:rsidRPr="00AC48FD">
        <w:rPr>
          <w:rFonts w:ascii="宋体" w:hAnsi="宋体" w:hint="eastAsia"/>
          <w:sz w:val="28"/>
        </w:rPr>
        <w:t>天内</w:t>
      </w:r>
      <w:r w:rsidRPr="00AC48FD">
        <w:rPr>
          <w:rFonts w:ascii="宋体" w:hAnsi="宋体" w:hint="eastAsia"/>
          <w:sz w:val="28"/>
        </w:rPr>
        <w:t>以书面</w:t>
      </w:r>
      <w:r w:rsidR="00CD64EC">
        <w:rPr>
          <w:rFonts w:ascii="宋体" w:hAnsi="宋体" w:hint="eastAsia"/>
          <w:sz w:val="28"/>
        </w:rPr>
        <w:t>或电子邮件</w:t>
      </w:r>
      <w:r w:rsidRPr="00AC48FD">
        <w:rPr>
          <w:rFonts w:ascii="宋体" w:hAnsi="宋体" w:hint="eastAsia"/>
          <w:sz w:val="28"/>
        </w:rPr>
        <w:t>形式予以解</w:t>
      </w:r>
      <w:r w:rsidRPr="00E83163">
        <w:rPr>
          <w:rFonts w:ascii="宋体" w:hAnsi="宋体" w:hint="eastAsia"/>
          <w:sz w:val="28"/>
        </w:rPr>
        <w:t>答</w:t>
      </w:r>
      <w:r w:rsidR="000D3573" w:rsidRPr="00E83163">
        <w:rPr>
          <w:rFonts w:ascii="宋体" w:hAnsi="宋体" w:hint="eastAsia"/>
          <w:sz w:val="28"/>
        </w:rPr>
        <w:t>。书面解答文件</w:t>
      </w:r>
      <w:r w:rsidRPr="00E83163">
        <w:rPr>
          <w:rFonts w:ascii="宋体" w:hAnsi="宋体" w:hint="eastAsia"/>
          <w:sz w:val="28"/>
        </w:rPr>
        <w:t>将</w:t>
      </w:r>
      <w:r w:rsidR="00B61492" w:rsidRPr="00E83163">
        <w:rPr>
          <w:rFonts w:ascii="宋体" w:hAnsi="宋体" w:hint="eastAsia"/>
          <w:sz w:val="28"/>
        </w:rPr>
        <w:t>发</w:t>
      </w:r>
      <w:r w:rsidRPr="00E83163">
        <w:rPr>
          <w:rFonts w:ascii="宋体" w:hAnsi="宋体" w:hint="eastAsia"/>
          <w:sz w:val="28"/>
        </w:rPr>
        <w:t>给所有获得招标文件的投标人。</w:t>
      </w:r>
      <w:r w:rsidR="000D3573" w:rsidRPr="00E83163">
        <w:rPr>
          <w:rFonts w:ascii="宋体" w:hAnsi="宋体" w:hint="eastAsia"/>
          <w:sz w:val="28"/>
        </w:rPr>
        <w:t>收到书面解答文件后，应立即以书面的方式通知招标人，确认已收到书面解答文件。</w:t>
      </w:r>
    </w:p>
    <w:p w:rsidR="002151E9" w:rsidRPr="002A5870" w:rsidRDefault="00AA7161" w:rsidP="009A0771">
      <w:pPr>
        <w:spacing w:line="360" w:lineRule="auto"/>
        <w:ind w:firstLineChars="200" w:firstLine="560"/>
        <w:rPr>
          <w:rFonts w:ascii="黑体" w:eastAsia="黑体" w:hAnsi="宋体"/>
          <w:sz w:val="28"/>
        </w:rPr>
      </w:pPr>
      <w:r w:rsidRPr="002A5870">
        <w:rPr>
          <w:rFonts w:ascii="黑体" w:eastAsia="黑体" w:hAnsi="宋体" w:hint="eastAsia"/>
          <w:sz w:val="28"/>
        </w:rPr>
        <w:t>7．</w:t>
      </w:r>
      <w:r w:rsidR="00112393" w:rsidRPr="002A5870">
        <w:rPr>
          <w:rFonts w:ascii="黑体" w:eastAsia="黑体" w:hAnsi="宋体" w:hint="eastAsia"/>
          <w:sz w:val="28"/>
        </w:rPr>
        <w:t>招标文件的修改</w:t>
      </w:r>
    </w:p>
    <w:p w:rsidR="00243A91" w:rsidRDefault="00AA7161" w:rsidP="009A0771">
      <w:pPr>
        <w:spacing w:line="360" w:lineRule="auto"/>
        <w:ind w:firstLineChars="200" w:firstLine="560"/>
        <w:rPr>
          <w:rFonts w:ascii="宋体" w:hAnsi="宋体"/>
          <w:sz w:val="28"/>
        </w:rPr>
      </w:pPr>
      <w:r w:rsidRPr="009A0771">
        <w:rPr>
          <w:rFonts w:ascii="宋体" w:hAnsi="宋体" w:hint="eastAsia"/>
          <w:sz w:val="28"/>
        </w:rPr>
        <w:t xml:space="preserve">7.1 </w:t>
      </w:r>
      <w:r w:rsidR="002151E9" w:rsidRPr="009A0771">
        <w:rPr>
          <w:rFonts w:ascii="宋体" w:hAnsi="宋体" w:hint="eastAsia"/>
          <w:sz w:val="28"/>
        </w:rPr>
        <w:t>在投标截止时</w:t>
      </w:r>
      <w:r w:rsidR="00E56065" w:rsidRPr="009A0771">
        <w:rPr>
          <w:rFonts w:ascii="宋体" w:hAnsi="宋体" w:hint="eastAsia"/>
          <w:sz w:val="28"/>
        </w:rPr>
        <w:t>间</w:t>
      </w:r>
      <w:r w:rsidR="009D454B">
        <w:rPr>
          <w:rFonts w:ascii="宋体" w:hAnsi="宋体"/>
          <w:sz w:val="28"/>
          <w:u w:val="single"/>
        </w:rPr>
        <w:t>2</w:t>
      </w:r>
      <w:r w:rsidR="00E56065" w:rsidRPr="009A0771">
        <w:rPr>
          <w:rFonts w:ascii="宋体" w:hAnsi="宋体" w:hint="eastAsia"/>
          <w:sz w:val="28"/>
        </w:rPr>
        <w:t>日</w:t>
      </w:r>
      <w:r w:rsidR="002151E9" w:rsidRPr="009A0771">
        <w:rPr>
          <w:rFonts w:ascii="宋体" w:hAnsi="宋体" w:hint="eastAsia"/>
          <w:sz w:val="28"/>
        </w:rPr>
        <w:t>前，</w:t>
      </w:r>
      <w:r w:rsidR="00B61492" w:rsidRPr="009A0771">
        <w:rPr>
          <w:rFonts w:ascii="宋体" w:hAnsi="宋体" w:hint="eastAsia"/>
          <w:sz w:val="28"/>
        </w:rPr>
        <w:t>招标人可对</w:t>
      </w:r>
      <w:r w:rsidR="002151E9" w:rsidRPr="009A0771">
        <w:rPr>
          <w:rFonts w:ascii="宋体" w:hAnsi="宋体" w:hint="eastAsia"/>
          <w:sz w:val="28"/>
        </w:rPr>
        <w:t>招标文件进行修改</w:t>
      </w:r>
      <w:r w:rsidR="000D3573" w:rsidRPr="000D3573">
        <w:rPr>
          <w:rFonts w:ascii="宋体" w:hAnsi="宋体" w:hint="eastAsia"/>
          <w:color w:val="FF0000"/>
          <w:sz w:val="28"/>
        </w:rPr>
        <w:t>。</w:t>
      </w:r>
      <w:r w:rsidR="002151E9" w:rsidRPr="009A0771">
        <w:rPr>
          <w:rFonts w:ascii="宋体" w:hAnsi="宋体" w:hint="eastAsia"/>
          <w:sz w:val="28"/>
        </w:rPr>
        <w:t>这种修改可能是招标人主动</w:t>
      </w:r>
      <w:proofErr w:type="gramStart"/>
      <w:r w:rsidR="002151E9" w:rsidRPr="009A0771">
        <w:rPr>
          <w:rFonts w:ascii="宋体" w:hAnsi="宋体" w:hint="eastAsia"/>
          <w:sz w:val="28"/>
        </w:rPr>
        <w:t>作出</w:t>
      </w:r>
      <w:proofErr w:type="gramEnd"/>
      <w:r w:rsidR="002151E9" w:rsidRPr="009A0771">
        <w:rPr>
          <w:rFonts w:ascii="宋体" w:hAnsi="宋体" w:hint="eastAsia"/>
          <w:sz w:val="28"/>
        </w:rPr>
        <w:t>的，也可能是为了解答投标人要求澄清的问题而</w:t>
      </w:r>
      <w:proofErr w:type="gramStart"/>
      <w:r w:rsidR="002151E9" w:rsidRPr="009A0771">
        <w:rPr>
          <w:rFonts w:ascii="宋体" w:hAnsi="宋体" w:hint="eastAsia"/>
          <w:sz w:val="28"/>
        </w:rPr>
        <w:t>作出</w:t>
      </w:r>
      <w:proofErr w:type="gramEnd"/>
      <w:r w:rsidR="002151E9" w:rsidRPr="009A0771">
        <w:rPr>
          <w:rFonts w:ascii="宋体" w:hAnsi="宋体" w:hint="eastAsia"/>
          <w:sz w:val="28"/>
        </w:rPr>
        <w:t>的。</w:t>
      </w:r>
    </w:p>
    <w:p w:rsidR="002A2A80" w:rsidRPr="009A0771" w:rsidRDefault="00AA7161" w:rsidP="009A0771">
      <w:pPr>
        <w:spacing w:line="360" w:lineRule="auto"/>
        <w:ind w:firstLineChars="200" w:firstLine="560"/>
        <w:rPr>
          <w:rFonts w:ascii="宋体" w:hAnsi="宋体"/>
          <w:sz w:val="28"/>
        </w:rPr>
      </w:pPr>
      <w:r w:rsidRPr="009A0771">
        <w:rPr>
          <w:rFonts w:ascii="宋体" w:hAnsi="宋体" w:hint="eastAsia"/>
          <w:sz w:val="28"/>
        </w:rPr>
        <w:t xml:space="preserve">7.2 </w:t>
      </w:r>
      <w:r w:rsidR="002A2A80" w:rsidRPr="009A0771">
        <w:rPr>
          <w:rFonts w:ascii="宋体" w:hAnsi="宋体" w:hint="eastAsia"/>
          <w:sz w:val="28"/>
        </w:rPr>
        <w:t>招标文件</w:t>
      </w:r>
      <w:r w:rsidR="002151E9" w:rsidRPr="009A0771">
        <w:rPr>
          <w:rFonts w:ascii="宋体" w:hAnsi="宋体" w:hint="eastAsia"/>
          <w:sz w:val="28"/>
        </w:rPr>
        <w:t>修改书将以书面的方式发给所有获得招标文件的单</w:t>
      </w:r>
      <w:r w:rsidR="002151E9" w:rsidRPr="009A0771">
        <w:rPr>
          <w:rFonts w:ascii="宋体" w:hAnsi="宋体" w:hint="eastAsia"/>
          <w:sz w:val="28"/>
        </w:rPr>
        <w:lastRenderedPageBreak/>
        <w:t>位，并对所有投标人起约束作用。</w:t>
      </w:r>
    </w:p>
    <w:p w:rsidR="0028696C" w:rsidRDefault="00AA7161" w:rsidP="0028696C">
      <w:pPr>
        <w:spacing w:line="360" w:lineRule="auto"/>
        <w:ind w:firstLineChars="200" w:firstLine="560"/>
        <w:rPr>
          <w:sz w:val="28"/>
          <w:szCs w:val="28"/>
        </w:rPr>
      </w:pPr>
      <w:r w:rsidRPr="0028696C">
        <w:rPr>
          <w:rFonts w:ascii="宋体" w:hAnsi="宋体" w:hint="eastAsia"/>
          <w:sz w:val="28"/>
        </w:rPr>
        <w:t xml:space="preserve">7.3 </w:t>
      </w:r>
      <w:r w:rsidR="002151E9" w:rsidRPr="0028696C">
        <w:rPr>
          <w:rFonts w:ascii="宋体" w:hAnsi="宋体" w:hint="eastAsia"/>
          <w:sz w:val="28"/>
        </w:rPr>
        <w:t>投</w:t>
      </w:r>
      <w:r w:rsidR="002151E9" w:rsidRPr="0028696C">
        <w:rPr>
          <w:rFonts w:hint="eastAsia"/>
          <w:sz w:val="28"/>
          <w:szCs w:val="28"/>
        </w:rPr>
        <w:t>标人收到</w:t>
      </w:r>
      <w:r w:rsidR="00713799" w:rsidRPr="0028696C">
        <w:rPr>
          <w:rFonts w:hint="eastAsia"/>
          <w:sz w:val="28"/>
          <w:szCs w:val="28"/>
        </w:rPr>
        <w:t>招标文件</w:t>
      </w:r>
      <w:r w:rsidR="002151E9" w:rsidRPr="0028696C">
        <w:rPr>
          <w:rFonts w:hint="eastAsia"/>
          <w:sz w:val="28"/>
          <w:szCs w:val="28"/>
        </w:rPr>
        <w:t>修改书后，应立即以</w:t>
      </w:r>
      <w:r w:rsidR="002A2A80" w:rsidRPr="0028696C">
        <w:rPr>
          <w:rFonts w:hint="eastAsia"/>
          <w:sz w:val="28"/>
          <w:szCs w:val="28"/>
        </w:rPr>
        <w:t>书面的</w:t>
      </w:r>
      <w:r w:rsidR="002151E9" w:rsidRPr="0028696C">
        <w:rPr>
          <w:rFonts w:hint="eastAsia"/>
          <w:sz w:val="28"/>
          <w:szCs w:val="28"/>
        </w:rPr>
        <w:t>方式通知招标人，确认已收到修改书。</w:t>
      </w:r>
    </w:p>
    <w:p w:rsidR="00FC26AE" w:rsidRPr="0028696C" w:rsidRDefault="00FC26AE" w:rsidP="0028696C">
      <w:pPr>
        <w:spacing w:line="360" w:lineRule="auto"/>
        <w:ind w:firstLineChars="200" w:firstLine="643"/>
        <w:jc w:val="center"/>
        <w:rPr>
          <w:rFonts w:ascii="宋体" w:hAnsi="宋体"/>
          <w:sz w:val="32"/>
          <w:szCs w:val="32"/>
        </w:rPr>
      </w:pPr>
      <w:r w:rsidRPr="0028696C">
        <w:rPr>
          <w:rFonts w:ascii="黑体" w:eastAsia="黑体" w:hint="eastAsia"/>
          <w:b/>
          <w:sz w:val="32"/>
          <w:szCs w:val="32"/>
        </w:rPr>
        <w:t>（</w:t>
      </w:r>
      <w:r w:rsidR="00D412BF" w:rsidRPr="0028696C">
        <w:rPr>
          <w:rFonts w:ascii="黑体" w:eastAsia="黑体" w:hint="eastAsia"/>
          <w:b/>
          <w:sz w:val="32"/>
          <w:szCs w:val="32"/>
        </w:rPr>
        <w:t>三</w:t>
      </w:r>
      <w:r w:rsidRPr="0028696C">
        <w:rPr>
          <w:rFonts w:ascii="黑体" w:eastAsia="黑体" w:hint="eastAsia"/>
          <w:b/>
          <w:sz w:val="32"/>
          <w:szCs w:val="32"/>
        </w:rPr>
        <w:t>）投标文件的编制</w:t>
      </w:r>
    </w:p>
    <w:p w:rsidR="00FC26AE" w:rsidRPr="002A5870" w:rsidRDefault="00F22091" w:rsidP="009A0771">
      <w:pPr>
        <w:spacing w:line="360" w:lineRule="auto"/>
        <w:ind w:firstLineChars="200" w:firstLine="560"/>
        <w:rPr>
          <w:rFonts w:ascii="黑体" w:eastAsia="黑体" w:hAnsi="宋体"/>
          <w:sz w:val="28"/>
        </w:rPr>
      </w:pPr>
      <w:r>
        <w:rPr>
          <w:rFonts w:ascii="黑体" w:eastAsia="黑体" w:hAnsi="宋体" w:hint="eastAsia"/>
          <w:sz w:val="28"/>
        </w:rPr>
        <w:t>8</w:t>
      </w:r>
      <w:r w:rsidR="00FC26AE" w:rsidRPr="002A5870">
        <w:rPr>
          <w:rFonts w:ascii="黑体" w:eastAsia="黑体" w:hAnsi="宋体" w:hint="eastAsia"/>
          <w:sz w:val="28"/>
        </w:rPr>
        <w:t>．投标文件的组成</w:t>
      </w:r>
    </w:p>
    <w:p w:rsidR="000D3573" w:rsidRDefault="00FC26AE" w:rsidP="009A0771">
      <w:pPr>
        <w:spacing w:line="360" w:lineRule="auto"/>
        <w:ind w:firstLineChars="200" w:firstLine="560"/>
        <w:rPr>
          <w:rFonts w:ascii="宋体" w:hAnsi="宋体"/>
          <w:i/>
          <w:color w:val="FF0000"/>
          <w:sz w:val="28"/>
        </w:rPr>
      </w:pPr>
      <w:r w:rsidRPr="009A0771">
        <w:rPr>
          <w:rFonts w:ascii="宋体" w:hAnsi="宋体" w:hint="eastAsia"/>
          <w:sz w:val="28"/>
        </w:rPr>
        <w:t>投标人需按招标文件的要求</w:t>
      </w:r>
      <w:r w:rsidR="00DA764B" w:rsidRPr="009A0771">
        <w:rPr>
          <w:rFonts w:ascii="宋体" w:hAnsi="宋体" w:hint="eastAsia"/>
          <w:sz w:val="28"/>
        </w:rPr>
        <w:t>编制投标文件并</w:t>
      </w:r>
      <w:r w:rsidRPr="009A0771">
        <w:rPr>
          <w:rFonts w:ascii="宋体" w:hAnsi="宋体" w:hint="eastAsia"/>
          <w:sz w:val="28"/>
        </w:rPr>
        <w:t>提供资料</w:t>
      </w:r>
      <w:r w:rsidR="00DA764B" w:rsidRPr="009A0771">
        <w:rPr>
          <w:rFonts w:ascii="宋体" w:hAnsi="宋体" w:hint="eastAsia"/>
          <w:sz w:val="28"/>
        </w:rPr>
        <w:t>。投标文件</w:t>
      </w:r>
      <w:r w:rsidRPr="009A0771">
        <w:rPr>
          <w:rFonts w:ascii="宋体" w:hAnsi="宋体" w:hint="eastAsia"/>
          <w:sz w:val="28"/>
        </w:rPr>
        <w:t>包括以下内容：</w:t>
      </w:r>
    </w:p>
    <w:p w:rsidR="00CC7EC8" w:rsidRPr="009A0771" w:rsidRDefault="00DA764B" w:rsidP="009A0771">
      <w:pPr>
        <w:spacing w:line="360" w:lineRule="auto"/>
        <w:ind w:firstLineChars="200" w:firstLine="560"/>
        <w:rPr>
          <w:rFonts w:ascii="宋体" w:hAnsi="宋体"/>
          <w:sz w:val="28"/>
        </w:rPr>
      </w:pPr>
      <w:r w:rsidRPr="009A0771">
        <w:rPr>
          <w:rFonts w:ascii="宋体" w:hAnsi="宋体" w:hint="eastAsia"/>
          <w:sz w:val="28"/>
        </w:rPr>
        <w:t>（</w:t>
      </w:r>
      <w:r w:rsidR="00CC7EC8" w:rsidRPr="009A0771">
        <w:rPr>
          <w:rFonts w:ascii="宋体" w:hAnsi="宋体" w:hint="eastAsia"/>
          <w:sz w:val="28"/>
        </w:rPr>
        <w:t>1</w:t>
      </w:r>
      <w:r w:rsidRPr="009A0771">
        <w:rPr>
          <w:rFonts w:ascii="宋体" w:hAnsi="宋体" w:hint="eastAsia"/>
          <w:sz w:val="28"/>
        </w:rPr>
        <w:t>）</w:t>
      </w:r>
      <w:r w:rsidR="00CC7EC8" w:rsidRPr="009A0771">
        <w:rPr>
          <w:rFonts w:ascii="宋体" w:hAnsi="宋体" w:hint="eastAsia"/>
          <w:sz w:val="28"/>
        </w:rPr>
        <w:t>投标函；</w:t>
      </w:r>
    </w:p>
    <w:p w:rsidR="00CC7EC8" w:rsidRPr="009A0771" w:rsidRDefault="00DA764B" w:rsidP="009A0771">
      <w:pPr>
        <w:spacing w:line="360" w:lineRule="auto"/>
        <w:ind w:firstLineChars="200" w:firstLine="560"/>
        <w:rPr>
          <w:rFonts w:ascii="宋体" w:hAnsi="宋体"/>
          <w:sz w:val="28"/>
        </w:rPr>
      </w:pPr>
      <w:r w:rsidRPr="009A0771">
        <w:rPr>
          <w:rFonts w:ascii="宋体" w:hAnsi="宋体" w:hint="eastAsia"/>
          <w:sz w:val="28"/>
        </w:rPr>
        <w:t>（2）</w:t>
      </w:r>
      <w:r w:rsidR="00CC7EC8" w:rsidRPr="009A0771">
        <w:rPr>
          <w:rFonts w:ascii="宋体" w:hAnsi="宋体" w:hint="eastAsia"/>
          <w:sz w:val="28"/>
        </w:rPr>
        <w:t>授权委托书；</w:t>
      </w:r>
    </w:p>
    <w:p w:rsidR="00CC7EC8" w:rsidRPr="004A7991" w:rsidRDefault="00DA764B" w:rsidP="009A0771">
      <w:pPr>
        <w:spacing w:line="360" w:lineRule="auto"/>
        <w:ind w:firstLineChars="200" w:firstLine="560"/>
        <w:rPr>
          <w:rFonts w:ascii="宋体" w:hAnsi="宋体"/>
          <w:sz w:val="28"/>
        </w:rPr>
      </w:pPr>
      <w:r w:rsidRPr="009A0771">
        <w:rPr>
          <w:rFonts w:ascii="宋体" w:hAnsi="宋体" w:hint="eastAsia"/>
          <w:sz w:val="28"/>
        </w:rPr>
        <w:t>（</w:t>
      </w:r>
      <w:r w:rsidR="00CC7EC8" w:rsidRPr="009A0771">
        <w:rPr>
          <w:rFonts w:ascii="宋体" w:hAnsi="宋体" w:hint="eastAsia"/>
          <w:sz w:val="28"/>
        </w:rPr>
        <w:t>3</w:t>
      </w:r>
      <w:r w:rsidRPr="009A0771">
        <w:rPr>
          <w:rFonts w:ascii="宋体" w:hAnsi="宋体" w:hint="eastAsia"/>
          <w:sz w:val="28"/>
        </w:rPr>
        <w:t>）</w:t>
      </w:r>
      <w:r w:rsidR="00CD64EC">
        <w:rPr>
          <w:rFonts w:ascii="宋体" w:hAnsi="宋体" w:hint="eastAsia"/>
          <w:sz w:val="28"/>
        </w:rPr>
        <w:t>恩</w:t>
      </w:r>
      <w:proofErr w:type="gramStart"/>
      <w:r w:rsidR="00CD64EC">
        <w:rPr>
          <w:rFonts w:ascii="宋体" w:hAnsi="宋体" w:hint="eastAsia"/>
          <w:sz w:val="28"/>
        </w:rPr>
        <w:t>替卡韦预</w:t>
      </w:r>
      <w:proofErr w:type="gramEnd"/>
      <w:r w:rsidR="00CD64EC">
        <w:rPr>
          <w:rFonts w:ascii="宋体" w:hAnsi="宋体" w:hint="eastAsia"/>
          <w:sz w:val="28"/>
        </w:rPr>
        <w:t>BE及正式BE研究</w:t>
      </w:r>
      <w:r w:rsidR="00CC7EC8" w:rsidRPr="004A7991">
        <w:rPr>
          <w:rFonts w:ascii="宋体" w:hAnsi="宋体" w:hint="eastAsia"/>
          <w:sz w:val="28"/>
        </w:rPr>
        <w:t xml:space="preserve">方案； </w:t>
      </w:r>
    </w:p>
    <w:p w:rsidR="00CC7EC8" w:rsidRPr="004A7991" w:rsidRDefault="00DA764B" w:rsidP="009A0771">
      <w:pPr>
        <w:spacing w:line="360" w:lineRule="auto"/>
        <w:ind w:firstLineChars="200" w:firstLine="560"/>
        <w:rPr>
          <w:rFonts w:ascii="宋体" w:hAnsi="宋体"/>
          <w:sz w:val="28"/>
        </w:rPr>
      </w:pPr>
      <w:r w:rsidRPr="004A7991">
        <w:rPr>
          <w:rFonts w:ascii="宋体" w:hAnsi="宋体" w:hint="eastAsia"/>
          <w:sz w:val="28"/>
        </w:rPr>
        <w:t>（</w:t>
      </w:r>
      <w:r w:rsidR="00CC7EC8" w:rsidRPr="004A7991">
        <w:rPr>
          <w:rFonts w:ascii="宋体" w:hAnsi="宋体" w:hint="eastAsia"/>
          <w:sz w:val="28"/>
        </w:rPr>
        <w:t>4</w:t>
      </w:r>
      <w:r w:rsidRPr="004A7991">
        <w:rPr>
          <w:rFonts w:ascii="宋体" w:hAnsi="宋体" w:hint="eastAsia"/>
          <w:sz w:val="28"/>
        </w:rPr>
        <w:t>）</w:t>
      </w:r>
      <w:r w:rsidR="00CC7EC8" w:rsidRPr="004A7991">
        <w:rPr>
          <w:rFonts w:ascii="宋体" w:hAnsi="宋体" w:hint="eastAsia"/>
          <w:sz w:val="28"/>
        </w:rPr>
        <w:t>投标报价</w:t>
      </w:r>
      <w:r w:rsidR="005C452B">
        <w:rPr>
          <w:rFonts w:ascii="宋体" w:hAnsi="宋体" w:hint="eastAsia"/>
          <w:sz w:val="28"/>
        </w:rPr>
        <w:t>（含各分项明细报价）</w:t>
      </w:r>
      <w:r w:rsidR="00CD64EC">
        <w:rPr>
          <w:rFonts w:ascii="宋体" w:hAnsi="宋体" w:hint="eastAsia"/>
          <w:sz w:val="28"/>
        </w:rPr>
        <w:t>，详见后附的投标报价要求</w:t>
      </w:r>
      <w:r w:rsidR="00CC7EC8" w:rsidRPr="004A7991">
        <w:rPr>
          <w:rFonts w:ascii="宋体" w:hAnsi="宋体" w:hint="eastAsia"/>
          <w:sz w:val="28"/>
        </w:rPr>
        <w:t>；</w:t>
      </w:r>
    </w:p>
    <w:p w:rsidR="002357D0" w:rsidRPr="009A0771" w:rsidRDefault="00DA764B" w:rsidP="009A0771">
      <w:pPr>
        <w:spacing w:line="360" w:lineRule="auto"/>
        <w:ind w:firstLineChars="200" w:firstLine="560"/>
        <w:rPr>
          <w:rFonts w:ascii="宋体" w:hAnsi="宋体"/>
          <w:sz w:val="28"/>
        </w:rPr>
      </w:pPr>
      <w:r w:rsidRPr="009A0771">
        <w:rPr>
          <w:rFonts w:ascii="宋体" w:hAnsi="宋体" w:hint="eastAsia"/>
          <w:sz w:val="28"/>
        </w:rPr>
        <w:t>（</w:t>
      </w:r>
      <w:r w:rsidR="00CC7EC8" w:rsidRPr="009A0771">
        <w:rPr>
          <w:rFonts w:ascii="宋体" w:hAnsi="宋体" w:hint="eastAsia"/>
          <w:sz w:val="28"/>
        </w:rPr>
        <w:t>5</w:t>
      </w:r>
      <w:r w:rsidRPr="009A0771">
        <w:rPr>
          <w:rFonts w:ascii="宋体" w:hAnsi="宋体" w:hint="eastAsia"/>
          <w:sz w:val="28"/>
        </w:rPr>
        <w:t>）</w:t>
      </w:r>
      <w:r w:rsidR="00AA7161" w:rsidRPr="009A0771">
        <w:rPr>
          <w:rFonts w:ascii="宋体" w:hAnsi="宋体" w:hint="eastAsia"/>
          <w:sz w:val="28"/>
        </w:rPr>
        <w:t>项目负责人及</w:t>
      </w:r>
      <w:r w:rsidR="00CC7EC8" w:rsidRPr="009A0771">
        <w:rPr>
          <w:rFonts w:ascii="宋体" w:hAnsi="宋体" w:hint="eastAsia"/>
          <w:sz w:val="28"/>
        </w:rPr>
        <w:t>本项目</w:t>
      </w:r>
      <w:r w:rsidR="00CD64EC">
        <w:rPr>
          <w:rFonts w:ascii="宋体" w:hAnsi="宋体" w:hint="eastAsia"/>
          <w:sz w:val="28"/>
        </w:rPr>
        <w:t>组</w:t>
      </w:r>
      <w:r w:rsidR="00CC7EC8" w:rsidRPr="009A0771">
        <w:rPr>
          <w:rFonts w:ascii="宋体" w:hAnsi="宋体" w:hint="eastAsia"/>
          <w:sz w:val="28"/>
        </w:rPr>
        <w:t>人员一览表</w:t>
      </w:r>
      <w:r w:rsidRPr="009A0771">
        <w:rPr>
          <w:rFonts w:ascii="宋体" w:hAnsi="宋体" w:hint="eastAsia"/>
          <w:sz w:val="28"/>
        </w:rPr>
        <w:t>（</w:t>
      </w:r>
      <w:proofErr w:type="gramStart"/>
      <w:r w:rsidRPr="009A0771">
        <w:rPr>
          <w:rFonts w:ascii="宋体" w:hAnsi="宋体" w:hint="eastAsia"/>
          <w:sz w:val="28"/>
        </w:rPr>
        <w:t>附项目</w:t>
      </w:r>
      <w:proofErr w:type="gramEnd"/>
      <w:r w:rsidRPr="009A0771">
        <w:rPr>
          <w:rFonts w:ascii="宋体" w:hAnsi="宋体" w:hint="eastAsia"/>
          <w:sz w:val="28"/>
        </w:rPr>
        <w:t>负责人、各专业技术负责人和各专业咨询人员职称证书</w:t>
      </w:r>
      <w:r w:rsidR="00CD64EC">
        <w:rPr>
          <w:rFonts w:ascii="宋体" w:hAnsi="宋体" w:hint="eastAsia"/>
          <w:sz w:val="28"/>
        </w:rPr>
        <w:t>或</w:t>
      </w:r>
      <w:r w:rsidRPr="009A0771">
        <w:rPr>
          <w:rFonts w:ascii="宋体" w:hAnsi="宋体" w:hint="eastAsia"/>
          <w:sz w:val="28"/>
        </w:rPr>
        <w:t>执业资格注册证书等）；</w:t>
      </w:r>
    </w:p>
    <w:p w:rsidR="00CC7EC8" w:rsidRPr="009A0771" w:rsidRDefault="00DA764B" w:rsidP="009A0771">
      <w:pPr>
        <w:spacing w:line="360" w:lineRule="auto"/>
        <w:ind w:firstLineChars="200" w:firstLine="560"/>
        <w:rPr>
          <w:rFonts w:ascii="宋体" w:hAnsi="宋体"/>
          <w:sz w:val="28"/>
        </w:rPr>
      </w:pPr>
      <w:r w:rsidRPr="009A0771">
        <w:rPr>
          <w:rFonts w:ascii="宋体" w:hAnsi="宋体" w:hint="eastAsia"/>
          <w:sz w:val="28"/>
        </w:rPr>
        <w:t>（</w:t>
      </w:r>
      <w:r w:rsidR="00CC7EC8" w:rsidRPr="009A0771">
        <w:rPr>
          <w:rFonts w:ascii="宋体" w:hAnsi="宋体" w:hint="eastAsia"/>
          <w:sz w:val="28"/>
        </w:rPr>
        <w:t>6</w:t>
      </w:r>
      <w:r w:rsidRPr="009A0771">
        <w:rPr>
          <w:rFonts w:ascii="宋体" w:hAnsi="宋体" w:hint="eastAsia"/>
          <w:sz w:val="28"/>
        </w:rPr>
        <w:t>）</w:t>
      </w:r>
      <w:r w:rsidR="00CC7EC8" w:rsidRPr="009A0771">
        <w:rPr>
          <w:rFonts w:ascii="宋体" w:hAnsi="宋体" w:hint="eastAsia"/>
          <w:sz w:val="28"/>
        </w:rPr>
        <w:t>投标人基本情况表（包括单位名称、经营范围、单位地址、法人代表、工商和税务登记号、银行帐号及开户行、经济类型、联系电话等</w:t>
      </w:r>
      <w:r w:rsidRPr="009A0771">
        <w:rPr>
          <w:rFonts w:ascii="宋体" w:hAnsi="宋体" w:hint="eastAsia"/>
          <w:sz w:val="28"/>
        </w:rPr>
        <w:t>。附企业营业执照、</w:t>
      </w:r>
      <w:r w:rsidR="00CD64EC">
        <w:rPr>
          <w:rFonts w:ascii="宋体" w:hAnsi="宋体" w:hint="eastAsia"/>
          <w:sz w:val="28"/>
        </w:rPr>
        <w:t>相关临床</w:t>
      </w:r>
      <w:r w:rsidRPr="009A0771">
        <w:rPr>
          <w:rFonts w:ascii="宋体" w:hAnsi="宋体" w:hint="eastAsia"/>
          <w:sz w:val="28"/>
        </w:rPr>
        <w:t>资质证书</w:t>
      </w:r>
      <w:r w:rsidR="00CC7EC8" w:rsidRPr="009A0771">
        <w:rPr>
          <w:rFonts w:ascii="宋体" w:hAnsi="宋体" w:hint="eastAsia"/>
          <w:sz w:val="28"/>
        </w:rPr>
        <w:t>）；</w:t>
      </w:r>
    </w:p>
    <w:p w:rsidR="00CC7EC8" w:rsidRPr="009A0771" w:rsidRDefault="00DA764B" w:rsidP="009A0771">
      <w:pPr>
        <w:spacing w:line="360" w:lineRule="auto"/>
        <w:ind w:firstLineChars="200" w:firstLine="560"/>
        <w:rPr>
          <w:rFonts w:ascii="宋体" w:hAnsi="宋体"/>
          <w:sz w:val="28"/>
        </w:rPr>
      </w:pPr>
      <w:r w:rsidRPr="009A0771">
        <w:rPr>
          <w:rFonts w:ascii="宋体" w:hAnsi="宋体" w:hint="eastAsia"/>
          <w:sz w:val="28"/>
        </w:rPr>
        <w:t>（7）</w:t>
      </w:r>
      <w:r w:rsidR="00CC7EC8" w:rsidRPr="009A0771">
        <w:rPr>
          <w:rFonts w:ascii="宋体" w:hAnsi="宋体" w:hint="eastAsia"/>
          <w:sz w:val="28"/>
        </w:rPr>
        <w:t>近三年</w:t>
      </w:r>
      <w:r w:rsidR="00CD64EC">
        <w:rPr>
          <w:rFonts w:ascii="宋体" w:hAnsi="宋体" w:hint="eastAsia"/>
          <w:sz w:val="28"/>
        </w:rPr>
        <w:t>BE试验项目</w:t>
      </w:r>
      <w:r w:rsidR="00CC7EC8" w:rsidRPr="009A0771">
        <w:rPr>
          <w:rFonts w:ascii="宋体" w:hAnsi="宋体" w:hint="eastAsia"/>
          <w:sz w:val="28"/>
        </w:rPr>
        <w:t>咨询主要业绩</w:t>
      </w:r>
      <w:r w:rsidR="004B2C40" w:rsidRPr="009A0771">
        <w:rPr>
          <w:rFonts w:ascii="宋体" w:hAnsi="宋体" w:hint="eastAsia"/>
          <w:sz w:val="28"/>
        </w:rPr>
        <w:t>和资信情况</w:t>
      </w:r>
      <w:r w:rsidRPr="009A0771">
        <w:rPr>
          <w:rFonts w:ascii="宋体" w:hAnsi="宋体" w:hint="eastAsia"/>
          <w:sz w:val="28"/>
        </w:rPr>
        <w:t>（附有关证明）</w:t>
      </w:r>
      <w:r w:rsidR="00CC7EC8" w:rsidRPr="009A0771">
        <w:rPr>
          <w:rFonts w:ascii="宋体" w:hAnsi="宋体" w:hint="eastAsia"/>
          <w:sz w:val="28"/>
        </w:rPr>
        <w:t>；</w:t>
      </w:r>
    </w:p>
    <w:p w:rsidR="00CC7EC8" w:rsidRPr="009A0771" w:rsidRDefault="00DA764B" w:rsidP="009A0771">
      <w:pPr>
        <w:spacing w:line="360" w:lineRule="auto"/>
        <w:ind w:firstLineChars="200" w:firstLine="560"/>
        <w:rPr>
          <w:rFonts w:ascii="宋体" w:hAnsi="宋体"/>
          <w:sz w:val="28"/>
        </w:rPr>
      </w:pPr>
      <w:r w:rsidRPr="009A0771">
        <w:rPr>
          <w:rFonts w:ascii="宋体" w:hAnsi="宋体" w:hint="eastAsia"/>
          <w:sz w:val="28"/>
        </w:rPr>
        <w:t>（8）</w:t>
      </w:r>
      <w:r w:rsidR="00CC7EC8" w:rsidRPr="009A0771">
        <w:rPr>
          <w:rFonts w:ascii="宋体" w:hAnsi="宋体" w:hint="eastAsia"/>
          <w:sz w:val="28"/>
        </w:rPr>
        <w:t>招标人要求的其他资料；</w:t>
      </w:r>
    </w:p>
    <w:p w:rsidR="00CC7EC8" w:rsidRPr="009A0771" w:rsidRDefault="00DA764B" w:rsidP="009A0771">
      <w:pPr>
        <w:spacing w:line="360" w:lineRule="auto"/>
        <w:ind w:firstLineChars="200" w:firstLine="560"/>
        <w:rPr>
          <w:rFonts w:ascii="宋体" w:hAnsi="宋体"/>
          <w:sz w:val="28"/>
        </w:rPr>
      </w:pPr>
      <w:r w:rsidRPr="009A0771">
        <w:rPr>
          <w:rFonts w:ascii="宋体" w:hAnsi="宋体" w:hint="eastAsia"/>
          <w:sz w:val="28"/>
        </w:rPr>
        <w:t>（9）</w:t>
      </w:r>
      <w:r w:rsidR="00CC7EC8" w:rsidRPr="009A0771">
        <w:rPr>
          <w:rFonts w:ascii="宋体" w:hAnsi="宋体" w:hint="eastAsia"/>
          <w:sz w:val="28"/>
        </w:rPr>
        <w:t>投标人认为有必要提供的其他资料；</w:t>
      </w:r>
    </w:p>
    <w:p w:rsidR="00CC7EC8" w:rsidRPr="009A0771" w:rsidRDefault="00D1511D" w:rsidP="009A0771">
      <w:pPr>
        <w:spacing w:line="360" w:lineRule="auto"/>
        <w:ind w:firstLineChars="200" w:firstLine="560"/>
        <w:rPr>
          <w:rFonts w:ascii="宋体" w:hAnsi="宋体"/>
          <w:sz w:val="28"/>
        </w:rPr>
      </w:pPr>
      <w:r w:rsidRPr="009A0771">
        <w:rPr>
          <w:rFonts w:ascii="宋体" w:hAnsi="宋体" w:hint="eastAsia"/>
          <w:sz w:val="28"/>
        </w:rPr>
        <w:t>以上</w:t>
      </w:r>
      <w:proofErr w:type="gramStart"/>
      <w:r w:rsidR="009D5DE4">
        <w:rPr>
          <w:rFonts w:ascii="宋体" w:hAnsi="宋体" w:hint="eastAsia"/>
          <w:sz w:val="28"/>
        </w:rPr>
        <w:t>各</w:t>
      </w:r>
      <w:r w:rsidR="00CC7EC8" w:rsidRPr="009A0771">
        <w:rPr>
          <w:rFonts w:ascii="宋体" w:hAnsi="宋体" w:hint="eastAsia"/>
          <w:sz w:val="28"/>
        </w:rPr>
        <w:t>项需加盖</w:t>
      </w:r>
      <w:proofErr w:type="gramEnd"/>
      <w:r w:rsidR="00CC7EC8" w:rsidRPr="009A0771">
        <w:rPr>
          <w:rFonts w:ascii="宋体" w:hAnsi="宋体" w:hint="eastAsia"/>
          <w:sz w:val="28"/>
        </w:rPr>
        <w:t>投标人公章，其中</w:t>
      </w:r>
      <w:r w:rsidR="00DA764B" w:rsidRPr="009A0771">
        <w:rPr>
          <w:rFonts w:ascii="宋体" w:hAnsi="宋体" w:hint="eastAsia"/>
          <w:sz w:val="28"/>
        </w:rPr>
        <w:t>（1）、（2）、（4）</w:t>
      </w:r>
      <w:r w:rsidR="00CC7EC8" w:rsidRPr="009A0771">
        <w:rPr>
          <w:rFonts w:ascii="宋体" w:hAnsi="宋体" w:hint="eastAsia"/>
          <w:sz w:val="28"/>
        </w:rPr>
        <w:t>项还必须有法定代表人（或授权委托人）的签字。</w:t>
      </w:r>
    </w:p>
    <w:p w:rsidR="00AA7161" w:rsidRPr="00241748" w:rsidRDefault="00A30784" w:rsidP="009A0771">
      <w:pPr>
        <w:spacing w:line="360" w:lineRule="auto"/>
        <w:ind w:firstLineChars="200" w:firstLine="560"/>
        <w:rPr>
          <w:rFonts w:ascii="黑体" w:eastAsia="黑体" w:hAnsi="宋体"/>
          <w:sz w:val="28"/>
        </w:rPr>
      </w:pPr>
      <w:r>
        <w:rPr>
          <w:rFonts w:ascii="黑体" w:eastAsia="黑体" w:hAnsi="宋体" w:hint="eastAsia"/>
          <w:sz w:val="28"/>
        </w:rPr>
        <w:t>9</w:t>
      </w:r>
      <w:r w:rsidR="00AA7161" w:rsidRPr="002A5870">
        <w:rPr>
          <w:rFonts w:ascii="黑体" w:eastAsia="黑体" w:hAnsi="宋体" w:hint="eastAsia"/>
          <w:sz w:val="28"/>
        </w:rPr>
        <w:t>．</w:t>
      </w:r>
      <w:r w:rsidR="00CD64EC" w:rsidRPr="00CD64EC">
        <w:rPr>
          <w:rFonts w:ascii="宋体" w:hAnsi="宋体" w:hint="eastAsia"/>
          <w:b/>
          <w:sz w:val="28"/>
        </w:rPr>
        <w:t>恩</w:t>
      </w:r>
      <w:proofErr w:type="gramStart"/>
      <w:r w:rsidR="00CD64EC" w:rsidRPr="00CD64EC">
        <w:rPr>
          <w:rFonts w:ascii="宋体" w:hAnsi="宋体" w:hint="eastAsia"/>
          <w:b/>
          <w:sz w:val="28"/>
        </w:rPr>
        <w:t>替卡韦预</w:t>
      </w:r>
      <w:proofErr w:type="gramEnd"/>
      <w:r w:rsidR="00CD64EC" w:rsidRPr="00CD64EC">
        <w:rPr>
          <w:rFonts w:ascii="宋体" w:hAnsi="宋体" w:hint="eastAsia"/>
          <w:b/>
          <w:sz w:val="28"/>
        </w:rPr>
        <w:t>BE及正式BE研究方案</w:t>
      </w:r>
      <w:r w:rsidR="00AA7161" w:rsidRPr="00CD64EC">
        <w:rPr>
          <w:rFonts w:ascii="黑体" w:eastAsia="黑体" w:hAnsi="宋体" w:hint="eastAsia"/>
          <w:b/>
          <w:sz w:val="28"/>
        </w:rPr>
        <w:t>咨</w:t>
      </w:r>
      <w:r w:rsidR="00AA7161" w:rsidRPr="002A5870">
        <w:rPr>
          <w:rFonts w:ascii="黑体" w:eastAsia="黑体" w:hAnsi="宋体" w:hint="eastAsia"/>
          <w:sz w:val="28"/>
        </w:rPr>
        <w:t>询</w:t>
      </w:r>
      <w:r w:rsidR="00AA7161" w:rsidRPr="00241748">
        <w:rPr>
          <w:rFonts w:ascii="黑体" w:eastAsia="黑体" w:hAnsi="宋体" w:hint="eastAsia"/>
          <w:sz w:val="28"/>
        </w:rPr>
        <w:t>服务方案内容要求</w:t>
      </w:r>
    </w:p>
    <w:p w:rsidR="00AA7161" w:rsidRPr="009A0771" w:rsidRDefault="00AA7161" w:rsidP="009A0771">
      <w:pPr>
        <w:spacing w:line="360" w:lineRule="auto"/>
        <w:ind w:firstLineChars="200" w:firstLine="560"/>
        <w:rPr>
          <w:rFonts w:ascii="宋体" w:hAnsi="宋体"/>
          <w:sz w:val="28"/>
        </w:rPr>
      </w:pPr>
      <w:r w:rsidRPr="009A0771">
        <w:rPr>
          <w:rFonts w:ascii="宋体" w:hAnsi="宋体" w:hint="eastAsia"/>
          <w:sz w:val="28"/>
        </w:rPr>
        <w:t>其内容必须包括：</w:t>
      </w:r>
    </w:p>
    <w:p w:rsidR="00AA7161" w:rsidRPr="009A0771" w:rsidRDefault="00AA7161" w:rsidP="009A0771">
      <w:pPr>
        <w:spacing w:line="360" w:lineRule="auto"/>
        <w:ind w:firstLineChars="200" w:firstLine="560"/>
        <w:rPr>
          <w:rFonts w:ascii="宋体" w:hAnsi="宋体"/>
          <w:sz w:val="28"/>
        </w:rPr>
      </w:pPr>
      <w:r w:rsidRPr="009A0771">
        <w:rPr>
          <w:rFonts w:ascii="宋体" w:hAnsi="宋体" w:hint="eastAsia"/>
          <w:sz w:val="28"/>
        </w:rPr>
        <w:t>（1）</w:t>
      </w:r>
      <w:r w:rsidR="0070268A">
        <w:rPr>
          <w:rFonts w:ascii="宋体" w:hAnsi="宋体" w:hint="eastAsia"/>
          <w:sz w:val="28"/>
        </w:rPr>
        <w:t>恩</w:t>
      </w:r>
      <w:proofErr w:type="gramStart"/>
      <w:r w:rsidR="0070268A">
        <w:rPr>
          <w:rFonts w:ascii="宋体" w:hAnsi="宋体" w:hint="eastAsia"/>
          <w:sz w:val="28"/>
        </w:rPr>
        <w:t>替卡韦预</w:t>
      </w:r>
      <w:proofErr w:type="gramEnd"/>
      <w:r w:rsidR="0070268A">
        <w:rPr>
          <w:rFonts w:ascii="宋体" w:hAnsi="宋体" w:hint="eastAsia"/>
          <w:sz w:val="28"/>
        </w:rPr>
        <w:t>BE及正式BE试验</w:t>
      </w:r>
      <w:r w:rsidRPr="009A0771">
        <w:rPr>
          <w:rFonts w:ascii="宋体" w:hAnsi="宋体" w:hint="eastAsia"/>
          <w:sz w:val="28"/>
        </w:rPr>
        <w:t>的工作内容</w:t>
      </w:r>
      <w:r w:rsidR="0070268A">
        <w:rPr>
          <w:rFonts w:ascii="宋体" w:hAnsi="宋体" w:hint="eastAsia"/>
          <w:sz w:val="28"/>
        </w:rPr>
        <w:t>及相应依据</w:t>
      </w:r>
      <w:r w:rsidRPr="009A0771">
        <w:rPr>
          <w:rFonts w:ascii="宋体" w:hAnsi="宋体" w:hint="eastAsia"/>
          <w:sz w:val="28"/>
        </w:rPr>
        <w:t>、工作方法、工作流程、实施要点和质量标准；</w:t>
      </w:r>
    </w:p>
    <w:p w:rsidR="00AA7161" w:rsidRPr="009A0771" w:rsidRDefault="00AA7161" w:rsidP="009A0771">
      <w:pPr>
        <w:spacing w:line="360" w:lineRule="auto"/>
        <w:ind w:firstLineChars="200" w:firstLine="560"/>
        <w:rPr>
          <w:rFonts w:ascii="宋体" w:hAnsi="宋体"/>
          <w:sz w:val="28"/>
        </w:rPr>
      </w:pPr>
      <w:r w:rsidRPr="009A0771">
        <w:rPr>
          <w:rFonts w:ascii="宋体" w:hAnsi="宋体" w:hint="eastAsia"/>
          <w:sz w:val="28"/>
        </w:rPr>
        <w:lastRenderedPageBreak/>
        <w:t>（2）</w:t>
      </w:r>
      <w:r w:rsidR="0070268A">
        <w:rPr>
          <w:rFonts w:ascii="宋体" w:hAnsi="宋体" w:hint="eastAsia"/>
          <w:sz w:val="28"/>
        </w:rPr>
        <w:t>恩</w:t>
      </w:r>
      <w:proofErr w:type="gramStart"/>
      <w:r w:rsidR="0070268A">
        <w:rPr>
          <w:rFonts w:ascii="宋体" w:hAnsi="宋体" w:hint="eastAsia"/>
          <w:sz w:val="28"/>
        </w:rPr>
        <w:t>替卡韦预</w:t>
      </w:r>
      <w:proofErr w:type="gramEnd"/>
      <w:r w:rsidR="0070268A">
        <w:rPr>
          <w:rFonts w:ascii="宋体" w:hAnsi="宋体" w:hint="eastAsia"/>
          <w:sz w:val="28"/>
        </w:rPr>
        <w:t>BE及正式BE试验方案及具体</w:t>
      </w:r>
      <w:r w:rsidRPr="009A0771">
        <w:rPr>
          <w:rFonts w:ascii="宋体" w:hAnsi="宋体" w:hint="eastAsia"/>
          <w:sz w:val="28"/>
        </w:rPr>
        <w:t>的难点、</w:t>
      </w:r>
      <w:r w:rsidR="0070268A">
        <w:rPr>
          <w:rFonts w:ascii="宋体" w:hAnsi="宋体" w:hint="eastAsia"/>
          <w:sz w:val="28"/>
        </w:rPr>
        <w:t>关键</w:t>
      </w:r>
      <w:r w:rsidRPr="009A0771">
        <w:rPr>
          <w:rFonts w:ascii="宋体" w:hAnsi="宋体" w:hint="eastAsia"/>
          <w:sz w:val="28"/>
        </w:rPr>
        <w:t>点；</w:t>
      </w:r>
    </w:p>
    <w:p w:rsidR="00AA7161" w:rsidRPr="009A0771" w:rsidRDefault="00AA7161" w:rsidP="009A0771">
      <w:pPr>
        <w:spacing w:line="360" w:lineRule="auto"/>
        <w:ind w:firstLineChars="200" w:firstLine="560"/>
        <w:rPr>
          <w:rFonts w:ascii="宋体" w:hAnsi="宋体"/>
          <w:sz w:val="28"/>
        </w:rPr>
      </w:pPr>
      <w:r w:rsidRPr="009A0771">
        <w:rPr>
          <w:rFonts w:ascii="宋体" w:hAnsi="宋体" w:hint="eastAsia"/>
          <w:sz w:val="28"/>
        </w:rPr>
        <w:t>（3）有针对性的质量</w:t>
      </w:r>
      <w:r w:rsidR="00E63BE7" w:rsidRPr="00265B74">
        <w:rPr>
          <w:rFonts w:ascii="宋体" w:hAnsi="宋体" w:hint="eastAsia"/>
          <w:sz w:val="28"/>
        </w:rPr>
        <w:t>保证</w:t>
      </w:r>
      <w:r w:rsidRPr="009A0771">
        <w:rPr>
          <w:rFonts w:ascii="宋体" w:hAnsi="宋体" w:hint="eastAsia"/>
          <w:sz w:val="28"/>
        </w:rPr>
        <w:t>措施。</w:t>
      </w:r>
    </w:p>
    <w:p w:rsidR="002151E9" w:rsidRPr="002A5870" w:rsidRDefault="006975BD" w:rsidP="009A0771">
      <w:pPr>
        <w:spacing w:line="360" w:lineRule="auto"/>
        <w:ind w:firstLineChars="200" w:firstLine="560"/>
        <w:rPr>
          <w:rFonts w:ascii="黑体" w:eastAsia="黑体" w:hAnsi="宋体"/>
          <w:sz w:val="28"/>
        </w:rPr>
      </w:pPr>
      <w:r>
        <w:rPr>
          <w:rFonts w:ascii="黑体" w:eastAsia="黑体" w:hAnsi="宋体" w:hint="eastAsia"/>
          <w:sz w:val="28"/>
        </w:rPr>
        <w:t>10</w:t>
      </w:r>
      <w:r w:rsidR="00AA7161" w:rsidRPr="002A5870">
        <w:rPr>
          <w:rFonts w:ascii="黑体" w:eastAsia="黑体" w:hAnsi="宋体" w:hint="eastAsia"/>
          <w:sz w:val="28"/>
        </w:rPr>
        <w:t>．</w:t>
      </w:r>
      <w:r w:rsidR="002151E9" w:rsidRPr="002A5870">
        <w:rPr>
          <w:rFonts w:ascii="黑体" w:eastAsia="黑体" w:hAnsi="宋体" w:hint="eastAsia"/>
          <w:sz w:val="28"/>
        </w:rPr>
        <w:t>投标</w:t>
      </w:r>
      <w:r w:rsidR="003C09D2" w:rsidRPr="002A5870">
        <w:rPr>
          <w:rFonts w:ascii="黑体" w:eastAsia="黑体" w:hAnsi="宋体" w:hint="eastAsia"/>
          <w:sz w:val="28"/>
        </w:rPr>
        <w:t>报价要求</w:t>
      </w:r>
    </w:p>
    <w:p w:rsidR="00F8256B" w:rsidRPr="00466B7E" w:rsidRDefault="0082046C" w:rsidP="009A0771">
      <w:pPr>
        <w:spacing w:line="360" w:lineRule="auto"/>
        <w:ind w:firstLineChars="200" w:firstLine="560"/>
        <w:rPr>
          <w:rFonts w:ascii="宋体" w:hAnsi="宋体"/>
          <w:b/>
          <w:sz w:val="28"/>
        </w:rPr>
      </w:pPr>
      <w:r>
        <w:rPr>
          <w:rFonts w:ascii="宋体" w:hAnsi="宋体" w:hint="eastAsia"/>
          <w:sz w:val="28"/>
        </w:rPr>
        <w:t>10.1</w:t>
      </w:r>
      <w:r w:rsidR="0070268A">
        <w:rPr>
          <w:rFonts w:ascii="宋体" w:hAnsi="宋体" w:hint="eastAsia"/>
          <w:sz w:val="28"/>
        </w:rPr>
        <w:t>总体报价要求：</w:t>
      </w:r>
      <w:r w:rsidR="0070268A" w:rsidRPr="00466B7E">
        <w:rPr>
          <w:rFonts w:ascii="宋体" w:hAnsi="宋体" w:hint="eastAsia"/>
          <w:b/>
          <w:sz w:val="28"/>
          <w:highlight w:val="yellow"/>
        </w:rPr>
        <w:t>请各投标单位分工</w:t>
      </w:r>
      <w:proofErr w:type="gramStart"/>
      <w:r w:rsidR="0070268A" w:rsidRPr="00466B7E">
        <w:rPr>
          <w:rFonts w:ascii="宋体" w:hAnsi="宋体" w:hint="eastAsia"/>
          <w:b/>
          <w:sz w:val="28"/>
          <w:highlight w:val="yellow"/>
        </w:rPr>
        <w:t>作阶段</w:t>
      </w:r>
      <w:proofErr w:type="gramEnd"/>
      <w:r w:rsidR="0070268A" w:rsidRPr="00466B7E">
        <w:rPr>
          <w:rFonts w:ascii="宋体" w:hAnsi="宋体" w:hint="eastAsia"/>
          <w:b/>
          <w:sz w:val="28"/>
          <w:highlight w:val="yellow"/>
        </w:rPr>
        <w:t>进行具体报价，工作阶段分为预BE阶段前的整体准备阶段、预BE阶段（含预BE的总结）、正式BE阶段（</w:t>
      </w:r>
      <w:proofErr w:type="gramStart"/>
      <w:r w:rsidR="0070268A" w:rsidRPr="00466B7E">
        <w:rPr>
          <w:rFonts w:ascii="宋体" w:hAnsi="宋体" w:hint="eastAsia"/>
          <w:b/>
          <w:sz w:val="28"/>
          <w:highlight w:val="yellow"/>
        </w:rPr>
        <w:t>含正式</w:t>
      </w:r>
      <w:proofErr w:type="gramEnd"/>
      <w:r w:rsidR="0070268A" w:rsidRPr="00466B7E">
        <w:rPr>
          <w:rFonts w:ascii="宋体" w:hAnsi="宋体" w:hint="eastAsia"/>
          <w:b/>
          <w:sz w:val="28"/>
          <w:highlight w:val="yellow"/>
        </w:rPr>
        <w:t>BE阶段前的准备与正式BE的总结）、后期收尾工作阶段</w:t>
      </w:r>
      <w:r w:rsidR="003318DB" w:rsidRPr="00466B7E">
        <w:rPr>
          <w:rFonts w:ascii="宋体" w:hAnsi="宋体" w:hint="eastAsia"/>
          <w:b/>
          <w:sz w:val="28"/>
          <w:highlight w:val="yellow"/>
        </w:rPr>
        <w:t>。</w:t>
      </w:r>
    </w:p>
    <w:p w:rsidR="0070268A" w:rsidRPr="00346069" w:rsidRDefault="0082046C" w:rsidP="00346069">
      <w:pPr>
        <w:spacing w:line="360" w:lineRule="auto"/>
        <w:ind w:firstLineChars="200" w:firstLine="562"/>
        <w:rPr>
          <w:rFonts w:ascii="宋体" w:hAnsi="宋体"/>
          <w:b/>
          <w:sz w:val="28"/>
        </w:rPr>
      </w:pPr>
      <w:r w:rsidRPr="00346069">
        <w:rPr>
          <w:rFonts w:ascii="宋体" w:hAnsi="宋体" w:hint="eastAsia"/>
          <w:b/>
          <w:sz w:val="28"/>
        </w:rPr>
        <w:t>10.2</w:t>
      </w:r>
      <w:r w:rsidR="0070268A" w:rsidRPr="00346069">
        <w:rPr>
          <w:rFonts w:ascii="宋体" w:hAnsi="宋体" w:hint="eastAsia"/>
          <w:b/>
          <w:sz w:val="28"/>
        </w:rPr>
        <w:t>每阶段的报价应有具体的报价明细，包括且不局限于：</w:t>
      </w:r>
      <w:r w:rsidR="00D82473" w:rsidRPr="00346069">
        <w:rPr>
          <w:rFonts w:ascii="宋体" w:hAnsi="宋体" w:hint="eastAsia"/>
          <w:b/>
          <w:sz w:val="28"/>
        </w:rPr>
        <w:t>调研咨询、</w:t>
      </w:r>
      <w:r w:rsidR="002A0133" w:rsidRPr="00346069">
        <w:rPr>
          <w:rFonts w:ascii="宋体" w:hAnsi="宋体" w:hint="eastAsia"/>
          <w:b/>
          <w:sz w:val="28"/>
        </w:rPr>
        <w:t>会议经费、临床方案制订、</w:t>
      </w:r>
      <w:r w:rsidR="00D82473" w:rsidRPr="00346069">
        <w:rPr>
          <w:rFonts w:ascii="宋体" w:hAnsi="宋体" w:hint="eastAsia"/>
          <w:b/>
          <w:sz w:val="28"/>
        </w:rPr>
        <w:t>临床研究</w:t>
      </w:r>
      <w:r w:rsidR="005E75F7" w:rsidRPr="00346069">
        <w:rPr>
          <w:rFonts w:ascii="宋体" w:hAnsi="宋体" w:hint="eastAsia"/>
          <w:b/>
          <w:sz w:val="28"/>
        </w:rPr>
        <w:t>（含招募、</w:t>
      </w:r>
      <w:r w:rsidR="0097348A" w:rsidRPr="00346069">
        <w:rPr>
          <w:rFonts w:ascii="宋体" w:hAnsi="宋体" w:hint="eastAsia"/>
          <w:b/>
          <w:sz w:val="28"/>
        </w:rPr>
        <w:t>伦理审查、</w:t>
      </w:r>
      <w:r w:rsidR="005E75F7" w:rsidRPr="00346069">
        <w:rPr>
          <w:rFonts w:ascii="宋体" w:hAnsi="宋体" w:hint="eastAsia"/>
          <w:b/>
          <w:sz w:val="28"/>
        </w:rPr>
        <w:t>病例筛选</w:t>
      </w:r>
      <w:r w:rsidR="0097348A" w:rsidRPr="00346069">
        <w:rPr>
          <w:rFonts w:ascii="宋体" w:hAnsi="宋体" w:hint="eastAsia"/>
          <w:b/>
          <w:sz w:val="28"/>
        </w:rPr>
        <w:t>与观察、病例补贴、病例筛选失败或流失的风险费用、医院方所收取的相关费用以及临床过程中发生的所有一切费用）</w:t>
      </w:r>
      <w:r w:rsidR="00D82473" w:rsidRPr="00346069">
        <w:rPr>
          <w:rFonts w:ascii="宋体" w:hAnsi="宋体" w:hint="eastAsia"/>
          <w:b/>
          <w:sz w:val="28"/>
        </w:rPr>
        <w:t>、检测费用、临床报告总结、审查费、其他</w:t>
      </w:r>
      <w:r w:rsidR="0097348A" w:rsidRPr="00346069">
        <w:rPr>
          <w:rFonts w:ascii="宋体" w:hAnsi="宋体" w:hint="eastAsia"/>
          <w:b/>
          <w:sz w:val="28"/>
        </w:rPr>
        <w:t>费用</w:t>
      </w:r>
      <w:r w:rsidR="00D82473" w:rsidRPr="00346069">
        <w:rPr>
          <w:rFonts w:ascii="宋体" w:hAnsi="宋体" w:hint="eastAsia"/>
          <w:b/>
          <w:sz w:val="28"/>
        </w:rPr>
        <w:t>（资料费用、运输费用、档案保管</w:t>
      </w:r>
      <w:r w:rsidR="0097348A" w:rsidRPr="00346069">
        <w:rPr>
          <w:rFonts w:ascii="宋体" w:hAnsi="宋体" w:hint="eastAsia"/>
          <w:b/>
          <w:sz w:val="28"/>
        </w:rPr>
        <w:t>费</w:t>
      </w:r>
      <w:r w:rsidR="00D82473" w:rsidRPr="00346069">
        <w:rPr>
          <w:rFonts w:ascii="宋体" w:hAnsi="宋体" w:hint="eastAsia"/>
          <w:b/>
          <w:sz w:val="28"/>
        </w:rPr>
        <w:t>、</w:t>
      </w:r>
      <w:r w:rsidRPr="00346069">
        <w:rPr>
          <w:rFonts w:ascii="宋体" w:hAnsi="宋体" w:hint="eastAsia"/>
          <w:b/>
          <w:sz w:val="28"/>
        </w:rPr>
        <w:t>所有相关人员（除临床病例外）的差旅与补贴、配合完成相关部门的稽查与现场核查费用、CRO管理费、CRO利润</w:t>
      </w:r>
      <w:r w:rsidR="00346069" w:rsidRPr="00346069">
        <w:rPr>
          <w:rFonts w:ascii="宋体" w:hAnsi="宋体" w:hint="eastAsia"/>
          <w:b/>
          <w:sz w:val="28"/>
        </w:rPr>
        <w:t>、税金</w:t>
      </w:r>
      <w:r w:rsidRPr="00346069">
        <w:rPr>
          <w:rFonts w:ascii="宋体" w:hAnsi="宋体" w:hint="eastAsia"/>
          <w:b/>
          <w:sz w:val="28"/>
        </w:rPr>
        <w:t>等）等。各投标单位可根据自行制定的BE方案自行增减项目，或</w:t>
      </w:r>
      <w:proofErr w:type="gramStart"/>
      <w:r w:rsidRPr="00346069">
        <w:rPr>
          <w:rFonts w:ascii="宋体" w:hAnsi="宋体" w:hint="eastAsia"/>
          <w:b/>
          <w:sz w:val="28"/>
        </w:rPr>
        <w:t>进一步详化项目</w:t>
      </w:r>
      <w:proofErr w:type="gramEnd"/>
      <w:r w:rsidRPr="00346069">
        <w:rPr>
          <w:rFonts w:ascii="宋体" w:hAnsi="宋体" w:hint="eastAsia"/>
          <w:b/>
          <w:sz w:val="28"/>
        </w:rPr>
        <w:t>，但前提：该报价应满足本招标文件要求的总体分阶段报价要求（见第10.1条），并涵盖招标方完成恩</w:t>
      </w:r>
      <w:proofErr w:type="gramStart"/>
      <w:r w:rsidRPr="00346069">
        <w:rPr>
          <w:rFonts w:ascii="宋体" w:hAnsi="宋体" w:hint="eastAsia"/>
          <w:b/>
          <w:sz w:val="28"/>
        </w:rPr>
        <w:t>替卡韦</w:t>
      </w:r>
      <w:r w:rsidR="00F27BD0" w:rsidRPr="00346069">
        <w:rPr>
          <w:rFonts w:ascii="宋体" w:hAnsi="宋体" w:hint="eastAsia"/>
          <w:b/>
          <w:sz w:val="28"/>
        </w:rPr>
        <w:t>片注册</w:t>
      </w:r>
      <w:proofErr w:type="gramEnd"/>
      <w:r w:rsidR="00F27BD0" w:rsidRPr="00346069">
        <w:rPr>
          <w:rFonts w:ascii="宋体" w:hAnsi="宋体" w:hint="eastAsia"/>
          <w:b/>
          <w:sz w:val="28"/>
        </w:rPr>
        <w:t>申报时应完成的所有预BE与正式BE试验研究与资料准备工作，不得在合同签订后额外向招标方征收报价中所缺漏的费用。</w:t>
      </w:r>
    </w:p>
    <w:p w:rsidR="00346069" w:rsidRPr="00346069" w:rsidRDefault="00F27BD0" w:rsidP="00346069">
      <w:pPr>
        <w:spacing w:line="360" w:lineRule="auto"/>
        <w:ind w:firstLineChars="200" w:firstLine="562"/>
        <w:rPr>
          <w:rFonts w:ascii="宋体" w:hAnsi="宋体"/>
          <w:b/>
          <w:sz w:val="28"/>
        </w:rPr>
      </w:pPr>
      <w:r w:rsidRPr="00346069">
        <w:rPr>
          <w:rFonts w:ascii="宋体" w:hAnsi="宋体" w:hint="eastAsia"/>
          <w:b/>
          <w:sz w:val="28"/>
        </w:rPr>
        <w:t>10．3</w:t>
      </w:r>
      <w:proofErr w:type="gramStart"/>
      <w:r w:rsidRPr="00346069">
        <w:rPr>
          <w:rFonts w:ascii="宋体" w:hAnsi="宋体" w:hint="eastAsia"/>
          <w:b/>
          <w:sz w:val="28"/>
        </w:rPr>
        <w:t>各</w:t>
      </w:r>
      <w:proofErr w:type="gramEnd"/>
      <w:r w:rsidRPr="00346069">
        <w:rPr>
          <w:rFonts w:ascii="宋体" w:hAnsi="宋体" w:hint="eastAsia"/>
          <w:b/>
          <w:sz w:val="28"/>
        </w:rPr>
        <w:t>阶段所发生的各项风险费用应考虑在各阶段的报价中</w:t>
      </w:r>
      <w:r w:rsidR="00346069" w:rsidRPr="00346069">
        <w:rPr>
          <w:rFonts w:ascii="宋体" w:hAnsi="宋体" w:hint="eastAsia"/>
          <w:b/>
          <w:sz w:val="28"/>
        </w:rPr>
        <w:t>，举例说明，如BE临床研究阶段可能发生的病例筛选失败或流失的风险费用等应考虑适当费用放入BE临床研究费用中，不得签约后额外向招标方征收；又如，方案制订是由各投标单位完成的，在后续签约后所提出须增加病例所产生的各项费用非招标方承担范围，应由各投标单位自行考虑，含在投标报价内。</w:t>
      </w:r>
      <w:r w:rsidR="00346069">
        <w:rPr>
          <w:rFonts w:ascii="宋体" w:hAnsi="宋体" w:hint="eastAsia"/>
          <w:b/>
          <w:sz w:val="28"/>
        </w:rPr>
        <w:t>诸如此类的风险费用请含在报价内，</w:t>
      </w:r>
      <w:r w:rsidR="00346069">
        <w:rPr>
          <w:rFonts w:ascii="宋体" w:hAnsi="宋体" w:hint="eastAsia"/>
          <w:b/>
          <w:sz w:val="28"/>
        </w:rPr>
        <w:lastRenderedPageBreak/>
        <w:t>由各投标单位自行考虑，</w:t>
      </w:r>
      <w:r w:rsidR="001267AC">
        <w:rPr>
          <w:rFonts w:ascii="宋体" w:hAnsi="宋体" w:hint="eastAsia"/>
          <w:b/>
          <w:sz w:val="28"/>
        </w:rPr>
        <w:t>招标方签约后不再额外增加。若由于药学研究原因导致的BE研究问题或费用，双方可协商解决。</w:t>
      </w:r>
    </w:p>
    <w:p w:rsidR="002151E9" w:rsidRPr="001267AC" w:rsidRDefault="00346069" w:rsidP="001267AC">
      <w:pPr>
        <w:spacing w:line="360" w:lineRule="auto"/>
        <w:ind w:firstLineChars="200" w:firstLine="562"/>
        <w:rPr>
          <w:rFonts w:ascii="宋体" w:hAnsi="宋体"/>
          <w:b/>
          <w:sz w:val="28"/>
        </w:rPr>
      </w:pPr>
      <w:r w:rsidRPr="00346069">
        <w:rPr>
          <w:rFonts w:ascii="宋体" w:hAnsi="宋体" w:hint="eastAsia"/>
          <w:b/>
          <w:sz w:val="28"/>
        </w:rPr>
        <w:t>10.4</w:t>
      </w:r>
      <w:proofErr w:type="gramStart"/>
      <w:r w:rsidRPr="00346069">
        <w:rPr>
          <w:rFonts w:ascii="宋体" w:hAnsi="宋体" w:hint="eastAsia"/>
          <w:b/>
          <w:sz w:val="28"/>
        </w:rPr>
        <w:t>各</w:t>
      </w:r>
      <w:proofErr w:type="gramEnd"/>
      <w:r w:rsidRPr="00346069">
        <w:rPr>
          <w:rFonts w:ascii="宋体" w:hAnsi="宋体" w:hint="eastAsia"/>
          <w:b/>
          <w:sz w:val="28"/>
        </w:rPr>
        <w:t>阶段费用的税金应分开报在各阶段的报价内</w:t>
      </w:r>
      <w:r>
        <w:rPr>
          <w:rFonts w:ascii="宋体" w:hAnsi="宋体" w:hint="eastAsia"/>
          <w:b/>
          <w:sz w:val="28"/>
        </w:rPr>
        <w:t>，并注明费率</w:t>
      </w:r>
      <w:r w:rsidRPr="00346069">
        <w:rPr>
          <w:rFonts w:ascii="宋体" w:hAnsi="宋体" w:hint="eastAsia"/>
          <w:b/>
          <w:sz w:val="28"/>
        </w:rPr>
        <w:t>。</w:t>
      </w:r>
    </w:p>
    <w:p w:rsidR="00AA7161" w:rsidRPr="002A5870" w:rsidRDefault="00AA7161" w:rsidP="009A0771">
      <w:pPr>
        <w:spacing w:line="360" w:lineRule="auto"/>
        <w:ind w:firstLineChars="200" w:firstLine="560"/>
        <w:rPr>
          <w:rFonts w:ascii="黑体" w:eastAsia="黑体" w:hAnsi="宋体"/>
          <w:sz w:val="28"/>
        </w:rPr>
      </w:pPr>
      <w:r w:rsidRPr="002A5870">
        <w:rPr>
          <w:rFonts w:ascii="黑体" w:eastAsia="黑体" w:hAnsi="宋体" w:hint="eastAsia"/>
          <w:sz w:val="28"/>
        </w:rPr>
        <w:t>1</w:t>
      </w:r>
      <w:r w:rsidR="00EB0C68">
        <w:rPr>
          <w:rFonts w:ascii="黑体" w:eastAsia="黑体" w:hAnsi="宋体" w:hint="eastAsia"/>
          <w:sz w:val="28"/>
        </w:rPr>
        <w:t>1</w:t>
      </w:r>
      <w:r w:rsidRPr="002A5870">
        <w:rPr>
          <w:rFonts w:ascii="黑体" w:eastAsia="黑体" w:hAnsi="宋体" w:hint="eastAsia"/>
          <w:sz w:val="28"/>
        </w:rPr>
        <w:t>．业绩、信誉等材料提交要求</w:t>
      </w:r>
    </w:p>
    <w:p w:rsidR="00AA7161" w:rsidRPr="009A0771" w:rsidRDefault="00AA7161" w:rsidP="009A0771">
      <w:pPr>
        <w:spacing w:line="360" w:lineRule="auto"/>
        <w:ind w:firstLineChars="200" w:firstLine="560"/>
        <w:rPr>
          <w:rFonts w:ascii="宋体" w:hAnsi="宋体"/>
          <w:sz w:val="28"/>
        </w:rPr>
      </w:pPr>
      <w:r w:rsidRPr="009A0771">
        <w:rPr>
          <w:rFonts w:ascii="宋体" w:hAnsi="宋体" w:hint="eastAsia"/>
          <w:sz w:val="28"/>
        </w:rPr>
        <w:t>（1）企业资信、业绩应提供企业近三年来</w:t>
      </w:r>
      <w:r w:rsidR="001267AC">
        <w:rPr>
          <w:rFonts w:ascii="宋体" w:hAnsi="宋体" w:hint="eastAsia"/>
          <w:sz w:val="28"/>
        </w:rPr>
        <w:t>从事BE项目的</w:t>
      </w:r>
      <w:r w:rsidRPr="009A0771">
        <w:rPr>
          <w:rFonts w:ascii="宋体" w:hAnsi="宋体" w:hint="eastAsia"/>
          <w:sz w:val="28"/>
        </w:rPr>
        <w:t>主要业绩，企业提供所有资信证明复印件和</w:t>
      </w:r>
      <w:r w:rsidR="001267AC">
        <w:rPr>
          <w:rFonts w:ascii="宋体" w:hAnsi="宋体" w:hint="eastAsia"/>
          <w:sz w:val="28"/>
        </w:rPr>
        <w:t>两份相关的药品预BE及正式BE研究合作合同</w:t>
      </w:r>
      <w:r w:rsidRPr="009A0771">
        <w:rPr>
          <w:rFonts w:ascii="宋体" w:hAnsi="宋体" w:hint="eastAsia"/>
          <w:sz w:val="28"/>
        </w:rPr>
        <w:t>复印件</w:t>
      </w:r>
      <w:r w:rsidR="001267AC">
        <w:rPr>
          <w:rFonts w:ascii="宋体" w:hAnsi="宋体" w:hint="eastAsia"/>
          <w:sz w:val="28"/>
        </w:rPr>
        <w:t>（若品种需保护，可涂黑覆盖）</w:t>
      </w:r>
      <w:r w:rsidRPr="009A0771">
        <w:rPr>
          <w:rFonts w:ascii="宋体" w:hAnsi="宋体" w:hint="eastAsia"/>
          <w:sz w:val="28"/>
        </w:rPr>
        <w:t>，原件备查。</w:t>
      </w:r>
    </w:p>
    <w:p w:rsidR="00AA7161" w:rsidRPr="009A0771" w:rsidRDefault="00AA7161" w:rsidP="009A0771">
      <w:pPr>
        <w:spacing w:line="360" w:lineRule="auto"/>
        <w:ind w:firstLineChars="200" w:firstLine="560"/>
        <w:rPr>
          <w:rFonts w:ascii="宋体" w:hAnsi="宋体"/>
          <w:sz w:val="28"/>
        </w:rPr>
      </w:pPr>
      <w:r w:rsidRPr="009A0771">
        <w:rPr>
          <w:rFonts w:ascii="宋体" w:hAnsi="宋体" w:hint="eastAsia"/>
          <w:sz w:val="28"/>
        </w:rPr>
        <w:t>（2）项目负责人</w:t>
      </w:r>
      <w:r w:rsidR="001267AC">
        <w:rPr>
          <w:rFonts w:ascii="宋体" w:hAnsi="宋体" w:hint="eastAsia"/>
          <w:sz w:val="28"/>
        </w:rPr>
        <w:t>及项目</w:t>
      </w:r>
      <w:proofErr w:type="gramStart"/>
      <w:r w:rsidR="001267AC">
        <w:rPr>
          <w:rFonts w:ascii="宋体" w:hAnsi="宋体" w:hint="eastAsia"/>
          <w:sz w:val="28"/>
        </w:rPr>
        <w:t>组相关</w:t>
      </w:r>
      <w:proofErr w:type="gramEnd"/>
      <w:r w:rsidR="001267AC">
        <w:rPr>
          <w:rFonts w:ascii="宋体" w:hAnsi="宋体" w:hint="eastAsia"/>
          <w:sz w:val="28"/>
        </w:rPr>
        <w:t>技术人员</w:t>
      </w:r>
      <w:r w:rsidRPr="009A0771">
        <w:rPr>
          <w:rFonts w:ascii="宋体" w:hAnsi="宋体" w:hint="eastAsia"/>
          <w:sz w:val="28"/>
        </w:rPr>
        <w:t>应提供</w:t>
      </w:r>
      <w:r w:rsidR="00D00496">
        <w:rPr>
          <w:rFonts w:ascii="宋体" w:hAnsi="宋体" w:hint="eastAsia"/>
          <w:sz w:val="28"/>
        </w:rPr>
        <w:t>专业</w:t>
      </w:r>
      <w:r w:rsidRPr="009A0771">
        <w:rPr>
          <w:rFonts w:ascii="宋体" w:hAnsi="宋体" w:hint="eastAsia"/>
          <w:sz w:val="28"/>
        </w:rPr>
        <w:t>技术职称证书、</w:t>
      </w:r>
      <w:r w:rsidR="001267AC">
        <w:rPr>
          <w:rFonts w:ascii="宋体" w:hAnsi="宋体" w:hint="eastAsia"/>
          <w:sz w:val="28"/>
        </w:rPr>
        <w:t>相关</w:t>
      </w:r>
      <w:r w:rsidRPr="009A0771">
        <w:rPr>
          <w:rFonts w:ascii="宋体" w:hAnsi="宋体" w:hint="eastAsia"/>
          <w:sz w:val="28"/>
        </w:rPr>
        <w:t>工作业绩（应提供证明材料）。</w:t>
      </w:r>
    </w:p>
    <w:p w:rsidR="00581C1C" w:rsidRDefault="00581C1C" w:rsidP="00581C1C">
      <w:pPr>
        <w:spacing w:line="360" w:lineRule="auto"/>
        <w:ind w:firstLineChars="200" w:firstLine="560"/>
        <w:rPr>
          <w:rFonts w:ascii="宋体" w:hAnsi="宋体"/>
          <w:sz w:val="28"/>
        </w:rPr>
      </w:pPr>
      <w:bookmarkStart w:id="54" w:name="_Toc5371393"/>
      <w:bookmarkStart w:id="55" w:name="_Toc235378133"/>
    </w:p>
    <w:p w:rsidR="002151E9" w:rsidRPr="00581C1C" w:rsidRDefault="002151E9" w:rsidP="00581C1C">
      <w:pPr>
        <w:spacing w:line="360" w:lineRule="auto"/>
        <w:ind w:firstLineChars="200" w:firstLine="643"/>
        <w:jc w:val="center"/>
        <w:rPr>
          <w:rFonts w:ascii="宋体" w:hAnsi="宋体"/>
          <w:sz w:val="32"/>
          <w:szCs w:val="32"/>
        </w:rPr>
      </w:pPr>
      <w:r w:rsidRPr="00581C1C">
        <w:rPr>
          <w:rFonts w:ascii="黑体" w:eastAsia="黑体" w:hint="eastAsia"/>
          <w:b/>
          <w:sz w:val="32"/>
          <w:szCs w:val="32"/>
        </w:rPr>
        <w:t>（</w:t>
      </w:r>
      <w:r w:rsidR="00610839" w:rsidRPr="00581C1C">
        <w:rPr>
          <w:rFonts w:ascii="黑体" w:eastAsia="黑体" w:hint="eastAsia"/>
          <w:b/>
          <w:sz w:val="32"/>
          <w:szCs w:val="32"/>
        </w:rPr>
        <w:t>四</w:t>
      </w:r>
      <w:r w:rsidRPr="00581C1C">
        <w:rPr>
          <w:rFonts w:ascii="黑体" w:eastAsia="黑体" w:hint="eastAsia"/>
          <w:b/>
          <w:sz w:val="32"/>
          <w:szCs w:val="32"/>
        </w:rPr>
        <w:t>）投标文件的递交</w:t>
      </w:r>
      <w:bookmarkEnd w:id="54"/>
      <w:bookmarkEnd w:id="55"/>
    </w:p>
    <w:p w:rsidR="002151E9" w:rsidRPr="002A5870" w:rsidRDefault="002151E9" w:rsidP="009A0771">
      <w:pPr>
        <w:spacing w:line="360" w:lineRule="auto"/>
        <w:ind w:firstLineChars="200" w:firstLine="560"/>
        <w:rPr>
          <w:rFonts w:ascii="黑体" w:eastAsia="黑体" w:hAnsi="宋体"/>
          <w:sz w:val="28"/>
        </w:rPr>
      </w:pPr>
      <w:r w:rsidRPr="002A5870">
        <w:rPr>
          <w:rFonts w:ascii="黑体" w:eastAsia="黑体" w:hAnsi="宋体" w:hint="eastAsia"/>
          <w:sz w:val="28"/>
        </w:rPr>
        <w:t>1</w:t>
      </w:r>
      <w:r w:rsidR="00A84D58">
        <w:rPr>
          <w:rFonts w:ascii="黑体" w:eastAsia="黑体" w:hAnsi="宋体" w:hint="eastAsia"/>
          <w:sz w:val="28"/>
        </w:rPr>
        <w:t>2</w:t>
      </w:r>
      <w:r w:rsidR="00112393" w:rsidRPr="002A5870">
        <w:rPr>
          <w:rFonts w:ascii="黑体" w:eastAsia="黑体" w:hAnsi="宋体" w:hint="eastAsia"/>
          <w:sz w:val="28"/>
        </w:rPr>
        <w:t>．投标文件的</w:t>
      </w:r>
      <w:r w:rsidR="009A0771" w:rsidRPr="002A5870">
        <w:rPr>
          <w:rFonts w:ascii="黑体" w:eastAsia="黑体" w:hAnsi="宋体" w:hint="eastAsia"/>
          <w:sz w:val="28"/>
        </w:rPr>
        <w:t>装订、</w:t>
      </w:r>
      <w:r w:rsidR="00112393" w:rsidRPr="002A5870">
        <w:rPr>
          <w:rFonts w:ascii="黑体" w:eastAsia="黑体" w:hAnsi="宋体" w:hint="eastAsia"/>
          <w:sz w:val="28"/>
        </w:rPr>
        <w:t>密封与标记</w:t>
      </w:r>
    </w:p>
    <w:p w:rsidR="00F511E1" w:rsidRDefault="009A0771" w:rsidP="009A0771">
      <w:pPr>
        <w:spacing w:line="360" w:lineRule="auto"/>
        <w:ind w:firstLineChars="200" w:firstLine="560"/>
        <w:rPr>
          <w:rFonts w:ascii="宋体" w:hAnsi="宋体"/>
          <w:sz w:val="28"/>
        </w:rPr>
      </w:pPr>
      <w:r>
        <w:rPr>
          <w:rFonts w:ascii="宋体" w:hAnsi="宋体" w:hint="eastAsia"/>
          <w:sz w:val="28"/>
        </w:rPr>
        <w:t>1</w:t>
      </w:r>
      <w:r w:rsidR="00C45D91">
        <w:rPr>
          <w:rFonts w:ascii="宋体" w:hAnsi="宋体" w:hint="eastAsia"/>
          <w:sz w:val="28"/>
        </w:rPr>
        <w:t>2</w:t>
      </w:r>
      <w:r>
        <w:rPr>
          <w:rFonts w:ascii="宋体" w:hAnsi="宋体" w:hint="eastAsia"/>
          <w:sz w:val="28"/>
        </w:rPr>
        <w:t xml:space="preserve">.1 </w:t>
      </w:r>
      <w:r w:rsidRPr="00F511E1">
        <w:rPr>
          <w:rFonts w:ascii="宋体" w:hAnsi="宋体" w:hint="eastAsia"/>
          <w:sz w:val="28"/>
        </w:rPr>
        <w:t>投标文件用A4纸打印，图表中字体用宋体字</w:t>
      </w:r>
      <w:r w:rsidR="00F511E1">
        <w:rPr>
          <w:rFonts w:ascii="宋体" w:hAnsi="宋体" w:hint="eastAsia"/>
          <w:sz w:val="28"/>
        </w:rPr>
        <w:t>。</w:t>
      </w:r>
    </w:p>
    <w:p w:rsidR="00F511E1" w:rsidRDefault="00AA7161" w:rsidP="009A0771">
      <w:pPr>
        <w:spacing w:line="360" w:lineRule="auto"/>
        <w:ind w:firstLineChars="200" w:firstLine="560"/>
        <w:rPr>
          <w:rFonts w:ascii="宋体" w:hAnsi="宋体"/>
          <w:sz w:val="28"/>
        </w:rPr>
      </w:pPr>
      <w:r>
        <w:rPr>
          <w:rFonts w:ascii="宋体" w:hAnsi="宋体" w:hint="eastAsia"/>
          <w:sz w:val="28"/>
        </w:rPr>
        <w:t>1</w:t>
      </w:r>
      <w:r w:rsidR="00F511E1">
        <w:rPr>
          <w:rFonts w:ascii="宋体" w:hAnsi="宋体" w:hint="eastAsia"/>
          <w:sz w:val="28"/>
        </w:rPr>
        <w:t>2</w:t>
      </w:r>
      <w:r>
        <w:rPr>
          <w:rFonts w:ascii="宋体" w:hAnsi="宋体" w:hint="eastAsia"/>
          <w:sz w:val="28"/>
        </w:rPr>
        <w:t>.</w:t>
      </w:r>
      <w:r w:rsidR="009A0771">
        <w:rPr>
          <w:rFonts w:ascii="宋体" w:hAnsi="宋体" w:hint="eastAsia"/>
          <w:sz w:val="28"/>
        </w:rPr>
        <w:t>2</w:t>
      </w:r>
      <w:r w:rsidR="002151E9" w:rsidRPr="00AC48FD">
        <w:rPr>
          <w:rFonts w:ascii="宋体" w:hAnsi="宋体" w:hint="eastAsia"/>
          <w:sz w:val="28"/>
        </w:rPr>
        <w:t>投标人</w:t>
      </w:r>
      <w:r w:rsidR="009A0771">
        <w:rPr>
          <w:rFonts w:ascii="宋体" w:hAnsi="宋体" w:hint="eastAsia"/>
          <w:sz w:val="28"/>
        </w:rPr>
        <w:t>应</w:t>
      </w:r>
      <w:r w:rsidR="002151E9" w:rsidRPr="00AC48FD">
        <w:rPr>
          <w:rFonts w:ascii="宋体" w:hAnsi="宋体" w:hint="eastAsia"/>
          <w:sz w:val="28"/>
        </w:rPr>
        <w:t>将投标文件正本和副本</w:t>
      </w:r>
      <w:r w:rsidR="001267AC">
        <w:rPr>
          <w:rFonts w:ascii="宋体" w:hAnsi="宋体" w:hint="eastAsia"/>
          <w:sz w:val="28"/>
        </w:rPr>
        <w:t>（含技术标与商务标）</w:t>
      </w:r>
      <w:r w:rsidR="002151E9" w:rsidRPr="00AC48FD">
        <w:rPr>
          <w:rFonts w:ascii="宋体" w:hAnsi="宋体" w:hint="eastAsia"/>
          <w:sz w:val="28"/>
        </w:rPr>
        <w:t>分别密封包装，并在包装上正确标明“正本”或“副本”。</w:t>
      </w:r>
    </w:p>
    <w:p w:rsidR="00722995" w:rsidRPr="00AC48FD" w:rsidRDefault="002151E9" w:rsidP="001267AC">
      <w:pPr>
        <w:spacing w:line="360" w:lineRule="auto"/>
        <w:ind w:firstLineChars="200" w:firstLine="560"/>
        <w:rPr>
          <w:rFonts w:ascii="宋体" w:hAnsi="宋体"/>
          <w:sz w:val="28"/>
        </w:rPr>
      </w:pPr>
      <w:r w:rsidRPr="00AC48FD">
        <w:rPr>
          <w:rFonts w:ascii="宋体" w:hAnsi="宋体" w:hint="eastAsia"/>
          <w:sz w:val="28"/>
        </w:rPr>
        <w:t>1</w:t>
      </w:r>
      <w:r w:rsidR="00F511E1">
        <w:rPr>
          <w:rFonts w:ascii="宋体" w:hAnsi="宋体" w:hint="eastAsia"/>
          <w:sz w:val="28"/>
        </w:rPr>
        <w:t>2</w:t>
      </w:r>
      <w:r w:rsidRPr="00AC48FD">
        <w:rPr>
          <w:rFonts w:ascii="宋体" w:hAnsi="宋体" w:hint="eastAsia"/>
          <w:sz w:val="28"/>
        </w:rPr>
        <w:t>.</w:t>
      </w:r>
      <w:r w:rsidR="009A0771">
        <w:rPr>
          <w:rFonts w:ascii="宋体" w:hAnsi="宋体" w:hint="eastAsia"/>
          <w:sz w:val="28"/>
        </w:rPr>
        <w:t>3</w:t>
      </w:r>
      <w:r w:rsidR="00722995" w:rsidRPr="00AC48FD">
        <w:rPr>
          <w:rFonts w:ascii="宋体" w:hAnsi="宋体" w:hint="eastAsia"/>
          <w:sz w:val="28"/>
        </w:rPr>
        <w:t>文本采用A4纸单面黑色打印，文字为四号宋体，不得有任何加粗、斜体、下划线、边框、底纹、阴影等标记，不得设置页眉、页脚和页码。</w:t>
      </w:r>
      <w:r w:rsidR="001267AC">
        <w:rPr>
          <w:rFonts w:ascii="宋体" w:hAnsi="宋体" w:hint="eastAsia"/>
          <w:sz w:val="28"/>
        </w:rPr>
        <w:t>表格中字体可根据具体情况自行调整大小。</w:t>
      </w:r>
    </w:p>
    <w:p w:rsidR="00487AEA" w:rsidRPr="00AC48FD" w:rsidRDefault="00CE7B37" w:rsidP="001267AC">
      <w:pPr>
        <w:spacing w:line="360" w:lineRule="auto"/>
        <w:ind w:firstLineChars="200" w:firstLine="560"/>
        <w:rPr>
          <w:rFonts w:ascii="宋体" w:hAnsi="宋体"/>
          <w:sz w:val="28"/>
        </w:rPr>
      </w:pPr>
      <w:r w:rsidRPr="00AC48FD">
        <w:rPr>
          <w:rFonts w:ascii="宋体" w:hAnsi="宋体" w:hint="eastAsia"/>
          <w:sz w:val="28"/>
        </w:rPr>
        <w:t>1</w:t>
      </w:r>
      <w:r w:rsidR="00CF5352">
        <w:rPr>
          <w:rFonts w:ascii="宋体" w:hAnsi="宋体" w:hint="eastAsia"/>
          <w:sz w:val="28"/>
        </w:rPr>
        <w:t>2</w:t>
      </w:r>
      <w:r w:rsidRPr="00AC48FD">
        <w:rPr>
          <w:rFonts w:ascii="宋体" w:hAnsi="宋体" w:hint="eastAsia"/>
          <w:sz w:val="28"/>
        </w:rPr>
        <w:t>.</w:t>
      </w:r>
      <w:r w:rsidR="009A0771">
        <w:rPr>
          <w:rFonts w:ascii="宋体" w:hAnsi="宋体" w:hint="eastAsia"/>
          <w:sz w:val="28"/>
        </w:rPr>
        <w:t>4</w:t>
      </w:r>
      <w:r w:rsidR="0039310E" w:rsidRPr="00CF5352">
        <w:rPr>
          <w:rFonts w:ascii="宋体" w:hAnsi="宋体" w:hint="eastAsia"/>
          <w:sz w:val="28"/>
        </w:rPr>
        <w:t>应将投标文件的正本和副本分别密封，投标文件的密封袋上均应写明招</w:t>
      </w:r>
      <w:r w:rsidR="00C36D08" w:rsidRPr="00CF5352">
        <w:rPr>
          <w:rFonts w:ascii="宋体" w:hAnsi="宋体" w:hint="eastAsia"/>
          <w:sz w:val="28"/>
        </w:rPr>
        <w:t>标</w:t>
      </w:r>
      <w:r w:rsidR="0039310E" w:rsidRPr="00CF5352">
        <w:rPr>
          <w:rFonts w:ascii="宋体" w:hAnsi="宋体" w:hint="eastAsia"/>
          <w:sz w:val="28"/>
        </w:rPr>
        <w:t>人</w:t>
      </w:r>
      <w:r w:rsidR="001267AC">
        <w:rPr>
          <w:rFonts w:ascii="宋体" w:hAnsi="宋体" w:hint="eastAsia"/>
          <w:sz w:val="28"/>
        </w:rPr>
        <w:t>项目</w:t>
      </w:r>
      <w:r w:rsidR="0039310E" w:rsidRPr="00CF5352">
        <w:rPr>
          <w:rFonts w:ascii="宋体" w:hAnsi="宋体" w:hint="eastAsia"/>
          <w:sz w:val="28"/>
        </w:rPr>
        <w:t>名</w:t>
      </w:r>
      <w:r w:rsidR="0039310E" w:rsidRPr="00AC48FD">
        <w:rPr>
          <w:rFonts w:ascii="宋体" w:hAnsi="宋体" w:hint="eastAsia"/>
          <w:sz w:val="28"/>
        </w:rPr>
        <w:t>称</w:t>
      </w:r>
      <w:r w:rsidR="00487AEA" w:rsidRPr="00AC48FD">
        <w:rPr>
          <w:rFonts w:ascii="宋体" w:hAnsi="宋体" w:hint="eastAsia"/>
          <w:sz w:val="28"/>
        </w:rPr>
        <w:t>；</w:t>
      </w:r>
      <w:r w:rsidR="001267AC" w:rsidRPr="00AC48FD">
        <w:rPr>
          <w:rFonts w:ascii="宋体" w:hAnsi="宋体"/>
          <w:sz w:val="28"/>
        </w:rPr>
        <w:t xml:space="preserve"> </w:t>
      </w:r>
      <w:r w:rsidR="00487AEA" w:rsidRPr="00AC48FD">
        <w:rPr>
          <w:rFonts w:ascii="宋体" w:hAnsi="宋体" w:hint="eastAsia"/>
          <w:sz w:val="28"/>
        </w:rPr>
        <w:t>投标人名称及地址</w:t>
      </w:r>
      <w:r w:rsidR="001267AC">
        <w:rPr>
          <w:rFonts w:ascii="宋体" w:hAnsi="宋体" w:hint="eastAsia"/>
          <w:sz w:val="28"/>
        </w:rPr>
        <w:t>；联系人及联系方式</w:t>
      </w:r>
      <w:r w:rsidR="00487AEA" w:rsidRPr="00AC48FD">
        <w:rPr>
          <w:rFonts w:ascii="宋体" w:hAnsi="宋体" w:hint="eastAsia"/>
          <w:sz w:val="28"/>
        </w:rPr>
        <w:t>。</w:t>
      </w:r>
    </w:p>
    <w:p w:rsidR="002151E9" w:rsidRDefault="002151E9" w:rsidP="009A0771">
      <w:pPr>
        <w:spacing w:line="360" w:lineRule="auto"/>
        <w:ind w:firstLineChars="200" w:firstLine="560"/>
        <w:rPr>
          <w:rFonts w:ascii="宋体" w:hAnsi="宋体"/>
          <w:sz w:val="28"/>
        </w:rPr>
      </w:pPr>
      <w:r w:rsidRPr="00AC48FD">
        <w:rPr>
          <w:rFonts w:ascii="宋体" w:hAnsi="宋体" w:hint="eastAsia"/>
          <w:sz w:val="28"/>
        </w:rPr>
        <w:t>1</w:t>
      </w:r>
      <w:r w:rsidR="00CF5352">
        <w:rPr>
          <w:rFonts w:ascii="宋体" w:hAnsi="宋体" w:hint="eastAsia"/>
          <w:sz w:val="28"/>
        </w:rPr>
        <w:t>2</w:t>
      </w:r>
      <w:r w:rsidRPr="00AC48FD">
        <w:rPr>
          <w:rFonts w:ascii="宋体" w:hAnsi="宋体" w:hint="eastAsia"/>
          <w:sz w:val="28"/>
        </w:rPr>
        <w:t>.</w:t>
      </w:r>
      <w:r w:rsidR="009A0771">
        <w:rPr>
          <w:rFonts w:ascii="宋体" w:hAnsi="宋体" w:hint="eastAsia"/>
          <w:sz w:val="28"/>
        </w:rPr>
        <w:t>5</w:t>
      </w:r>
      <w:r w:rsidRPr="00AC48FD">
        <w:rPr>
          <w:rFonts w:ascii="宋体" w:hAnsi="宋体" w:hint="eastAsia"/>
          <w:sz w:val="28"/>
        </w:rPr>
        <w:t>如果包装上没有按上述规定密封，招标人将不承担投标文件错放或提前开封的责任，由此造成的过早开封的投标文件，招标人将予以拒绝，并退还给投标人。</w:t>
      </w:r>
    </w:p>
    <w:p w:rsidR="001267AC" w:rsidRPr="00AC48FD" w:rsidRDefault="001267AC" w:rsidP="009A0771">
      <w:pPr>
        <w:spacing w:line="360" w:lineRule="auto"/>
        <w:ind w:firstLineChars="200" w:firstLine="560"/>
        <w:rPr>
          <w:rFonts w:ascii="宋体" w:hAnsi="宋体"/>
          <w:sz w:val="28"/>
        </w:rPr>
      </w:pPr>
      <w:r>
        <w:rPr>
          <w:rFonts w:ascii="宋体" w:hAnsi="宋体" w:hint="eastAsia"/>
          <w:sz w:val="28"/>
        </w:rPr>
        <w:t>12.6递交时间及地址：</w:t>
      </w:r>
      <w:r w:rsidR="00A8428E">
        <w:rPr>
          <w:rFonts w:ascii="宋体" w:hAnsi="宋体" w:hint="eastAsia"/>
          <w:sz w:val="28"/>
        </w:rPr>
        <w:t>见投标须知。</w:t>
      </w:r>
    </w:p>
    <w:p w:rsidR="009A0771" w:rsidRPr="002A5870" w:rsidRDefault="002151E9" w:rsidP="009A0771">
      <w:pPr>
        <w:spacing w:line="360" w:lineRule="auto"/>
        <w:ind w:firstLineChars="200" w:firstLine="560"/>
        <w:rPr>
          <w:rFonts w:ascii="黑体" w:eastAsia="黑体" w:hAnsi="宋体"/>
          <w:sz w:val="28"/>
        </w:rPr>
      </w:pPr>
      <w:r w:rsidRPr="002A5870">
        <w:rPr>
          <w:rFonts w:ascii="黑体" w:eastAsia="黑体" w:hAnsi="宋体" w:hint="eastAsia"/>
          <w:sz w:val="28"/>
        </w:rPr>
        <w:t>1</w:t>
      </w:r>
      <w:r w:rsidR="00CF5352">
        <w:rPr>
          <w:rFonts w:ascii="黑体" w:eastAsia="黑体" w:hAnsi="宋体" w:hint="eastAsia"/>
          <w:sz w:val="28"/>
        </w:rPr>
        <w:t>3</w:t>
      </w:r>
      <w:r w:rsidRPr="002A5870">
        <w:rPr>
          <w:rFonts w:ascii="黑体" w:eastAsia="黑体" w:hAnsi="宋体" w:hint="eastAsia"/>
          <w:sz w:val="28"/>
        </w:rPr>
        <w:t>．投标有效期</w:t>
      </w:r>
    </w:p>
    <w:p w:rsidR="002151E9" w:rsidRPr="00AC48FD" w:rsidRDefault="002151E9" w:rsidP="009A0771">
      <w:pPr>
        <w:spacing w:line="360" w:lineRule="auto"/>
        <w:ind w:firstLineChars="200" w:firstLine="560"/>
        <w:rPr>
          <w:rFonts w:ascii="宋体" w:hAnsi="宋体"/>
          <w:sz w:val="28"/>
        </w:rPr>
      </w:pPr>
      <w:r w:rsidRPr="00AC48FD">
        <w:rPr>
          <w:rFonts w:ascii="宋体" w:hAnsi="宋体" w:hint="eastAsia"/>
          <w:sz w:val="28"/>
        </w:rPr>
        <w:lastRenderedPageBreak/>
        <w:t>自投标截止时间起，投标有效期为</w:t>
      </w:r>
      <w:r w:rsidR="00A8428E">
        <w:rPr>
          <w:rFonts w:ascii="宋体" w:hAnsi="宋体" w:hint="eastAsia"/>
          <w:sz w:val="28"/>
        </w:rPr>
        <w:t>6</w:t>
      </w:r>
      <w:r w:rsidR="0092598D">
        <w:rPr>
          <w:rFonts w:ascii="宋体" w:hAnsi="宋体"/>
          <w:sz w:val="28"/>
        </w:rPr>
        <w:t>0</w:t>
      </w:r>
      <w:r w:rsidRPr="00AC48FD">
        <w:rPr>
          <w:rFonts w:ascii="宋体" w:hAnsi="宋体" w:hint="eastAsia"/>
          <w:sz w:val="28"/>
        </w:rPr>
        <w:t>天（日历天）。</w:t>
      </w:r>
    </w:p>
    <w:p w:rsidR="002151E9" w:rsidRPr="002A5870" w:rsidRDefault="005D28E2" w:rsidP="009A0771">
      <w:pPr>
        <w:spacing w:line="360" w:lineRule="auto"/>
        <w:ind w:firstLineChars="200" w:firstLine="560"/>
        <w:rPr>
          <w:rFonts w:ascii="黑体" w:eastAsia="黑体" w:hAnsi="宋体"/>
          <w:sz w:val="28"/>
        </w:rPr>
      </w:pPr>
      <w:r w:rsidRPr="002A5870">
        <w:rPr>
          <w:rFonts w:ascii="黑体" w:eastAsia="黑体" w:hAnsi="宋体" w:hint="eastAsia"/>
          <w:sz w:val="28"/>
        </w:rPr>
        <w:t>1</w:t>
      </w:r>
      <w:r w:rsidR="0065798C">
        <w:rPr>
          <w:rFonts w:ascii="黑体" w:eastAsia="黑体" w:hAnsi="宋体" w:hint="eastAsia"/>
          <w:sz w:val="28"/>
        </w:rPr>
        <w:t>5</w:t>
      </w:r>
      <w:r w:rsidR="009A0771" w:rsidRPr="002A5870">
        <w:rPr>
          <w:rFonts w:ascii="黑体" w:eastAsia="黑体" w:hAnsi="宋体" w:hint="eastAsia"/>
          <w:sz w:val="28"/>
        </w:rPr>
        <w:t>．</w:t>
      </w:r>
      <w:r w:rsidR="002151E9" w:rsidRPr="002A5870">
        <w:rPr>
          <w:rFonts w:ascii="黑体" w:eastAsia="黑体" w:hAnsi="宋体" w:hint="eastAsia"/>
          <w:sz w:val="28"/>
        </w:rPr>
        <w:t>投标文件的迟到、修改与撤回</w:t>
      </w:r>
    </w:p>
    <w:p w:rsidR="002151E9" w:rsidRPr="00AC48FD" w:rsidRDefault="002151E9" w:rsidP="009A0771">
      <w:pPr>
        <w:spacing w:line="360" w:lineRule="auto"/>
        <w:ind w:firstLineChars="200" w:firstLine="560"/>
        <w:rPr>
          <w:rFonts w:ascii="宋体" w:hAnsi="宋体"/>
          <w:sz w:val="28"/>
        </w:rPr>
      </w:pPr>
      <w:r w:rsidRPr="00AC48FD">
        <w:rPr>
          <w:rFonts w:ascii="宋体" w:hAnsi="宋体" w:hint="eastAsia"/>
          <w:sz w:val="28"/>
        </w:rPr>
        <w:t>1</w:t>
      </w:r>
      <w:r w:rsidR="0065798C">
        <w:rPr>
          <w:rFonts w:ascii="宋体" w:hAnsi="宋体" w:hint="eastAsia"/>
          <w:sz w:val="28"/>
        </w:rPr>
        <w:t>5</w:t>
      </w:r>
      <w:r w:rsidRPr="00AC48FD">
        <w:rPr>
          <w:rFonts w:ascii="宋体" w:hAnsi="宋体" w:hint="eastAsia"/>
          <w:sz w:val="28"/>
        </w:rPr>
        <w:t>.1招标人拒绝在投标截止时间以后接收任何投标文件。</w:t>
      </w:r>
    </w:p>
    <w:p w:rsidR="002151E9" w:rsidRPr="00AC48FD" w:rsidRDefault="002151E9" w:rsidP="009A0771">
      <w:pPr>
        <w:spacing w:line="360" w:lineRule="auto"/>
        <w:ind w:firstLineChars="200" w:firstLine="560"/>
        <w:rPr>
          <w:rFonts w:ascii="宋体" w:hAnsi="宋体"/>
          <w:sz w:val="28"/>
        </w:rPr>
      </w:pPr>
      <w:r w:rsidRPr="00AC48FD">
        <w:rPr>
          <w:rFonts w:ascii="宋体" w:hAnsi="宋体" w:hint="eastAsia"/>
          <w:sz w:val="28"/>
        </w:rPr>
        <w:t>1</w:t>
      </w:r>
      <w:r w:rsidR="0065798C">
        <w:rPr>
          <w:rFonts w:ascii="宋体" w:hAnsi="宋体" w:hint="eastAsia"/>
          <w:sz w:val="28"/>
        </w:rPr>
        <w:t>5</w:t>
      </w:r>
      <w:r w:rsidRPr="00AC48FD">
        <w:rPr>
          <w:rFonts w:ascii="宋体" w:hAnsi="宋体" w:hint="eastAsia"/>
          <w:sz w:val="28"/>
        </w:rPr>
        <w:t>.2投标人可以在递交投标文件后，规定的投标文件截止时间前修改或撤回其投标文件。但这种修改与撤回通知，须以书面形式在规定的投标文件截止时间前送达招标人，并且按招标文件的规定编制、密封、标志和递交，并在包装上标明“修改”或“撤回”字样。补充、修改的内容为投标文件的组成部分。</w:t>
      </w:r>
    </w:p>
    <w:p w:rsidR="002151E9" w:rsidRPr="00AC48FD" w:rsidRDefault="002151E9" w:rsidP="009A0771">
      <w:pPr>
        <w:spacing w:line="360" w:lineRule="auto"/>
        <w:ind w:firstLineChars="200" w:firstLine="560"/>
        <w:rPr>
          <w:rFonts w:ascii="宋体" w:hAnsi="宋体"/>
          <w:sz w:val="28"/>
        </w:rPr>
      </w:pPr>
      <w:r w:rsidRPr="00AC48FD">
        <w:rPr>
          <w:rFonts w:ascii="宋体" w:hAnsi="宋体" w:hint="eastAsia"/>
          <w:sz w:val="28"/>
        </w:rPr>
        <w:t>1</w:t>
      </w:r>
      <w:r w:rsidR="0065798C">
        <w:rPr>
          <w:rFonts w:ascii="宋体" w:hAnsi="宋体" w:hint="eastAsia"/>
          <w:sz w:val="28"/>
        </w:rPr>
        <w:t>5</w:t>
      </w:r>
      <w:r w:rsidRPr="00AC48FD">
        <w:rPr>
          <w:rFonts w:ascii="宋体" w:hAnsi="宋体" w:hint="eastAsia"/>
          <w:sz w:val="28"/>
        </w:rPr>
        <w:t>.3在投标文件递交截至时间之后，投标人不得以任何形式补充、修改投标文件。在招标文件规定的有效期内，投标人不能撤回投标文件，否则其投标保证金将被没收。</w:t>
      </w:r>
    </w:p>
    <w:p w:rsidR="002151E9" w:rsidRPr="002A5870" w:rsidRDefault="005D28E2" w:rsidP="009A0771">
      <w:pPr>
        <w:spacing w:line="360" w:lineRule="auto"/>
        <w:ind w:firstLineChars="200" w:firstLine="560"/>
        <w:rPr>
          <w:rFonts w:ascii="黑体" w:eastAsia="黑体" w:hAnsi="宋体"/>
          <w:sz w:val="28"/>
        </w:rPr>
      </w:pPr>
      <w:r w:rsidRPr="002A5870">
        <w:rPr>
          <w:rFonts w:ascii="黑体" w:eastAsia="黑体" w:hAnsi="宋体" w:hint="eastAsia"/>
          <w:sz w:val="28"/>
        </w:rPr>
        <w:t>1</w:t>
      </w:r>
      <w:r w:rsidR="0065798C">
        <w:rPr>
          <w:rFonts w:ascii="黑体" w:eastAsia="黑体" w:hAnsi="宋体" w:hint="eastAsia"/>
          <w:sz w:val="28"/>
        </w:rPr>
        <w:t>6</w:t>
      </w:r>
      <w:r w:rsidR="009A0771" w:rsidRPr="002A5870">
        <w:rPr>
          <w:rFonts w:ascii="黑体" w:eastAsia="黑体" w:hAnsi="宋体" w:hint="eastAsia"/>
          <w:sz w:val="28"/>
        </w:rPr>
        <w:t>．</w:t>
      </w:r>
      <w:r w:rsidRPr="002A5870">
        <w:rPr>
          <w:rFonts w:ascii="黑体" w:eastAsia="黑体" w:hAnsi="宋体" w:hint="eastAsia"/>
          <w:sz w:val="28"/>
        </w:rPr>
        <w:t>投标文件的份数及</w:t>
      </w:r>
      <w:r w:rsidR="002151E9" w:rsidRPr="002A5870">
        <w:rPr>
          <w:rFonts w:ascii="黑体" w:eastAsia="黑体" w:hAnsi="宋体" w:hint="eastAsia"/>
          <w:sz w:val="28"/>
        </w:rPr>
        <w:t>签署</w:t>
      </w:r>
    </w:p>
    <w:p w:rsidR="002151E9" w:rsidRPr="009A0771" w:rsidRDefault="002151E9" w:rsidP="009A0771">
      <w:pPr>
        <w:spacing w:line="360" w:lineRule="auto"/>
        <w:ind w:firstLineChars="200" w:firstLine="560"/>
        <w:rPr>
          <w:rFonts w:ascii="宋体" w:hAnsi="宋体"/>
          <w:sz w:val="28"/>
        </w:rPr>
      </w:pPr>
      <w:r w:rsidRPr="009A0771">
        <w:rPr>
          <w:rFonts w:ascii="宋体" w:hAnsi="宋体" w:hint="eastAsia"/>
          <w:sz w:val="28"/>
        </w:rPr>
        <w:t>1</w:t>
      </w:r>
      <w:r w:rsidR="0065798C">
        <w:rPr>
          <w:rFonts w:ascii="宋体" w:hAnsi="宋体" w:hint="eastAsia"/>
          <w:sz w:val="28"/>
        </w:rPr>
        <w:t>6</w:t>
      </w:r>
      <w:r w:rsidR="00C837C3" w:rsidRPr="009A0771">
        <w:rPr>
          <w:rFonts w:ascii="宋体" w:hAnsi="宋体" w:hint="eastAsia"/>
          <w:sz w:val="28"/>
        </w:rPr>
        <w:t>.</w:t>
      </w:r>
      <w:r w:rsidRPr="009A0771">
        <w:rPr>
          <w:rFonts w:ascii="宋体" w:hAnsi="宋体" w:hint="eastAsia"/>
          <w:sz w:val="28"/>
        </w:rPr>
        <w:t>1投标</w:t>
      </w:r>
      <w:r w:rsidR="008033F0" w:rsidRPr="009A0771">
        <w:rPr>
          <w:rFonts w:ascii="宋体" w:hAnsi="宋体" w:hint="eastAsia"/>
          <w:sz w:val="28"/>
        </w:rPr>
        <w:t>文件的份数见前附表，并明确标明“</w:t>
      </w:r>
      <w:r w:rsidRPr="009A0771">
        <w:rPr>
          <w:rFonts w:ascii="宋体" w:hAnsi="宋体" w:hint="eastAsia"/>
          <w:sz w:val="28"/>
        </w:rPr>
        <w:t>投标文件正本”和“投标文件副本”。投标文件正本和副本如有不一致之处，以正本为准。</w:t>
      </w:r>
    </w:p>
    <w:p w:rsidR="00957CF1" w:rsidRDefault="002151E9" w:rsidP="00957CF1">
      <w:pPr>
        <w:spacing w:line="360" w:lineRule="auto"/>
        <w:ind w:firstLineChars="200" w:firstLine="560"/>
        <w:rPr>
          <w:rFonts w:ascii="宋体" w:hAnsi="宋体"/>
          <w:sz w:val="28"/>
        </w:rPr>
      </w:pPr>
      <w:r w:rsidRPr="00957CF1">
        <w:rPr>
          <w:rFonts w:ascii="宋体" w:hAnsi="宋体" w:hint="eastAsia"/>
          <w:sz w:val="28"/>
        </w:rPr>
        <w:t>1</w:t>
      </w:r>
      <w:r w:rsidR="0065798C" w:rsidRPr="00957CF1">
        <w:rPr>
          <w:rFonts w:ascii="宋体" w:hAnsi="宋体" w:hint="eastAsia"/>
          <w:sz w:val="28"/>
        </w:rPr>
        <w:t>6</w:t>
      </w:r>
      <w:r w:rsidRPr="00957CF1">
        <w:rPr>
          <w:rFonts w:ascii="宋体" w:hAnsi="宋体" w:hint="eastAsia"/>
          <w:sz w:val="28"/>
        </w:rPr>
        <w:t>.2</w:t>
      </w:r>
      <w:r w:rsidR="00BE5985" w:rsidRPr="00957CF1">
        <w:rPr>
          <w:rFonts w:ascii="宋体" w:hAnsi="宋体" w:hint="eastAsia"/>
          <w:sz w:val="28"/>
        </w:rPr>
        <w:t>投标文件</w:t>
      </w:r>
      <w:r w:rsidR="009A0771" w:rsidRPr="00957CF1">
        <w:rPr>
          <w:rFonts w:ascii="宋体" w:hAnsi="宋体" w:hint="eastAsia"/>
          <w:sz w:val="28"/>
        </w:rPr>
        <w:t>应根据招标文件的要求，</w:t>
      </w:r>
      <w:r w:rsidRPr="00957CF1">
        <w:rPr>
          <w:rFonts w:ascii="宋体" w:hAnsi="宋体" w:hint="eastAsia"/>
          <w:sz w:val="28"/>
        </w:rPr>
        <w:t>由投标人法定代表人或其授权</w:t>
      </w:r>
      <w:r w:rsidR="0017324E" w:rsidRPr="00957CF1">
        <w:rPr>
          <w:rFonts w:ascii="宋体" w:hAnsi="宋体" w:hint="eastAsia"/>
          <w:sz w:val="28"/>
        </w:rPr>
        <w:t>代理</w:t>
      </w:r>
      <w:r w:rsidRPr="00957CF1">
        <w:rPr>
          <w:rFonts w:ascii="宋体" w:hAnsi="宋体" w:hint="eastAsia"/>
          <w:sz w:val="28"/>
        </w:rPr>
        <w:t>人签署。授权委托书应以书面委托的方式出具，</w:t>
      </w:r>
      <w:r w:rsidR="009A0771" w:rsidRPr="00957CF1">
        <w:rPr>
          <w:rFonts w:ascii="宋体" w:hAnsi="宋体" w:hint="eastAsia"/>
          <w:sz w:val="28"/>
        </w:rPr>
        <w:t>包括在</w:t>
      </w:r>
      <w:r w:rsidRPr="00957CF1">
        <w:rPr>
          <w:rFonts w:ascii="宋体" w:hAnsi="宋体" w:hint="eastAsia"/>
          <w:sz w:val="28"/>
        </w:rPr>
        <w:t>投标文件中。</w:t>
      </w:r>
      <w:bookmarkStart w:id="56" w:name="_Toc5371394"/>
      <w:bookmarkStart w:id="57" w:name="_Toc235378134"/>
    </w:p>
    <w:p w:rsidR="002151E9" w:rsidRPr="00957CF1" w:rsidRDefault="002151E9" w:rsidP="00957CF1">
      <w:pPr>
        <w:spacing w:line="360" w:lineRule="auto"/>
        <w:ind w:firstLineChars="200" w:firstLine="643"/>
        <w:jc w:val="center"/>
        <w:rPr>
          <w:rFonts w:ascii="宋体" w:hAnsi="宋体"/>
          <w:sz w:val="32"/>
          <w:szCs w:val="32"/>
        </w:rPr>
      </w:pPr>
      <w:r w:rsidRPr="00957CF1">
        <w:rPr>
          <w:rFonts w:ascii="黑体" w:eastAsia="黑体" w:hint="eastAsia"/>
          <w:b/>
          <w:sz w:val="32"/>
          <w:szCs w:val="32"/>
        </w:rPr>
        <w:t>（</w:t>
      </w:r>
      <w:r w:rsidR="00502131" w:rsidRPr="00957CF1">
        <w:rPr>
          <w:rFonts w:ascii="黑体" w:eastAsia="黑体" w:hint="eastAsia"/>
          <w:b/>
          <w:sz w:val="32"/>
          <w:szCs w:val="32"/>
        </w:rPr>
        <w:t>五</w:t>
      </w:r>
      <w:r w:rsidRPr="00957CF1">
        <w:rPr>
          <w:rFonts w:ascii="黑体" w:eastAsia="黑体" w:hint="eastAsia"/>
          <w:b/>
          <w:sz w:val="32"/>
          <w:szCs w:val="32"/>
        </w:rPr>
        <w:t>）开标</w:t>
      </w:r>
      <w:bookmarkEnd w:id="56"/>
      <w:bookmarkEnd w:id="57"/>
    </w:p>
    <w:p w:rsidR="002151E9" w:rsidRPr="002A5870" w:rsidRDefault="008033F0" w:rsidP="009A0771">
      <w:pPr>
        <w:spacing w:line="360" w:lineRule="auto"/>
        <w:ind w:firstLineChars="200" w:firstLine="560"/>
        <w:rPr>
          <w:rFonts w:ascii="黑体" w:eastAsia="黑体" w:hAnsi="宋体"/>
          <w:sz w:val="28"/>
        </w:rPr>
      </w:pPr>
      <w:r w:rsidRPr="002A5870">
        <w:rPr>
          <w:rFonts w:ascii="黑体" w:eastAsia="黑体" w:hAnsi="宋体" w:hint="eastAsia"/>
          <w:sz w:val="28"/>
        </w:rPr>
        <w:t>1</w:t>
      </w:r>
      <w:r w:rsidR="000A2B80">
        <w:rPr>
          <w:rFonts w:ascii="黑体" w:eastAsia="黑体" w:hAnsi="宋体" w:hint="eastAsia"/>
          <w:sz w:val="28"/>
        </w:rPr>
        <w:t>7</w:t>
      </w:r>
      <w:r w:rsidR="009A0771" w:rsidRPr="002A5870">
        <w:rPr>
          <w:rFonts w:ascii="黑体" w:eastAsia="黑体" w:hAnsi="宋体" w:hint="eastAsia"/>
          <w:sz w:val="28"/>
        </w:rPr>
        <w:t>．</w:t>
      </w:r>
      <w:r w:rsidR="002151E9" w:rsidRPr="002A5870">
        <w:rPr>
          <w:rFonts w:ascii="黑体" w:eastAsia="黑体" w:hAnsi="宋体" w:hint="eastAsia"/>
          <w:sz w:val="28"/>
        </w:rPr>
        <w:t>开标</w:t>
      </w:r>
    </w:p>
    <w:p w:rsidR="002151E9" w:rsidRPr="009A0771" w:rsidRDefault="002151E9" w:rsidP="009A0771">
      <w:pPr>
        <w:spacing w:line="360" w:lineRule="auto"/>
        <w:ind w:firstLineChars="200" w:firstLine="560"/>
        <w:rPr>
          <w:rFonts w:ascii="宋体" w:hAnsi="宋体"/>
          <w:sz w:val="28"/>
        </w:rPr>
      </w:pPr>
      <w:r w:rsidRPr="009A0771">
        <w:rPr>
          <w:rFonts w:ascii="宋体" w:hAnsi="宋体" w:hint="eastAsia"/>
          <w:sz w:val="28"/>
        </w:rPr>
        <w:t>1</w:t>
      </w:r>
      <w:r w:rsidR="000A2B80">
        <w:rPr>
          <w:rFonts w:ascii="宋体" w:hAnsi="宋体" w:hint="eastAsia"/>
          <w:sz w:val="28"/>
        </w:rPr>
        <w:t>7</w:t>
      </w:r>
      <w:r w:rsidRPr="009A0771">
        <w:rPr>
          <w:rFonts w:ascii="宋体" w:hAnsi="宋体" w:hint="eastAsia"/>
          <w:sz w:val="28"/>
        </w:rPr>
        <w:t>.1</w:t>
      </w:r>
      <w:r w:rsidR="0092598D">
        <w:rPr>
          <w:rFonts w:ascii="Arial" w:hAnsi="Arial" w:cs="Arial" w:hint="eastAsia"/>
          <w:b/>
          <w:sz w:val="36"/>
          <w:szCs w:val="36"/>
        </w:rPr>
        <w:t>开标将严格按照招标文件规定的时间进行，开标由招标人自行组织，按有关程序进行，各投标单位无特别通知无须参加</w:t>
      </w:r>
      <w:r w:rsidRPr="009A0771">
        <w:rPr>
          <w:rFonts w:ascii="宋体" w:hAnsi="宋体" w:hint="eastAsia"/>
          <w:sz w:val="28"/>
        </w:rPr>
        <w:t>。</w:t>
      </w:r>
    </w:p>
    <w:p w:rsidR="002151E9" w:rsidRPr="009A0771" w:rsidRDefault="009A0771" w:rsidP="009A0771">
      <w:pPr>
        <w:spacing w:line="360" w:lineRule="auto"/>
        <w:ind w:firstLineChars="200" w:firstLine="560"/>
        <w:rPr>
          <w:rFonts w:ascii="宋体" w:hAnsi="宋体"/>
          <w:sz w:val="28"/>
        </w:rPr>
      </w:pPr>
      <w:r w:rsidRPr="009A0771">
        <w:rPr>
          <w:rFonts w:ascii="宋体" w:hAnsi="宋体" w:hint="eastAsia"/>
          <w:sz w:val="28"/>
        </w:rPr>
        <w:t>1</w:t>
      </w:r>
      <w:r w:rsidR="00AA6176">
        <w:rPr>
          <w:rFonts w:ascii="宋体" w:hAnsi="宋体" w:hint="eastAsia"/>
          <w:sz w:val="28"/>
        </w:rPr>
        <w:t>7</w:t>
      </w:r>
      <w:r w:rsidRPr="009A0771">
        <w:rPr>
          <w:rFonts w:ascii="宋体" w:hAnsi="宋体" w:hint="eastAsia"/>
          <w:sz w:val="28"/>
        </w:rPr>
        <w:t xml:space="preserve">.4 </w:t>
      </w:r>
      <w:r w:rsidR="002151E9" w:rsidRPr="009A0771">
        <w:rPr>
          <w:rFonts w:ascii="宋体" w:hAnsi="宋体" w:hint="eastAsia"/>
          <w:sz w:val="28"/>
        </w:rPr>
        <w:t>投标文件有下列情况之一者将视为无效。</w:t>
      </w:r>
    </w:p>
    <w:p w:rsidR="002151E9" w:rsidRPr="009A0771" w:rsidRDefault="009A0771" w:rsidP="009A0771">
      <w:pPr>
        <w:spacing w:line="360" w:lineRule="auto"/>
        <w:ind w:firstLineChars="200" w:firstLine="560"/>
        <w:rPr>
          <w:rFonts w:ascii="宋体" w:hAnsi="宋体"/>
          <w:sz w:val="28"/>
        </w:rPr>
      </w:pPr>
      <w:r w:rsidRPr="009A0771">
        <w:rPr>
          <w:rFonts w:ascii="宋体" w:hAnsi="宋体" w:hint="eastAsia"/>
          <w:sz w:val="28"/>
        </w:rPr>
        <w:t>（1）</w:t>
      </w:r>
      <w:r w:rsidR="002151E9" w:rsidRPr="009A0771">
        <w:rPr>
          <w:rFonts w:ascii="宋体" w:hAnsi="宋体" w:hint="eastAsia"/>
          <w:sz w:val="28"/>
        </w:rPr>
        <w:t>投标文件未按规定标志、密封。</w:t>
      </w:r>
    </w:p>
    <w:p w:rsidR="008009DF" w:rsidRDefault="009A0771" w:rsidP="008009DF">
      <w:pPr>
        <w:spacing w:line="360" w:lineRule="auto"/>
        <w:ind w:firstLineChars="200" w:firstLine="560"/>
        <w:rPr>
          <w:rFonts w:ascii="宋体" w:hAnsi="宋体"/>
          <w:sz w:val="28"/>
        </w:rPr>
      </w:pPr>
      <w:r w:rsidRPr="008009DF">
        <w:rPr>
          <w:rFonts w:ascii="宋体" w:hAnsi="宋体" w:hint="eastAsia"/>
          <w:sz w:val="28"/>
        </w:rPr>
        <w:lastRenderedPageBreak/>
        <w:t>（</w:t>
      </w:r>
      <w:r w:rsidR="002151E9" w:rsidRPr="008009DF">
        <w:rPr>
          <w:rFonts w:ascii="宋体" w:hAnsi="宋体" w:hint="eastAsia"/>
          <w:sz w:val="28"/>
        </w:rPr>
        <w:t>2</w:t>
      </w:r>
      <w:r w:rsidRPr="008009DF">
        <w:rPr>
          <w:rFonts w:ascii="宋体" w:hAnsi="宋体" w:hint="eastAsia"/>
          <w:sz w:val="28"/>
        </w:rPr>
        <w:t>）</w:t>
      </w:r>
      <w:r w:rsidR="002151E9" w:rsidRPr="008009DF">
        <w:rPr>
          <w:rFonts w:ascii="宋体" w:hAnsi="宋体" w:hint="eastAsia"/>
          <w:sz w:val="28"/>
        </w:rPr>
        <w:t>投标截止时间以后送达的投标文件。</w:t>
      </w:r>
      <w:bookmarkStart w:id="58" w:name="_Toc5371395"/>
      <w:bookmarkStart w:id="59" w:name="_Toc235378135"/>
    </w:p>
    <w:p w:rsidR="002151E9" w:rsidRPr="008009DF" w:rsidRDefault="002151E9" w:rsidP="008009DF">
      <w:pPr>
        <w:spacing w:line="360" w:lineRule="auto"/>
        <w:ind w:firstLineChars="200" w:firstLine="643"/>
        <w:jc w:val="center"/>
        <w:rPr>
          <w:rFonts w:ascii="宋体" w:hAnsi="宋体"/>
          <w:sz w:val="32"/>
          <w:szCs w:val="32"/>
        </w:rPr>
      </w:pPr>
      <w:r w:rsidRPr="008009DF">
        <w:rPr>
          <w:rFonts w:ascii="黑体" w:eastAsia="黑体" w:hint="eastAsia"/>
          <w:b/>
          <w:sz w:val="32"/>
          <w:szCs w:val="32"/>
        </w:rPr>
        <w:t>（</w:t>
      </w:r>
      <w:r w:rsidR="00502131" w:rsidRPr="008009DF">
        <w:rPr>
          <w:rFonts w:ascii="黑体" w:eastAsia="黑体" w:hint="eastAsia"/>
          <w:b/>
          <w:sz w:val="32"/>
          <w:szCs w:val="32"/>
        </w:rPr>
        <w:t>六</w:t>
      </w:r>
      <w:r w:rsidRPr="008009DF">
        <w:rPr>
          <w:rFonts w:ascii="黑体" w:eastAsia="黑体" w:hint="eastAsia"/>
          <w:b/>
          <w:sz w:val="32"/>
          <w:szCs w:val="32"/>
        </w:rPr>
        <w:t>）评标</w:t>
      </w:r>
      <w:bookmarkEnd w:id="58"/>
      <w:bookmarkEnd w:id="59"/>
    </w:p>
    <w:p w:rsidR="002151E9" w:rsidRPr="002A5870" w:rsidRDefault="002A5870" w:rsidP="009A0771">
      <w:pPr>
        <w:spacing w:line="360" w:lineRule="auto"/>
        <w:ind w:firstLineChars="200" w:firstLine="560"/>
        <w:rPr>
          <w:rFonts w:ascii="黑体" w:eastAsia="黑体" w:hAnsi="宋体"/>
          <w:sz w:val="28"/>
        </w:rPr>
      </w:pPr>
      <w:r w:rsidRPr="002A5870">
        <w:rPr>
          <w:rFonts w:ascii="黑体" w:eastAsia="黑体" w:hAnsi="宋体" w:hint="eastAsia"/>
          <w:sz w:val="28"/>
        </w:rPr>
        <w:t>1</w:t>
      </w:r>
      <w:r w:rsidR="005467A0">
        <w:rPr>
          <w:rFonts w:ascii="黑体" w:eastAsia="黑体" w:hAnsi="宋体" w:hint="eastAsia"/>
          <w:sz w:val="28"/>
        </w:rPr>
        <w:t>8</w:t>
      </w:r>
      <w:r w:rsidR="009A0771" w:rsidRPr="002A5870">
        <w:rPr>
          <w:rFonts w:ascii="黑体" w:eastAsia="黑体" w:hAnsi="宋体" w:hint="eastAsia"/>
          <w:sz w:val="28"/>
        </w:rPr>
        <w:t>．</w:t>
      </w:r>
      <w:r w:rsidR="002151E9" w:rsidRPr="002A5870">
        <w:rPr>
          <w:rFonts w:ascii="黑体" w:eastAsia="黑体" w:hAnsi="宋体" w:hint="eastAsia"/>
          <w:sz w:val="28"/>
        </w:rPr>
        <w:t>评标原则</w:t>
      </w:r>
    </w:p>
    <w:p w:rsidR="002151E9" w:rsidRPr="009A0771" w:rsidRDefault="002A5870" w:rsidP="009A0771">
      <w:pPr>
        <w:spacing w:line="360" w:lineRule="auto"/>
        <w:ind w:firstLineChars="200" w:firstLine="560"/>
        <w:rPr>
          <w:rFonts w:ascii="宋体" w:hAnsi="宋体"/>
          <w:sz w:val="28"/>
        </w:rPr>
      </w:pPr>
      <w:r>
        <w:rPr>
          <w:rFonts w:ascii="宋体" w:hAnsi="宋体" w:hint="eastAsia"/>
          <w:sz w:val="28"/>
        </w:rPr>
        <w:t>1</w:t>
      </w:r>
      <w:r w:rsidR="005467A0">
        <w:rPr>
          <w:rFonts w:ascii="宋体" w:hAnsi="宋体" w:hint="eastAsia"/>
          <w:sz w:val="28"/>
        </w:rPr>
        <w:t>8</w:t>
      </w:r>
      <w:r w:rsidR="009A0771" w:rsidRPr="009A0771">
        <w:rPr>
          <w:rFonts w:ascii="宋体" w:hAnsi="宋体" w:hint="eastAsia"/>
          <w:sz w:val="28"/>
        </w:rPr>
        <w:t xml:space="preserve">.1 </w:t>
      </w:r>
      <w:r w:rsidR="00BE5985" w:rsidRPr="009A0771">
        <w:rPr>
          <w:rFonts w:ascii="宋体" w:hAnsi="宋体" w:hint="eastAsia"/>
          <w:sz w:val="28"/>
        </w:rPr>
        <w:t>评标本着</w:t>
      </w:r>
      <w:r w:rsidR="002151E9" w:rsidRPr="009A0771">
        <w:rPr>
          <w:rFonts w:ascii="宋体" w:hAnsi="宋体" w:hint="eastAsia"/>
          <w:sz w:val="28"/>
        </w:rPr>
        <w:t>公正、公平和科学合理的原则，评标工作由招标人组织实施。</w:t>
      </w:r>
    </w:p>
    <w:p w:rsidR="00F52FC8" w:rsidRDefault="002A5870" w:rsidP="00F52FC8">
      <w:pPr>
        <w:spacing w:line="360" w:lineRule="auto"/>
        <w:ind w:firstLineChars="200" w:firstLine="560"/>
        <w:rPr>
          <w:rFonts w:ascii="宋体" w:hAnsi="宋体"/>
          <w:sz w:val="28"/>
        </w:rPr>
      </w:pPr>
      <w:r w:rsidRPr="00F52FC8">
        <w:rPr>
          <w:rFonts w:ascii="宋体" w:hAnsi="宋体" w:hint="eastAsia"/>
          <w:sz w:val="28"/>
        </w:rPr>
        <w:t>1</w:t>
      </w:r>
      <w:r w:rsidR="005467A0" w:rsidRPr="00F52FC8">
        <w:rPr>
          <w:rFonts w:ascii="宋体" w:hAnsi="宋体" w:hint="eastAsia"/>
          <w:sz w:val="28"/>
        </w:rPr>
        <w:t>8</w:t>
      </w:r>
      <w:r w:rsidR="009A0771" w:rsidRPr="00F52FC8">
        <w:rPr>
          <w:rFonts w:ascii="宋体" w:hAnsi="宋体" w:hint="eastAsia"/>
          <w:sz w:val="28"/>
        </w:rPr>
        <w:t xml:space="preserve">.2 </w:t>
      </w:r>
      <w:r w:rsidR="002151E9" w:rsidRPr="00F52FC8">
        <w:rPr>
          <w:rFonts w:ascii="宋体" w:hAnsi="宋体" w:hint="eastAsia"/>
          <w:sz w:val="28"/>
        </w:rPr>
        <w:t>评标办法</w:t>
      </w:r>
      <w:r w:rsidR="00441D22">
        <w:rPr>
          <w:rFonts w:ascii="宋体" w:hAnsi="宋体" w:hint="eastAsia"/>
          <w:sz w:val="28"/>
        </w:rPr>
        <w:t>：综合评估法。</w:t>
      </w:r>
    </w:p>
    <w:p w:rsidR="00502131" w:rsidRPr="00F52FC8" w:rsidRDefault="0085117B" w:rsidP="00F52FC8">
      <w:pPr>
        <w:spacing w:line="360" w:lineRule="auto"/>
        <w:ind w:firstLineChars="200" w:firstLine="643"/>
        <w:jc w:val="center"/>
        <w:rPr>
          <w:rFonts w:ascii="黑体" w:eastAsia="黑体"/>
          <w:b/>
          <w:sz w:val="32"/>
          <w:szCs w:val="32"/>
        </w:rPr>
      </w:pPr>
      <w:r w:rsidRPr="00F52FC8">
        <w:rPr>
          <w:rFonts w:ascii="黑体" w:eastAsia="黑体" w:hint="eastAsia"/>
          <w:b/>
          <w:sz w:val="32"/>
          <w:szCs w:val="32"/>
        </w:rPr>
        <w:t>（七）</w:t>
      </w:r>
      <w:r w:rsidR="00332530">
        <w:rPr>
          <w:rFonts w:ascii="黑体" w:eastAsia="黑体" w:hint="eastAsia"/>
          <w:b/>
          <w:sz w:val="32"/>
          <w:szCs w:val="32"/>
        </w:rPr>
        <w:t>定标</w:t>
      </w:r>
      <w:r w:rsidR="00502131" w:rsidRPr="00F52FC8">
        <w:rPr>
          <w:rFonts w:ascii="黑体" w:eastAsia="黑体" w:hint="eastAsia"/>
          <w:b/>
          <w:sz w:val="32"/>
          <w:szCs w:val="32"/>
        </w:rPr>
        <w:t>及签订合同</w:t>
      </w:r>
    </w:p>
    <w:p w:rsidR="00502131" w:rsidRPr="002A5870" w:rsidRDefault="00874DBF" w:rsidP="009A0771">
      <w:pPr>
        <w:spacing w:line="360" w:lineRule="auto"/>
        <w:ind w:firstLineChars="200" w:firstLine="560"/>
        <w:rPr>
          <w:rFonts w:ascii="黑体" w:eastAsia="黑体" w:hAnsi="宋体"/>
          <w:sz w:val="28"/>
        </w:rPr>
      </w:pPr>
      <w:r>
        <w:rPr>
          <w:rFonts w:ascii="黑体" w:eastAsia="黑体" w:hAnsi="宋体" w:hint="eastAsia"/>
          <w:sz w:val="28"/>
        </w:rPr>
        <w:t>19</w:t>
      </w:r>
      <w:r w:rsidR="009A0771" w:rsidRPr="002A5870">
        <w:rPr>
          <w:rFonts w:ascii="黑体" w:eastAsia="黑体" w:hAnsi="宋体" w:hint="eastAsia"/>
          <w:sz w:val="28"/>
        </w:rPr>
        <w:t>．</w:t>
      </w:r>
      <w:r w:rsidR="009741FA">
        <w:rPr>
          <w:rFonts w:ascii="黑体" w:eastAsia="黑体" w:hAnsi="宋体" w:hint="eastAsia"/>
          <w:sz w:val="28"/>
        </w:rPr>
        <w:t>定标</w:t>
      </w:r>
      <w:r w:rsidR="00502131" w:rsidRPr="002A5870">
        <w:rPr>
          <w:rFonts w:ascii="黑体" w:eastAsia="黑体" w:hAnsi="宋体" w:hint="eastAsia"/>
          <w:sz w:val="28"/>
        </w:rPr>
        <w:t>以及中标通知书</w:t>
      </w:r>
    </w:p>
    <w:p w:rsidR="00F662AE" w:rsidRPr="00AC48FD" w:rsidRDefault="00C8163D" w:rsidP="009A0771">
      <w:pPr>
        <w:spacing w:line="360" w:lineRule="auto"/>
        <w:ind w:firstLineChars="200" w:firstLine="560"/>
        <w:rPr>
          <w:rFonts w:ascii="宋体" w:hAnsi="宋体"/>
          <w:sz w:val="28"/>
        </w:rPr>
      </w:pPr>
      <w:r>
        <w:rPr>
          <w:rFonts w:ascii="宋体" w:hAnsi="宋体" w:hint="eastAsia"/>
          <w:sz w:val="28"/>
        </w:rPr>
        <w:t>19</w:t>
      </w:r>
      <w:r w:rsidR="00F662AE" w:rsidRPr="00AC48FD">
        <w:rPr>
          <w:rFonts w:ascii="宋体" w:hAnsi="宋体" w:hint="eastAsia"/>
          <w:sz w:val="28"/>
        </w:rPr>
        <w:t>.</w:t>
      </w:r>
      <w:r w:rsidR="00DB3B71">
        <w:rPr>
          <w:rFonts w:ascii="宋体" w:hAnsi="宋体" w:hint="eastAsia"/>
          <w:sz w:val="28"/>
        </w:rPr>
        <w:t>1</w:t>
      </w:r>
      <w:r w:rsidR="00F662AE" w:rsidRPr="00AC48FD">
        <w:rPr>
          <w:rFonts w:ascii="宋体" w:hAnsi="宋体" w:hint="eastAsia"/>
          <w:sz w:val="28"/>
        </w:rPr>
        <w:t>在投标有效期截止前，招标人将</w:t>
      </w:r>
      <w:r w:rsidR="00F334AF" w:rsidRPr="00E707E3">
        <w:rPr>
          <w:rFonts w:ascii="宋体" w:hAnsi="宋体" w:hint="eastAsia"/>
          <w:sz w:val="28"/>
        </w:rPr>
        <w:t>向中标人发出中标通知书</w:t>
      </w:r>
      <w:r w:rsidR="00441D22">
        <w:rPr>
          <w:rFonts w:ascii="宋体" w:hAnsi="宋体" w:hint="eastAsia"/>
          <w:sz w:val="28"/>
        </w:rPr>
        <w:t>，</w:t>
      </w:r>
      <w:r w:rsidR="00441D22" w:rsidRPr="00E707E3">
        <w:rPr>
          <w:rFonts w:ascii="宋体" w:hAnsi="宋体" w:hint="eastAsia"/>
          <w:sz w:val="28"/>
        </w:rPr>
        <w:t>在中标通知书中明确有关合同谈判的日期、地</w:t>
      </w:r>
      <w:r w:rsidR="00441D22">
        <w:rPr>
          <w:rFonts w:ascii="宋体" w:hAnsi="宋体" w:hint="eastAsia"/>
          <w:sz w:val="28"/>
        </w:rPr>
        <w:t>点和要求</w:t>
      </w:r>
      <w:r w:rsidR="00F662AE" w:rsidRPr="00E707E3">
        <w:rPr>
          <w:rFonts w:ascii="宋体" w:hAnsi="宋体" w:hint="eastAsia"/>
          <w:sz w:val="28"/>
        </w:rPr>
        <w:t>。</w:t>
      </w:r>
      <w:r w:rsidR="00441D22">
        <w:rPr>
          <w:rFonts w:ascii="宋体" w:hAnsi="宋体" w:hint="eastAsia"/>
          <w:sz w:val="28"/>
        </w:rPr>
        <w:t>投标保证金转为履约保证金，在合同履行结束后无息退还，</w:t>
      </w:r>
      <w:r w:rsidR="00A648BF">
        <w:rPr>
          <w:rFonts w:ascii="宋体" w:hAnsi="宋体" w:hint="eastAsia"/>
          <w:sz w:val="28"/>
        </w:rPr>
        <w:t>并将中标结果告知未中标的投标人</w:t>
      </w:r>
      <w:r w:rsidR="00441D22">
        <w:rPr>
          <w:rFonts w:ascii="宋体" w:hAnsi="宋体" w:hint="eastAsia"/>
          <w:sz w:val="28"/>
        </w:rPr>
        <w:t>，未中标单位的投标保证金于签约后</w:t>
      </w:r>
      <w:r w:rsidR="00A8428E">
        <w:rPr>
          <w:rFonts w:ascii="宋体" w:hAnsi="宋体" w:hint="eastAsia"/>
          <w:sz w:val="28"/>
        </w:rPr>
        <w:t>五</w:t>
      </w:r>
      <w:r w:rsidR="00441D22">
        <w:rPr>
          <w:rFonts w:ascii="宋体" w:hAnsi="宋体" w:hint="eastAsia"/>
          <w:sz w:val="28"/>
        </w:rPr>
        <w:t>个工作日内无息退还</w:t>
      </w:r>
      <w:r w:rsidR="00A648BF">
        <w:rPr>
          <w:rFonts w:ascii="宋体" w:hAnsi="宋体" w:hint="eastAsia"/>
          <w:sz w:val="28"/>
        </w:rPr>
        <w:t>。</w:t>
      </w:r>
    </w:p>
    <w:p w:rsidR="00502131" w:rsidRPr="00AC48FD" w:rsidRDefault="00E707E3" w:rsidP="009A0771">
      <w:pPr>
        <w:spacing w:line="360" w:lineRule="auto"/>
        <w:ind w:firstLineChars="200" w:firstLine="560"/>
        <w:rPr>
          <w:rFonts w:ascii="宋体" w:hAnsi="宋体"/>
          <w:sz w:val="28"/>
        </w:rPr>
      </w:pPr>
      <w:r>
        <w:rPr>
          <w:rFonts w:ascii="宋体" w:hAnsi="宋体" w:hint="eastAsia"/>
          <w:sz w:val="28"/>
        </w:rPr>
        <w:t>19</w:t>
      </w:r>
      <w:r w:rsidR="00502131" w:rsidRPr="00AC48FD">
        <w:rPr>
          <w:rFonts w:ascii="宋体" w:hAnsi="宋体" w:hint="eastAsia"/>
          <w:sz w:val="28"/>
        </w:rPr>
        <w:t>.</w:t>
      </w:r>
      <w:r w:rsidR="00E56461">
        <w:rPr>
          <w:rFonts w:ascii="宋体" w:hAnsi="宋体" w:hint="eastAsia"/>
          <w:sz w:val="28"/>
        </w:rPr>
        <w:t>2</w:t>
      </w:r>
      <w:r w:rsidR="00502131" w:rsidRPr="00AC48FD">
        <w:rPr>
          <w:rFonts w:ascii="宋体" w:hAnsi="宋体" w:hint="eastAsia"/>
          <w:sz w:val="28"/>
        </w:rPr>
        <w:t>投标人全部接受合同条件并签订合同后，中标通知书</w:t>
      </w:r>
      <w:r w:rsidR="009E12F1" w:rsidRPr="00AC48FD">
        <w:rPr>
          <w:rFonts w:ascii="宋体" w:hAnsi="宋体" w:hint="eastAsia"/>
          <w:sz w:val="28"/>
        </w:rPr>
        <w:t>构</w:t>
      </w:r>
      <w:r w:rsidR="00502131" w:rsidRPr="00AC48FD">
        <w:rPr>
          <w:rFonts w:ascii="宋体" w:hAnsi="宋体" w:hint="eastAsia"/>
          <w:sz w:val="28"/>
        </w:rPr>
        <w:t>成合同的组成部分。</w:t>
      </w:r>
    </w:p>
    <w:p w:rsidR="00502131" w:rsidRPr="002A5870" w:rsidRDefault="00AC3634" w:rsidP="009A0771">
      <w:pPr>
        <w:spacing w:line="360" w:lineRule="auto"/>
        <w:ind w:firstLineChars="200" w:firstLine="560"/>
        <w:rPr>
          <w:rFonts w:ascii="黑体" w:eastAsia="黑体" w:hAnsi="宋体"/>
          <w:sz w:val="28"/>
        </w:rPr>
      </w:pPr>
      <w:r>
        <w:rPr>
          <w:rFonts w:ascii="黑体" w:eastAsia="黑体" w:hAnsi="宋体" w:hint="eastAsia"/>
          <w:sz w:val="28"/>
        </w:rPr>
        <w:t>20</w:t>
      </w:r>
      <w:r w:rsidR="009A0771" w:rsidRPr="002A5870">
        <w:rPr>
          <w:rFonts w:ascii="黑体" w:eastAsia="黑体" w:hAnsi="宋体" w:hint="eastAsia"/>
          <w:sz w:val="28"/>
        </w:rPr>
        <w:t>．</w:t>
      </w:r>
      <w:r w:rsidR="00502131" w:rsidRPr="002A5870">
        <w:rPr>
          <w:rFonts w:ascii="黑体" w:eastAsia="黑体" w:hAnsi="宋体" w:hint="eastAsia"/>
          <w:sz w:val="28"/>
        </w:rPr>
        <w:t>合同</w:t>
      </w:r>
      <w:r w:rsidR="009E12F1" w:rsidRPr="002A5870">
        <w:rPr>
          <w:rFonts w:ascii="黑体" w:eastAsia="黑体" w:hAnsi="宋体" w:hint="eastAsia"/>
          <w:sz w:val="28"/>
        </w:rPr>
        <w:t>的签订</w:t>
      </w:r>
    </w:p>
    <w:p w:rsidR="00D42C1C" w:rsidRDefault="00502131" w:rsidP="00D42C1C">
      <w:pPr>
        <w:spacing w:line="360" w:lineRule="auto"/>
        <w:ind w:firstLineChars="200" w:firstLine="560"/>
        <w:rPr>
          <w:rFonts w:ascii="宋体" w:hAnsi="宋体"/>
          <w:sz w:val="28"/>
        </w:rPr>
      </w:pPr>
      <w:r w:rsidRPr="00D42C1C">
        <w:rPr>
          <w:rFonts w:ascii="宋体" w:hAnsi="宋体" w:hint="eastAsia"/>
          <w:sz w:val="28"/>
        </w:rPr>
        <w:t>中标</w:t>
      </w:r>
      <w:r w:rsidR="009E12F1" w:rsidRPr="00D42C1C">
        <w:rPr>
          <w:rFonts w:ascii="宋体" w:hAnsi="宋体" w:hint="eastAsia"/>
          <w:sz w:val="28"/>
        </w:rPr>
        <w:t>人应</w:t>
      </w:r>
      <w:r w:rsidRPr="00D42C1C">
        <w:rPr>
          <w:rFonts w:ascii="宋体" w:hAnsi="宋体" w:hint="eastAsia"/>
          <w:sz w:val="28"/>
        </w:rPr>
        <w:t>按中标通知书规定的时间及地点，由法定代表人或授权代理人</w:t>
      </w:r>
      <w:r w:rsidR="009A0771" w:rsidRPr="00D42C1C">
        <w:rPr>
          <w:rFonts w:ascii="宋体" w:hAnsi="宋体" w:hint="eastAsia"/>
          <w:sz w:val="28"/>
        </w:rPr>
        <w:t>与</w:t>
      </w:r>
      <w:r w:rsidR="007136DC">
        <w:rPr>
          <w:rFonts w:ascii="宋体" w:hAnsi="宋体" w:hint="eastAsia"/>
          <w:sz w:val="28"/>
        </w:rPr>
        <w:t>招</w:t>
      </w:r>
      <w:r w:rsidR="009A0771" w:rsidRPr="00D42C1C">
        <w:rPr>
          <w:rFonts w:ascii="宋体" w:hAnsi="宋体" w:hint="eastAsia"/>
          <w:sz w:val="28"/>
        </w:rPr>
        <w:t>标人</w:t>
      </w:r>
      <w:r w:rsidRPr="00D42C1C">
        <w:rPr>
          <w:rFonts w:ascii="宋体" w:hAnsi="宋体" w:hint="eastAsia"/>
          <w:sz w:val="28"/>
        </w:rPr>
        <w:t>签订合同。</w:t>
      </w:r>
      <w:r w:rsidR="00CE1B6D" w:rsidRPr="00D42C1C">
        <w:rPr>
          <w:rFonts w:ascii="宋体" w:hAnsi="宋体" w:hint="eastAsia"/>
          <w:sz w:val="28"/>
        </w:rPr>
        <w:t>签订合同应与招标文件内容一致，不得有实质性改变。</w:t>
      </w:r>
      <w:bookmarkStart w:id="60" w:name="_Toc251069685"/>
    </w:p>
    <w:p w:rsidR="004D4B71" w:rsidRDefault="000151B9" w:rsidP="00EE2385">
      <w:pPr>
        <w:jc w:val="center"/>
        <w:rPr>
          <w:rFonts w:ascii="黑体" w:eastAsia="黑体"/>
          <w:b/>
          <w:sz w:val="44"/>
          <w:szCs w:val="44"/>
        </w:rPr>
      </w:pPr>
      <w:bookmarkStart w:id="61" w:name="_Toc5371397"/>
      <w:bookmarkStart w:id="62" w:name="_Toc235378137"/>
      <w:bookmarkEnd w:id="60"/>
      <w:r>
        <w:rPr>
          <w:rFonts w:ascii="宋体"/>
          <w:sz w:val="28"/>
          <w:szCs w:val="28"/>
        </w:rPr>
        <w:br w:type="page"/>
      </w:r>
      <w:r w:rsidR="00EA2730" w:rsidRPr="00EE2385">
        <w:rPr>
          <w:rFonts w:ascii="黑体" w:eastAsia="黑体" w:hint="eastAsia"/>
          <w:b/>
          <w:sz w:val="44"/>
          <w:szCs w:val="44"/>
        </w:rPr>
        <w:lastRenderedPageBreak/>
        <w:t>二</w:t>
      </w:r>
      <w:r w:rsidR="002151E9" w:rsidRPr="00EE2385">
        <w:rPr>
          <w:rFonts w:ascii="黑体" w:eastAsia="黑体" w:hint="eastAsia"/>
          <w:b/>
          <w:sz w:val="44"/>
          <w:szCs w:val="44"/>
        </w:rPr>
        <w:t>、</w:t>
      </w:r>
      <w:bookmarkStart w:id="63" w:name="_Toc5371398"/>
      <w:bookmarkEnd w:id="61"/>
      <w:r w:rsidR="002151E9" w:rsidRPr="00EE2385">
        <w:rPr>
          <w:rFonts w:ascii="黑体" w:eastAsia="黑体" w:hint="eastAsia"/>
          <w:b/>
          <w:sz w:val="44"/>
          <w:szCs w:val="44"/>
        </w:rPr>
        <w:t>评标办法</w:t>
      </w:r>
      <w:bookmarkStart w:id="64" w:name="_Toc235378138"/>
      <w:bookmarkEnd w:id="62"/>
    </w:p>
    <w:p w:rsidR="00211D3F" w:rsidRPr="00EE2385" w:rsidRDefault="00211D3F" w:rsidP="00EE2385">
      <w:pPr>
        <w:jc w:val="center"/>
        <w:rPr>
          <w:rFonts w:ascii="黑体" w:eastAsia="黑体"/>
          <w:b/>
          <w:sz w:val="44"/>
          <w:szCs w:val="44"/>
        </w:rPr>
      </w:pPr>
    </w:p>
    <w:p w:rsidR="004D4B71" w:rsidRDefault="009C6D54" w:rsidP="00EE2385">
      <w:pPr>
        <w:jc w:val="center"/>
        <w:rPr>
          <w:rFonts w:ascii="黑体" w:eastAsia="黑体"/>
          <w:b/>
          <w:sz w:val="32"/>
          <w:szCs w:val="32"/>
        </w:rPr>
      </w:pPr>
      <w:r w:rsidRPr="00EE2385">
        <w:rPr>
          <w:rFonts w:ascii="黑体" w:eastAsia="黑体" w:hint="eastAsia"/>
          <w:b/>
          <w:sz w:val="32"/>
          <w:szCs w:val="32"/>
        </w:rPr>
        <w:t>（一）</w:t>
      </w:r>
      <w:r w:rsidR="002151E9" w:rsidRPr="00EE2385">
        <w:rPr>
          <w:rFonts w:ascii="黑体" w:eastAsia="黑体" w:hint="eastAsia"/>
          <w:b/>
          <w:sz w:val="32"/>
          <w:szCs w:val="32"/>
        </w:rPr>
        <w:t>总则</w:t>
      </w:r>
      <w:bookmarkEnd w:id="64"/>
    </w:p>
    <w:p w:rsidR="00211D3F" w:rsidRPr="00EE2385" w:rsidRDefault="00211D3F" w:rsidP="00EE2385">
      <w:pPr>
        <w:jc w:val="center"/>
        <w:rPr>
          <w:rFonts w:ascii="黑体" w:eastAsia="黑体"/>
          <w:b/>
          <w:sz w:val="32"/>
          <w:szCs w:val="32"/>
        </w:rPr>
      </w:pPr>
    </w:p>
    <w:p w:rsidR="002151E9" w:rsidRPr="00AC48FD" w:rsidRDefault="002151E9" w:rsidP="00DA4800">
      <w:pPr>
        <w:spacing w:line="360" w:lineRule="auto"/>
        <w:ind w:firstLineChars="200" w:firstLine="560"/>
        <w:rPr>
          <w:rFonts w:ascii="宋体" w:hAnsi="宋体"/>
          <w:sz w:val="28"/>
          <w:szCs w:val="28"/>
        </w:rPr>
      </w:pPr>
      <w:r w:rsidRPr="00AC48FD">
        <w:rPr>
          <w:rFonts w:ascii="宋体" w:hAnsi="宋体" w:hint="eastAsia"/>
          <w:sz w:val="28"/>
          <w:szCs w:val="28"/>
        </w:rPr>
        <w:t>1</w:t>
      </w:r>
      <w:r w:rsidR="00AC66D3">
        <w:rPr>
          <w:rFonts w:ascii="宋体" w:hAnsi="宋体" w:hint="eastAsia"/>
          <w:sz w:val="28"/>
          <w:szCs w:val="28"/>
        </w:rPr>
        <w:t xml:space="preserve">.1 </w:t>
      </w:r>
      <w:r w:rsidRPr="00AC48FD">
        <w:rPr>
          <w:rFonts w:ascii="宋体" w:hAnsi="宋体" w:hint="eastAsia"/>
          <w:sz w:val="28"/>
          <w:szCs w:val="28"/>
        </w:rPr>
        <w:t>根据《中华人民共和国招标投标法》，制定本项目招标的评标办法。</w:t>
      </w:r>
    </w:p>
    <w:p w:rsidR="002151E9" w:rsidRPr="00AC48FD" w:rsidRDefault="00AC66D3" w:rsidP="000151B9">
      <w:pPr>
        <w:spacing w:line="360" w:lineRule="auto"/>
        <w:ind w:firstLineChars="200" w:firstLine="560"/>
        <w:rPr>
          <w:rFonts w:ascii="宋体" w:hAnsi="宋体"/>
          <w:sz w:val="28"/>
          <w:szCs w:val="28"/>
        </w:rPr>
      </w:pPr>
      <w:r>
        <w:rPr>
          <w:rFonts w:ascii="宋体" w:hAnsi="宋体" w:hint="eastAsia"/>
          <w:sz w:val="28"/>
          <w:szCs w:val="28"/>
        </w:rPr>
        <w:t>1.</w:t>
      </w:r>
      <w:r w:rsidR="000151B9">
        <w:rPr>
          <w:rFonts w:ascii="宋体" w:hAnsi="宋体" w:hint="eastAsia"/>
          <w:sz w:val="28"/>
          <w:szCs w:val="28"/>
        </w:rPr>
        <w:t>2</w:t>
      </w:r>
      <w:r w:rsidR="002151E9" w:rsidRPr="00AC48FD">
        <w:rPr>
          <w:rFonts w:ascii="宋体" w:hAnsi="宋体" w:hint="eastAsia"/>
          <w:sz w:val="28"/>
          <w:szCs w:val="28"/>
        </w:rPr>
        <w:t>评标活动遵循公平、公正、科学合理的原则。</w:t>
      </w:r>
    </w:p>
    <w:p w:rsidR="002151E9" w:rsidRPr="00AC48FD" w:rsidRDefault="00AC66D3" w:rsidP="00DA4800">
      <w:pPr>
        <w:spacing w:line="360" w:lineRule="auto"/>
        <w:ind w:firstLineChars="200" w:firstLine="560"/>
        <w:rPr>
          <w:rFonts w:ascii="宋体" w:hAnsi="宋体"/>
          <w:sz w:val="28"/>
          <w:szCs w:val="28"/>
        </w:rPr>
      </w:pPr>
      <w:r>
        <w:rPr>
          <w:rFonts w:ascii="宋体" w:hAnsi="宋体" w:hint="eastAsia"/>
          <w:sz w:val="28"/>
          <w:szCs w:val="28"/>
        </w:rPr>
        <w:t xml:space="preserve">1.3 </w:t>
      </w:r>
      <w:r w:rsidR="002151E9" w:rsidRPr="00AC48FD">
        <w:rPr>
          <w:rFonts w:ascii="宋体" w:hAnsi="宋体" w:hint="eastAsia"/>
          <w:sz w:val="28"/>
          <w:szCs w:val="28"/>
        </w:rPr>
        <w:t>招标人应当采取必要措施，保证评标活动在严格保密的情况下进行。</w:t>
      </w:r>
    </w:p>
    <w:p w:rsidR="00562DB9" w:rsidRDefault="00AC66D3" w:rsidP="00562DB9">
      <w:pPr>
        <w:spacing w:line="360" w:lineRule="auto"/>
        <w:ind w:firstLineChars="200" w:firstLine="560"/>
        <w:rPr>
          <w:rFonts w:ascii="宋体" w:hAnsi="宋体"/>
          <w:sz w:val="28"/>
          <w:szCs w:val="28"/>
        </w:rPr>
      </w:pPr>
      <w:r w:rsidRPr="00562DB9">
        <w:rPr>
          <w:rFonts w:ascii="宋体" w:hAnsi="宋体" w:hint="eastAsia"/>
          <w:sz w:val="28"/>
          <w:szCs w:val="28"/>
        </w:rPr>
        <w:t xml:space="preserve">1.4 </w:t>
      </w:r>
      <w:r w:rsidR="00451D54" w:rsidRPr="00562DB9">
        <w:rPr>
          <w:rFonts w:ascii="宋体" w:hAnsi="宋体" w:hint="eastAsia"/>
          <w:sz w:val="28"/>
          <w:szCs w:val="28"/>
        </w:rPr>
        <w:t>评标采用综合评估</w:t>
      </w:r>
      <w:r w:rsidR="00CE5E98" w:rsidRPr="00562DB9">
        <w:rPr>
          <w:rFonts w:ascii="宋体" w:hAnsi="宋体" w:hint="eastAsia"/>
          <w:sz w:val="28"/>
          <w:szCs w:val="28"/>
        </w:rPr>
        <w:t>法</w:t>
      </w:r>
      <w:r w:rsidR="000151B9" w:rsidRPr="00562DB9">
        <w:rPr>
          <w:rFonts w:ascii="宋体" w:hAnsi="宋体" w:hint="eastAsia"/>
          <w:sz w:val="28"/>
          <w:szCs w:val="28"/>
        </w:rPr>
        <w:t>，</w:t>
      </w:r>
      <w:r w:rsidR="00CE5E98" w:rsidRPr="00562DB9">
        <w:rPr>
          <w:rFonts w:ascii="宋体" w:hAnsi="宋体" w:hint="eastAsia"/>
          <w:sz w:val="28"/>
          <w:szCs w:val="28"/>
        </w:rPr>
        <w:t>对投标人的资信</w:t>
      </w:r>
      <w:r w:rsidR="000151B9" w:rsidRPr="00562DB9">
        <w:rPr>
          <w:rFonts w:ascii="宋体" w:hAnsi="宋体" w:hint="eastAsia"/>
          <w:sz w:val="28"/>
          <w:szCs w:val="28"/>
        </w:rPr>
        <w:t>与</w:t>
      </w:r>
      <w:r w:rsidR="00CE5E98" w:rsidRPr="00562DB9">
        <w:rPr>
          <w:rFonts w:ascii="宋体" w:hAnsi="宋体" w:hint="eastAsia"/>
          <w:sz w:val="28"/>
          <w:szCs w:val="28"/>
        </w:rPr>
        <w:t>业绩</w:t>
      </w:r>
      <w:r w:rsidR="00451D54" w:rsidRPr="00562DB9">
        <w:rPr>
          <w:rFonts w:ascii="宋体" w:hAnsi="宋体" w:hint="eastAsia"/>
          <w:sz w:val="28"/>
          <w:szCs w:val="28"/>
        </w:rPr>
        <w:t>、</w:t>
      </w:r>
      <w:r w:rsidR="00A8428E">
        <w:rPr>
          <w:rFonts w:ascii="宋体" w:hAnsi="宋体" w:hint="eastAsia"/>
          <w:sz w:val="28"/>
          <w:szCs w:val="28"/>
        </w:rPr>
        <w:t>BE研究</w:t>
      </w:r>
      <w:r w:rsidR="00CE5E98" w:rsidRPr="00562DB9">
        <w:rPr>
          <w:rFonts w:ascii="宋体" w:hAnsi="宋体" w:hint="eastAsia"/>
          <w:sz w:val="28"/>
          <w:szCs w:val="28"/>
        </w:rPr>
        <w:t>技术方案、</w:t>
      </w:r>
      <w:r w:rsidR="00A8428E">
        <w:rPr>
          <w:rFonts w:ascii="宋体" w:hAnsi="宋体" w:hint="eastAsia"/>
          <w:sz w:val="28"/>
          <w:szCs w:val="28"/>
        </w:rPr>
        <w:t>投标报价</w:t>
      </w:r>
      <w:r w:rsidR="00EF0955" w:rsidRPr="00562DB9">
        <w:rPr>
          <w:rFonts w:ascii="宋体" w:hAnsi="宋体" w:hint="eastAsia"/>
          <w:sz w:val="28"/>
          <w:szCs w:val="28"/>
        </w:rPr>
        <w:t>等能否最大限度地满足招标文件规定的各项要求和标准</w:t>
      </w:r>
      <w:r w:rsidR="009C6D54" w:rsidRPr="00562DB9">
        <w:rPr>
          <w:rFonts w:ascii="宋体" w:hAnsi="宋体" w:hint="eastAsia"/>
          <w:sz w:val="28"/>
          <w:szCs w:val="28"/>
        </w:rPr>
        <w:t>进行</w:t>
      </w:r>
      <w:r w:rsidR="00EF0955" w:rsidRPr="00562DB9">
        <w:rPr>
          <w:rFonts w:ascii="宋体" w:hAnsi="宋体" w:hint="eastAsia"/>
          <w:sz w:val="28"/>
          <w:szCs w:val="28"/>
        </w:rPr>
        <w:t>评审和比较，以打分方式进行评估，选择中标人。</w:t>
      </w:r>
      <w:bookmarkStart w:id="65" w:name="_Toc235378139"/>
    </w:p>
    <w:p w:rsidR="002151E9" w:rsidRPr="00562DB9" w:rsidRDefault="009C6D54" w:rsidP="00562DB9">
      <w:pPr>
        <w:spacing w:line="360" w:lineRule="auto"/>
        <w:ind w:firstLineChars="200" w:firstLine="643"/>
        <w:jc w:val="center"/>
        <w:rPr>
          <w:rFonts w:ascii="宋体" w:hAnsi="宋体"/>
          <w:b/>
          <w:sz w:val="32"/>
          <w:szCs w:val="32"/>
        </w:rPr>
      </w:pPr>
      <w:r w:rsidRPr="00562DB9">
        <w:rPr>
          <w:rFonts w:ascii="黑体" w:eastAsia="黑体" w:hint="eastAsia"/>
          <w:b/>
          <w:sz w:val="32"/>
          <w:szCs w:val="32"/>
        </w:rPr>
        <w:t>（二）</w:t>
      </w:r>
      <w:r w:rsidR="002151E9" w:rsidRPr="00562DB9">
        <w:rPr>
          <w:rFonts w:ascii="黑体" w:eastAsia="黑体" w:hint="eastAsia"/>
          <w:b/>
          <w:sz w:val="32"/>
          <w:szCs w:val="32"/>
        </w:rPr>
        <w:t>评标委员会与评标</w:t>
      </w:r>
      <w:bookmarkEnd w:id="65"/>
    </w:p>
    <w:p w:rsidR="009C6D54" w:rsidRPr="00C16EB6" w:rsidRDefault="002151E9" w:rsidP="00DA4800">
      <w:pPr>
        <w:spacing w:line="360" w:lineRule="auto"/>
        <w:ind w:firstLineChars="200" w:firstLine="560"/>
        <w:rPr>
          <w:rFonts w:ascii="宋体" w:hAnsi="宋体"/>
          <w:sz w:val="28"/>
          <w:szCs w:val="28"/>
        </w:rPr>
      </w:pPr>
      <w:r w:rsidRPr="00AC48FD">
        <w:rPr>
          <w:rFonts w:ascii="宋体" w:hAnsi="宋体" w:hint="eastAsia"/>
          <w:sz w:val="28"/>
          <w:szCs w:val="28"/>
        </w:rPr>
        <w:t>2.1评标委员会</w:t>
      </w:r>
      <w:r w:rsidR="005B530A" w:rsidRPr="00C16EB6">
        <w:rPr>
          <w:rFonts w:ascii="宋体" w:hAnsi="宋体" w:hint="eastAsia"/>
          <w:sz w:val="28"/>
          <w:szCs w:val="28"/>
        </w:rPr>
        <w:t>由</w:t>
      </w:r>
      <w:r w:rsidR="00AA1AB8">
        <w:rPr>
          <w:rFonts w:ascii="宋体" w:hAnsi="宋体" w:hint="eastAsia"/>
          <w:sz w:val="28"/>
          <w:szCs w:val="28"/>
        </w:rPr>
        <w:t>招标人进行筹备、组织</w:t>
      </w:r>
      <w:r w:rsidR="005B530A" w:rsidRPr="00C16EB6">
        <w:rPr>
          <w:rFonts w:ascii="宋体" w:hAnsi="宋体" w:hint="eastAsia"/>
          <w:sz w:val="28"/>
          <w:szCs w:val="28"/>
        </w:rPr>
        <w:t>，</w:t>
      </w:r>
      <w:r w:rsidR="00C657EE" w:rsidRPr="00C16EB6">
        <w:rPr>
          <w:rFonts w:ascii="宋体" w:hAnsi="宋体" w:hint="eastAsia"/>
          <w:sz w:val="28"/>
          <w:szCs w:val="28"/>
        </w:rPr>
        <w:t>评标委员会</w:t>
      </w:r>
      <w:r w:rsidR="009C6D54" w:rsidRPr="00C16EB6">
        <w:rPr>
          <w:rFonts w:ascii="宋体" w:hAnsi="宋体" w:hint="eastAsia"/>
          <w:sz w:val="28"/>
          <w:szCs w:val="28"/>
        </w:rPr>
        <w:t>负责评标活动，推荐</w:t>
      </w:r>
      <w:r w:rsidR="007926AC" w:rsidRPr="00C16EB6">
        <w:rPr>
          <w:rFonts w:ascii="宋体" w:hAnsi="宋体" w:hint="eastAsia"/>
          <w:sz w:val="28"/>
          <w:szCs w:val="28"/>
        </w:rPr>
        <w:t>中标</w:t>
      </w:r>
      <w:r w:rsidR="009C6D54" w:rsidRPr="00C16EB6">
        <w:rPr>
          <w:rFonts w:ascii="宋体" w:hAnsi="宋体" w:hint="eastAsia"/>
          <w:sz w:val="28"/>
          <w:szCs w:val="28"/>
        </w:rPr>
        <w:t>候选人。</w:t>
      </w:r>
    </w:p>
    <w:p w:rsidR="002151E9" w:rsidRPr="00C16EB6" w:rsidRDefault="00E3691A" w:rsidP="00DA4800">
      <w:pPr>
        <w:spacing w:line="360" w:lineRule="auto"/>
        <w:ind w:firstLineChars="200" w:firstLine="560"/>
        <w:rPr>
          <w:rFonts w:ascii="宋体" w:hAnsi="宋体"/>
          <w:sz w:val="28"/>
          <w:szCs w:val="28"/>
        </w:rPr>
      </w:pPr>
      <w:r w:rsidRPr="00C16EB6">
        <w:rPr>
          <w:rFonts w:ascii="宋体" w:hAnsi="宋体" w:hint="eastAsia"/>
          <w:sz w:val="28"/>
          <w:szCs w:val="28"/>
        </w:rPr>
        <w:t>2</w:t>
      </w:r>
      <w:r w:rsidR="002151E9" w:rsidRPr="00C16EB6">
        <w:rPr>
          <w:rFonts w:ascii="宋体" w:hAnsi="宋体" w:hint="eastAsia"/>
          <w:sz w:val="28"/>
          <w:szCs w:val="28"/>
        </w:rPr>
        <w:t>.</w:t>
      </w:r>
      <w:r w:rsidR="00CA386D" w:rsidRPr="00C16EB6">
        <w:rPr>
          <w:rFonts w:ascii="宋体" w:hAnsi="宋体" w:hint="eastAsia"/>
          <w:sz w:val="28"/>
          <w:szCs w:val="28"/>
        </w:rPr>
        <w:t>2</w:t>
      </w:r>
      <w:r w:rsidRPr="00C16EB6">
        <w:rPr>
          <w:rFonts w:ascii="宋体" w:hAnsi="宋体" w:hint="eastAsia"/>
          <w:sz w:val="28"/>
          <w:szCs w:val="28"/>
        </w:rPr>
        <w:t>评标委员会由</w:t>
      </w:r>
      <w:r w:rsidR="00AA1AB8" w:rsidRPr="00AA1AB8">
        <w:rPr>
          <w:rFonts w:ascii="宋体" w:hAnsi="宋体" w:hint="eastAsia"/>
          <w:sz w:val="28"/>
          <w:szCs w:val="28"/>
          <w:u w:val="single"/>
        </w:rPr>
        <w:t>（5人以上单数）</w:t>
      </w:r>
      <w:r w:rsidRPr="00C16EB6">
        <w:rPr>
          <w:rFonts w:ascii="宋体" w:hAnsi="宋体" w:hint="eastAsia"/>
          <w:sz w:val="28"/>
          <w:szCs w:val="28"/>
        </w:rPr>
        <w:t>人组成。</w:t>
      </w:r>
    </w:p>
    <w:p w:rsidR="00B3198F" w:rsidRPr="00AC48FD" w:rsidRDefault="002C47BD" w:rsidP="00DA4800">
      <w:pPr>
        <w:autoSpaceDE w:val="0"/>
        <w:autoSpaceDN w:val="0"/>
        <w:adjustRightInd w:val="0"/>
        <w:snapToGrid w:val="0"/>
        <w:spacing w:line="360" w:lineRule="auto"/>
        <w:ind w:firstLineChars="216" w:firstLine="605"/>
        <w:rPr>
          <w:rFonts w:ascii="宋体" w:hAnsi="宋体" w:cs="宋体"/>
          <w:kern w:val="0"/>
          <w:sz w:val="28"/>
          <w:szCs w:val="28"/>
        </w:rPr>
      </w:pPr>
      <w:r w:rsidRPr="00C16EB6">
        <w:rPr>
          <w:rFonts w:ascii="宋体" w:hAnsi="宋体" w:cs="宋体" w:hint="eastAsia"/>
          <w:kern w:val="0"/>
          <w:sz w:val="28"/>
          <w:szCs w:val="28"/>
        </w:rPr>
        <w:t>2.3</w:t>
      </w:r>
      <w:proofErr w:type="gramStart"/>
      <w:r w:rsidRPr="00C16EB6">
        <w:rPr>
          <w:rFonts w:ascii="宋体" w:hAnsi="宋体" w:cs="宋体" w:hint="eastAsia"/>
          <w:kern w:val="0"/>
          <w:sz w:val="28"/>
          <w:szCs w:val="28"/>
        </w:rPr>
        <w:t>各</w:t>
      </w:r>
      <w:proofErr w:type="gramEnd"/>
      <w:r w:rsidRPr="00C16EB6">
        <w:rPr>
          <w:rFonts w:ascii="宋体" w:hAnsi="宋体" w:cs="宋体" w:hint="eastAsia"/>
          <w:kern w:val="0"/>
          <w:sz w:val="28"/>
          <w:szCs w:val="28"/>
        </w:rPr>
        <w:t>评</w:t>
      </w:r>
      <w:r w:rsidR="009B5FC2" w:rsidRPr="00C16EB6">
        <w:rPr>
          <w:rFonts w:ascii="宋体" w:hAnsi="宋体" w:cs="宋体" w:hint="eastAsia"/>
          <w:kern w:val="0"/>
          <w:sz w:val="28"/>
          <w:szCs w:val="28"/>
        </w:rPr>
        <w:t>标委员会成员应</w:t>
      </w:r>
      <w:r w:rsidRPr="00C16EB6">
        <w:rPr>
          <w:rFonts w:ascii="宋体" w:hAnsi="宋体" w:cs="宋体" w:hint="eastAsia"/>
          <w:kern w:val="0"/>
          <w:sz w:val="28"/>
          <w:szCs w:val="28"/>
        </w:rPr>
        <w:t>分别独</w:t>
      </w:r>
      <w:r w:rsidRPr="00AC48FD">
        <w:rPr>
          <w:rFonts w:ascii="宋体" w:hAnsi="宋体" w:cs="宋体" w:hint="eastAsia"/>
          <w:kern w:val="0"/>
          <w:sz w:val="28"/>
          <w:szCs w:val="28"/>
        </w:rPr>
        <w:t>立</w:t>
      </w:r>
      <w:r w:rsidR="00AC66D3" w:rsidRPr="00AC48FD">
        <w:rPr>
          <w:rFonts w:ascii="宋体" w:hAnsi="宋体" w:cs="宋体" w:hint="eastAsia"/>
          <w:kern w:val="0"/>
          <w:sz w:val="28"/>
          <w:szCs w:val="28"/>
        </w:rPr>
        <w:t>评标</w:t>
      </w:r>
      <w:r w:rsidR="00AC66D3">
        <w:rPr>
          <w:rFonts w:ascii="宋体" w:hAnsi="宋体" w:cs="宋体" w:hint="eastAsia"/>
          <w:kern w:val="0"/>
          <w:sz w:val="28"/>
          <w:szCs w:val="28"/>
        </w:rPr>
        <w:t>打分</w:t>
      </w:r>
      <w:r w:rsidR="009B5FC2">
        <w:rPr>
          <w:rFonts w:ascii="宋体" w:hAnsi="宋体" w:cs="宋体" w:hint="eastAsia"/>
          <w:kern w:val="0"/>
          <w:sz w:val="28"/>
          <w:szCs w:val="28"/>
        </w:rPr>
        <w:t>。</w:t>
      </w:r>
    </w:p>
    <w:p w:rsidR="00B3198F" w:rsidRDefault="00B3198F" w:rsidP="008C5C4D">
      <w:pPr>
        <w:jc w:val="center"/>
        <w:rPr>
          <w:rFonts w:ascii="黑体" w:eastAsia="黑体"/>
          <w:b/>
          <w:sz w:val="32"/>
          <w:szCs w:val="32"/>
        </w:rPr>
      </w:pPr>
      <w:r w:rsidRPr="008C5C4D">
        <w:rPr>
          <w:rFonts w:ascii="黑体" w:eastAsia="黑体" w:hint="eastAsia"/>
          <w:b/>
          <w:sz w:val="32"/>
          <w:szCs w:val="32"/>
        </w:rPr>
        <w:t>（三）评标过程的保密</w:t>
      </w:r>
    </w:p>
    <w:p w:rsidR="009F42D6" w:rsidRPr="008C5C4D" w:rsidRDefault="009F42D6" w:rsidP="008C5C4D">
      <w:pPr>
        <w:jc w:val="center"/>
        <w:rPr>
          <w:rFonts w:ascii="黑体" w:eastAsia="黑体"/>
          <w:b/>
          <w:sz w:val="32"/>
          <w:szCs w:val="32"/>
        </w:rPr>
      </w:pPr>
    </w:p>
    <w:p w:rsidR="002151E9" w:rsidRPr="00AC48FD" w:rsidRDefault="00B3198F" w:rsidP="00DA4800">
      <w:pPr>
        <w:autoSpaceDE w:val="0"/>
        <w:autoSpaceDN w:val="0"/>
        <w:adjustRightInd w:val="0"/>
        <w:snapToGrid w:val="0"/>
        <w:spacing w:line="360" w:lineRule="auto"/>
        <w:ind w:firstLineChars="216" w:firstLine="605"/>
        <w:rPr>
          <w:rFonts w:ascii="宋体" w:hAnsi="宋体"/>
          <w:kern w:val="0"/>
          <w:sz w:val="28"/>
          <w:szCs w:val="28"/>
        </w:rPr>
      </w:pPr>
      <w:r w:rsidRPr="00AC48FD">
        <w:rPr>
          <w:rFonts w:ascii="宋体" w:hAnsi="宋体" w:cs="宋体" w:hint="eastAsia"/>
          <w:kern w:val="0"/>
          <w:sz w:val="28"/>
          <w:szCs w:val="28"/>
        </w:rPr>
        <w:t>3.</w:t>
      </w:r>
      <w:r w:rsidR="002151E9" w:rsidRPr="00AC48FD">
        <w:rPr>
          <w:rFonts w:ascii="宋体" w:hAnsi="宋体" w:cs="宋体" w:hint="eastAsia"/>
          <w:kern w:val="0"/>
          <w:sz w:val="28"/>
          <w:szCs w:val="28"/>
        </w:rPr>
        <w:t>1开标直至授予中标人合同为止，凡属于对投标文件的审查、澄清、评价和比较有关的资料以及中标候选人的推荐情况，与评标有关的其他任何情况均严格保密。</w:t>
      </w:r>
    </w:p>
    <w:p w:rsidR="002151E9" w:rsidRPr="00DA4800" w:rsidRDefault="002151E9" w:rsidP="00DA4800">
      <w:pPr>
        <w:autoSpaceDE w:val="0"/>
        <w:autoSpaceDN w:val="0"/>
        <w:adjustRightInd w:val="0"/>
        <w:snapToGrid w:val="0"/>
        <w:spacing w:line="360" w:lineRule="auto"/>
        <w:ind w:firstLineChars="216" w:firstLine="605"/>
        <w:rPr>
          <w:rFonts w:ascii="宋体" w:hAnsi="宋体" w:cs="宋体"/>
          <w:kern w:val="0"/>
          <w:sz w:val="28"/>
          <w:szCs w:val="28"/>
        </w:rPr>
      </w:pPr>
      <w:r w:rsidRPr="00DA4800">
        <w:rPr>
          <w:rFonts w:ascii="宋体" w:hAnsi="宋体" w:cs="宋体" w:hint="eastAsia"/>
          <w:kern w:val="0"/>
          <w:sz w:val="28"/>
          <w:szCs w:val="28"/>
        </w:rPr>
        <w:t>3.2在投标文件的评审和比较、中标候选人推荐以及授予合同的过程中，投标人向招标</w:t>
      </w:r>
      <w:r w:rsidRPr="005F1A0E">
        <w:rPr>
          <w:rFonts w:ascii="宋体" w:hAnsi="宋体" w:cs="宋体" w:hint="eastAsia"/>
          <w:kern w:val="0"/>
          <w:sz w:val="28"/>
          <w:szCs w:val="28"/>
        </w:rPr>
        <w:t>人</w:t>
      </w:r>
      <w:r w:rsidR="000E5DED" w:rsidRPr="005F1A0E">
        <w:rPr>
          <w:rFonts w:ascii="宋体" w:hAnsi="宋体" w:cs="宋体" w:hint="eastAsia"/>
          <w:kern w:val="0"/>
          <w:sz w:val="28"/>
          <w:szCs w:val="28"/>
        </w:rPr>
        <w:t>或</w:t>
      </w:r>
      <w:r w:rsidRPr="005F1A0E">
        <w:rPr>
          <w:rFonts w:ascii="宋体" w:hAnsi="宋体" w:cs="宋体" w:hint="eastAsia"/>
          <w:kern w:val="0"/>
          <w:sz w:val="28"/>
          <w:szCs w:val="28"/>
        </w:rPr>
        <w:t>评</w:t>
      </w:r>
      <w:r w:rsidRPr="00DA4800">
        <w:rPr>
          <w:rFonts w:ascii="宋体" w:hAnsi="宋体" w:cs="宋体" w:hint="eastAsia"/>
          <w:kern w:val="0"/>
          <w:sz w:val="28"/>
          <w:szCs w:val="28"/>
        </w:rPr>
        <w:t>标委员会施加影响的任何行为，都将会导致其投标被拒绝。</w:t>
      </w:r>
    </w:p>
    <w:p w:rsidR="002151E9" w:rsidRDefault="00BD4D6F" w:rsidP="009F42D6">
      <w:pPr>
        <w:jc w:val="center"/>
        <w:rPr>
          <w:rFonts w:ascii="黑体" w:eastAsia="黑体"/>
          <w:b/>
          <w:sz w:val="32"/>
          <w:szCs w:val="32"/>
        </w:rPr>
      </w:pPr>
      <w:bookmarkStart w:id="66" w:name="_Toc54585694"/>
      <w:bookmarkStart w:id="67" w:name="_Toc95205081"/>
      <w:bookmarkStart w:id="68" w:name="_Toc235378141"/>
      <w:r w:rsidRPr="009F42D6">
        <w:rPr>
          <w:rFonts w:ascii="黑体" w:eastAsia="黑体" w:hint="eastAsia"/>
          <w:b/>
          <w:sz w:val="32"/>
          <w:szCs w:val="32"/>
        </w:rPr>
        <w:t>（四）</w:t>
      </w:r>
      <w:r w:rsidR="002151E9" w:rsidRPr="009F42D6">
        <w:rPr>
          <w:rFonts w:ascii="黑体" w:eastAsia="黑体" w:hint="eastAsia"/>
          <w:b/>
          <w:sz w:val="32"/>
          <w:szCs w:val="32"/>
        </w:rPr>
        <w:t>投标文件的澄清</w:t>
      </w:r>
      <w:bookmarkEnd w:id="66"/>
      <w:bookmarkEnd w:id="67"/>
      <w:bookmarkEnd w:id="68"/>
    </w:p>
    <w:p w:rsidR="00593D4C" w:rsidRPr="009F42D6" w:rsidRDefault="00593D4C" w:rsidP="009F42D6">
      <w:pPr>
        <w:jc w:val="center"/>
        <w:rPr>
          <w:rFonts w:ascii="黑体" w:eastAsia="黑体"/>
          <w:b/>
          <w:sz w:val="32"/>
          <w:szCs w:val="32"/>
        </w:rPr>
      </w:pPr>
    </w:p>
    <w:p w:rsidR="002151E9" w:rsidRPr="00AC48FD" w:rsidRDefault="002151E9" w:rsidP="00AC66D3">
      <w:pPr>
        <w:autoSpaceDE w:val="0"/>
        <w:autoSpaceDN w:val="0"/>
        <w:adjustRightInd w:val="0"/>
        <w:snapToGrid w:val="0"/>
        <w:spacing w:line="360" w:lineRule="auto"/>
        <w:ind w:firstLineChars="206" w:firstLine="577"/>
        <w:rPr>
          <w:rFonts w:ascii="宋体" w:hAnsi="宋体"/>
          <w:bCs/>
          <w:sz w:val="28"/>
          <w:szCs w:val="28"/>
        </w:rPr>
      </w:pPr>
      <w:r w:rsidRPr="00AC48FD">
        <w:rPr>
          <w:rFonts w:ascii="宋体" w:hAnsi="宋体" w:cs="宋体" w:hint="eastAsia"/>
          <w:kern w:val="0"/>
          <w:sz w:val="28"/>
          <w:szCs w:val="28"/>
        </w:rPr>
        <w:t>4.1为有助于投标文件的审查、评价和比较，评标委员会可以以书面形式要求投标人对投标文件含义不明确的内容作必要的澄清或说明，投标人应采用书面形式进行澄清或说明，但不得超出投标文件的范围或改变投标文件的实质性内容。</w:t>
      </w:r>
    </w:p>
    <w:p w:rsidR="002151E9" w:rsidRDefault="00F63A4A" w:rsidP="00593D4C">
      <w:pPr>
        <w:jc w:val="center"/>
        <w:rPr>
          <w:rFonts w:ascii="黑体" w:eastAsia="黑体"/>
          <w:b/>
          <w:sz w:val="32"/>
          <w:szCs w:val="32"/>
        </w:rPr>
      </w:pPr>
      <w:bookmarkStart w:id="69" w:name="_Toc235378142"/>
      <w:r w:rsidRPr="00593D4C">
        <w:rPr>
          <w:rFonts w:ascii="黑体" w:eastAsia="黑体" w:hint="eastAsia"/>
          <w:b/>
          <w:sz w:val="32"/>
          <w:szCs w:val="32"/>
        </w:rPr>
        <w:t>（五）</w:t>
      </w:r>
      <w:r w:rsidR="002151E9" w:rsidRPr="00593D4C">
        <w:rPr>
          <w:rFonts w:ascii="黑体" w:eastAsia="黑体" w:hint="eastAsia"/>
          <w:b/>
          <w:sz w:val="32"/>
          <w:szCs w:val="32"/>
        </w:rPr>
        <w:t>评标准备</w:t>
      </w:r>
      <w:bookmarkEnd w:id="69"/>
    </w:p>
    <w:p w:rsidR="001201EB" w:rsidRPr="00593D4C" w:rsidRDefault="001201EB" w:rsidP="00593D4C">
      <w:pPr>
        <w:jc w:val="center"/>
        <w:rPr>
          <w:rFonts w:ascii="黑体" w:eastAsia="黑体"/>
          <w:b/>
          <w:sz w:val="32"/>
          <w:szCs w:val="32"/>
        </w:rPr>
      </w:pPr>
    </w:p>
    <w:p w:rsidR="002151E9" w:rsidRPr="00AC48FD" w:rsidRDefault="002151E9" w:rsidP="00DA4800">
      <w:pPr>
        <w:spacing w:line="360" w:lineRule="auto"/>
        <w:ind w:firstLineChars="200" w:firstLine="560"/>
        <w:rPr>
          <w:rFonts w:ascii="宋体" w:hAnsi="宋体"/>
          <w:sz w:val="28"/>
          <w:szCs w:val="28"/>
        </w:rPr>
      </w:pPr>
      <w:r w:rsidRPr="00AC48FD">
        <w:rPr>
          <w:rFonts w:ascii="宋体" w:hAnsi="宋体" w:hint="eastAsia"/>
          <w:sz w:val="28"/>
          <w:szCs w:val="28"/>
        </w:rPr>
        <w:t>5.1评标委员会成员在评标前要熟悉招标文件，掌握评标程序和评审办法。</w:t>
      </w:r>
    </w:p>
    <w:p w:rsidR="002151E9" w:rsidRDefault="00F63A4A" w:rsidP="001201EB">
      <w:pPr>
        <w:jc w:val="center"/>
        <w:rPr>
          <w:rFonts w:ascii="黑体" w:eastAsia="黑体"/>
          <w:b/>
          <w:sz w:val="32"/>
          <w:szCs w:val="32"/>
        </w:rPr>
      </w:pPr>
      <w:bookmarkStart w:id="70" w:name="_Toc54585695"/>
      <w:bookmarkStart w:id="71" w:name="_Toc95205082"/>
      <w:bookmarkStart w:id="72" w:name="_Toc235378143"/>
      <w:r w:rsidRPr="001201EB">
        <w:rPr>
          <w:rFonts w:ascii="黑体" w:eastAsia="黑体" w:hint="eastAsia"/>
          <w:b/>
          <w:sz w:val="32"/>
          <w:szCs w:val="32"/>
        </w:rPr>
        <w:t>（六）</w:t>
      </w:r>
      <w:r w:rsidR="002151E9" w:rsidRPr="001201EB">
        <w:rPr>
          <w:rFonts w:ascii="黑体" w:eastAsia="黑体" w:hint="eastAsia"/>
          <w:b/>
          <w:sz w:val="32"/>
          <w:szCs w:val="32"/>
        </w:rPr>
        <w:t>投标文件的初步评审</w:t>
      </w:r>
      <w:bookmarkEnd w:id="70"/>
      <w:bookmarkEnd w:id="71"/>
      <w:bookmarkEnd w:id="72"/>
    </w:p>
    <w:p w:rsidR="001201EB" w:rsidRPr="001201EB" w:rsidRDefault="001201EB" w:rsidP="001201EB">
      <w:pPr>
        <w:jc w:val="center"/>
        <w:rPr>
          <w:rFonts w:ascii="黑体" w:eastAsia="黑体"/>
          <w:b/>
          <w:sz w:val="32"/>
          <w:szCs w:val="32"/>
        </w:rPr>
      </w:pPr>
    </w:p>
    <w:p w:rsidR="002151E9" w:rsidRPr="00AC66D3" w:rsidRDefault="002151E9" w:rsidP="00A8428E">
      <w:pPr>
        <w:spacing w:line="360" w:lineRule="auto"/>
        <w:ind w:firstLineChars="200" w:firstLine="560"/>
        <w:rPr>
          <w:rFonts w:ascii="宋体" w:hAnsi="宋体"/>
          <w:sz w:val="28"/>
          <w:szCs w:val="28"/>
        </w:rPr>
      </w:pPr>
      <w:r w:rsidRPr="00AC66D3">
        <w:rPr>
          <w:rFonts w:ascii="宋体" w:hAnsi="宋体" w:hint="eastAsia"/>
          <w:sz w:val="28"/>
          <w:szCs w:val="28"/>
        </w:rPr>
        <w:t>6.1评标时，评标委员会将首先评定投标文件是否在实质上响应了招标文件的要求。所谓实质上响应，是指投标文件应与招标文件的所有实质性条款、条件和要求相符，无显著差异或保留，或者对合同中约定的招标人的权利和投标人的义务方面造成重大的限制，纠正这些显著差异或保留将会对其他实质上响应招标文件要求的投标文件的投标人的竞争地位产生不公正的影响。</w:t>
      </w:r>
    </w:p>
    <w:p w:rsidR="002151E9" w:rsidRPr="00AC66D3" w:rsidRDefault="002151E9" w:rsidP="00AC66D3">
      <w:pPr>
        <w:spacing w:line="360" w:lineRule="auto"/>
        <w:ind w:firstLineChars="200" w:firstLine="560"/>
        <w:rPr>
          <w:rFonts w:ascii="宋体" w:hAnsi="宋体"/>
          <w:sz w:val="28"/>
          <w:szCs w:val="28"/>
        </w:rPr>
      </w:pPr>
      <w:r w:rsidRPr="00AC66D3">
        <w:rPr>
          <w:rFonts w:ascii="宋体" w:hAnsi="宋体" w:hint="eastAsia"/>
          <w:sz w:val="28"/>
          <w:szCs w:val="28"/>
        </w:rPr>
        <w:t>6.3如果投标文件实质上不响应招标文件的各项要求，评标委员会将予以拒绝，并且不允许投标人通过修改或撤销其不符合要求的差异或保留</w:t>
      </w:r>
      <w:r w:rsidR="009646C1" w:rsidRPr="00AC66D3">
        <w:rPr>
          <w:rFonts w:ascii="宋体" w:hAnsi="宋体" w:hint="eastAsia"/>
          <w:sz w:val="28"/>
          <w:szCs w:val="28"/>
        </w:rPr>
        <w:t>，</w:t>
      </w:r>
      <w:r w:rsidRPr="00AC66D3">
        <w:rPr>
          <w:rFonts w:ascii="宋体" w:hAnsi="宋体" w:hint="eastAsia"/>
          <w:sz w:val="28"/>
          <w:szCs w:val="28"/>
        </w:rPr>
        <w:t>使之成为具有响应性的投标文件。</w:t>
      </w:r>
    </w:p>
    <w:p w:rsidR="002151E9" w:rsidRPr="004A33D3" w:rsidRDefault="002151E9" w:rsidP="00AC66D3">
      <w:pPr>
        <w:spacing w:line="360" w:lineRule="auto"/>
        <w:ind w:firstLineChars="200" w:firstLine="560"/>
        <w:rPr>
          <w:rFonts w:ascii="宋体" w:hAnsi="宋体"/>
          <w:sz w:val="28"/>
          <w:szCs w:val="28"/>
        </w:rPr>
      </w:pPr>
      <w:r w:rsidRPr="004A33D3">
        <w:rPr>
          <w:rFonts w:ascii="宋体" w:hAnsi="宋体" w:hint="eastAsia"/>
          <w:sz w:val="28"/>
          <w:szCs w:val="28"/>
        </w:rPr>
        <w:t>6.</w:t>
      </w:r>
      <w:r w:rsidR="008618DA" w:rsidRPr="004A33D3">
        <w:rPr>
          <w:rFonts w:ascii="宋体" w:hAnsi="宋体" w:hint="eastAsia"/>
          <w:sz w:val="28"/>
          <w:szCs w:val="28"/>
        </w:rPr>
        <w:t>4</w:t>
      </w:r>
      <w:r w:rsidRPr="004A33D3">
        <w:rPr>
          <w:rFonts w:ascii="宋体" w:hAnsi="宋体" w:hint="eastAsia"/>
          <w:sz w:val="28"/>
          <w:szCs w:val="28"/>
        </w:rPr>
        <w:t>投标文件有下述情形之一</w:t>
      </w:r>
      <w:r w:rsidR="00F77768" w:rsidRPr="004A33D3">
        <w:rPr>
          <w:rFonts w:ascii="宋体" w:hAnsi="宋体" w:hint="eastAsia"/>
          <w:sz w:val="28"/>
          <w:szCs w:val="28"/>
        </w:rPr>
        <w:t>的，</w:t>
      </w:r>
      <w:r w:rsidR="001E7375" w:rsidRPr="004A33D3">
        <w:rPr>
          <w:rFonts w:ascii="宋体" w:hAnsi="宋体" w:hint="eastAsia"/>
          <w:sz w:val="28"/>
          <w:szCs w:val="28"/>
        </w:rPr>
        <w:t>视为</w:t>
      </w:r>
      <w:r w:rsidR="00F77768" w:rsidRPr="004A33D3">
        <w:rPr>
          <w:rFonts w:ascii="宋体" w:hAnsi="宋体" w:hint="eastAsia"/>
          <w:sz w:val="28"/>
          <w:szCs w:val="28"/>
        </w:rPr>
        <w:t>重大偏差，并按规定作</w:t>
      </w:r>
      <w:r w:rsidR="002932C4" w:rsidRPr="004A33D3">
        <w:rPr>
          <w:rFonts w:ascii="宋体" w:hAnsi="宋体" w:hint="eastAsia"/>
          <w:sz w:val="28"/>
          <w:szCs w:val="28"/>
        </w:rPr>
        <w:t>废标</w:t>
      </w:r>
      <w:r w:rsidRPr="004A33D3">
        <w:rPr>
          <w:rFonts w:ascii="宋体" w:hAnsi="宋体" w:hint="eastAsia"/>
          <w:sz w:val="28"/>
          <w:szCs w:val="28"/>
        </w:rPr>
        <w:t>处理。</w:t>
      </w:r>
    </w:p>
    <w:p w:rsidR="004C451B" w:rsidRPr="004C451B" w:rsidRDefault="004C451B" w:rsidP="004B7C6A">
      <w:pPr>
        <w:autoSpaceDE w:val="0"/>
        <w:autoSpaceDN w:val="0"/>
        <w:adjustRightInd w:val="0"/>
        <w:snapToGrid w:val="0"/>
        <w:spacing w:line="360" w:lineRule="auto"/>
        <w:ind w:firstLineChars="150" w:firstLine="420"/>
        <w:rPr>
          <w:rFonts w:ascii="宋体" w:hAnsi="宋体" w:cs="宋体"/>
          <w:bCs/>
          <w:kern w:val="0"/>
          <w:sz w:val="28"/>
          <w:szCs w:val="28"/>
        </w:rPr>
      </w:pPr>
      <w:r w:rsidRPr="004C451B">
        <w:rPr>
          <w:rFonts w:ascii="宋体" w:hAnsi="宋体" w:cs="宋体" w:hint="eastAsia"/>
          <w:bCs/>
          <w:kern w:val="0"/>
          <w:sz w:val="28"/>
          <w:szCs w:val="28"/>
        </w:rPr>
        <w:t>（1）</w:t>
      </w:r>
      <w:r w:rsidR="006C2517">
        <w:rPr>
          <w:rFonts w:ascii="宋体" w:hAnsi="宋体" w:cs="宋体" w:hint="eastAsia"/>
          <w:bCs/>
          <w:kern w:val="0"/>
          <w:sz w:val="28"/>
          <w:szCs w:val="28"/>
        </w:rPr>
        <w:t>投标人的资格不满足国家有关规定或招标文件载明的投标资格条件。</w:t>
      </w:r>
    </w:p>
    <w:p w:rsidR="002151E9" w:rsidRPr="006C2517" w:rsidRDefault="004B7C6A" w:rsidP="004B7C6A">
      <w:pPr>
        <w:autoSpaceDE w:val="0"/>
        <w:autoSpaceDN w:val="0"/>
        <w:adjustRightInd w:val="0"/>
        <w:snapToGrid w:val="0"/>
        <w:spacing w:line="360" w:lineRule="auto"/>
        <w:ind w:firstLineChars="150" w:firstLine="420"/>
        <w:rPr>
          <w:rFonts w:ascii="宋体" w:hAnsi="宋体" w:cs="宋体"/>
          <w:bCs/>
          <w:kern w:val="0"/>
          <w:sz w:val="28"/>
          <w:szCs w:val="28"/>
        </w:rPr>
      </w:pPr>
      <w:r w:rsidRPr="006C2517">
        <w:rPr>
          <w:rFonts w:ascii="宋体" w:hAnsi="宋体" w:cs="宋体" w:hint="eastAsia"/>
          <w:bCs/>
          <w:kern w:val="0"/>
          <w:sz w:val="28"/>
          <w:szCs w:val="28"/>
        </w:rPr>
        <w:t>（</w:t>
      </w:r>
      <w:r w:rsidR="00BB70BA">
        <w:rPr>
          <w:rFonts w:ascii="宋体" w:hAnsi="宋体" w:cs="宋体" w:hint="eastAsia"/>
          <w:bCs/>
          <w:kern w:val="0"/>
          <w:sz w:val="28"/>
          <w:szCs w:val="28"/>
        </w:rPr>
        <w:t>2</w:t>
      </w:r>
      <w:r w:rsidRPr="006C2517">
        <w:rPr>
          <w:rFonts w:ascii="宋体" w:hAnsi="宋体" w:cs="宋体" w:hint="eastAsia"/>
          <w:bCs/>
          <w:kern w:val="0"/>
          <w:sz w:val="28"/>
          <w:szCs w:val="28"/>
        </w:rPr>
        <w:t>）</w:t>
      </w:r>
      <w:r w:rsidR="002151E9" w:rsidRPr="006C2517">
        <w:rPr>
          <w:rFonts w:ascii="宋体" w:hAnsi="宋体" w:cs="宋体" w:hint="eastAsia"/>
          <w:bCs/>
          <w:kern w:val="0"/>
          <w:sz w:val="28"/>
          <w:szCs w:val="28"/>
        </w:rPr>
        <w:t>投标文件</w:t>
      </w:r>
      <w:r w:rsidR="00E43E97">
        <w:rPr>
          <w:rFonts w:ascii="宋体" w:hAnsi="宋体" w:cs="宋体" w:hint="eastAsia"/>
          <w:bCs/>
          <w:kern w:val="0"/>
          <w:sz w:val="28"/>
          <w:szCs w:val="28"/>
        </w:rPr>
        <w:t>无单位盖章并无法定代表人或法定代表人授权的代理人</w:t>
      </w:r>
      <w:r w:rsidR="002151E9" w:rsidRPr="006C2517">
        <w:rPr>
          <w:rFonts w:ascii="宋体" w:hAnsi="宋体" w:cs="宋体" w:hint="eastAsia"/>
          <w:bCs/>
          <w:kern w:val="0"/>
          <w:sz w:val="28"/>
          <w:szCs w:val="28"/>
        </w:rPr>
        <w:t>签字</w:t>
      </w:r>
      <w:r w:rsidR="00E43E97">
        <w:rPr>
          <w:rFonts w:ascii="宋体" w:hAnsi="宋体" w:cs="宋体" w:hint="eastAsia"/>
          <w:bCs/>
          <w:kern w:val="0"/>
          <w:sz w:val="28"/>
          <w:szCs w:val="28"/>
        </w:rPr>
        <w:t>或盖章</w:t>
      </w:r>
      <w:r w:rsidR="002151E9" w:rsidRPr="006C2517">
        <w:rPr>
          <w:rFonts w:ascii="宋体" w:hAnsi="宋体" w:cs="宋体" w:hint="eastAsia"/>
          <w:bCs/>
          <w:kern w:val="0"/>
          <w:sz w:val="28"/>
          <w:szCs w:val="28"/>
        </w:rPr>
        <w:t>。</w:t>
      </w:r>
    </w:p>
    <w:p w:rsidR="002151E9" w:rsidRPr="007774BA" w:rsidRDefault="004B7C6A" w:rsidP="004B7C6A">
      <w:pPr>
        <w:autoSpaceDE w:val="0"/>
        <w:autoSpaceDN w:val="0"/>
        <w:adjustRightInd w:val="0"/>
        <w:snapToGrid w:val="0"/>
        <w:spacing w:line="360" w:lineRule="auto"/>
        <w:ind w:firstLineChars="150" w:firstLine="420"/>
        <w:rPr>
          <w:rFonts w:ascii="宋体" w:hAnsi="宋体" w:cs="宋体"/>
          <w:kern w:val="0"/>
          <w:sz w:val="28"/>
          <w:szCs w:val="28"/>
        </w:rPr>
      </w:pPr>
      <w:r w:rsidRPr="007774BA">
        <w:rPr>
          <w:rFonts w:ascii="宋体" w:hAnsi="宋体" w:cs="宋体" w:hint="eastAsia"/>
          <w:bCs/>
          <w:kern w:val="0"/>
          <w:sz w:val="28"/>
          <w:szCs w:val="28"/>
        </w:rPr>
        <w:lastRenderedPageBreak/>
        <w:t>（</w:t>
      </w:r>
      <w:r w:rsidR="00E43E97" w:rsidRPr="007774BA">
        <w:rPr>
          <w:rFonts w:ascii="宋体" w:hAnsi="宋体" w:cs="宋体" w:hint="eastAsia"/>
          <w:bCs/>
          <w:kern w:val="0"/>
          <w:sz w:val="28"/>
          <w:szCs w:val="28"/>
        </w:rPr>
        <w:t>3</w:t>
      </w:r>
      <w:r w:rsidRPr="007774BA">
        <w:rPr>
          <w:rFonts w:ascii="宋体" w:hAnsi="宋体" w:cs="宋体" w:hint="eastAsia"/>
          <w:bCs/>
          <w:kern w:val="0"/>
          <w:sz w:val="28"/>
          <w:szCs w:val="28"/>
        </w:rPr>
        <w:t>）</w:t>
      </w:r>
      <w:r w:rsidR="002151E9" w:rsidRPr="007774BA">
        <w:rPr>
          <w:rFonts w:ascii="宋体" w:hAnsi="宋体" w:cs="宋体" w:hint="eastAsia"/>
          <w:kern w:val="0"/>
          <w:sz w:val="28"/>
          <w:szCs w:val="28"/>
        </w:rPr>
        <w:t>投标人未按照招标文件的要求提供投标保证金。</w:t>
      </w:r>
    </w:p>
    <w:p w:rsidR="002151E9" w:rsidRPr="007774BA" w:rsidRDefault="008618DA" w:rsidP="008618DA">
      <w:pPr>
        <w:autoSpaceDE w:val="0"/>
        <w:autoSpaceDN w:val="0"/>
        <w:adjustRightInd w:val="0"/>
        <w:snapToGrid w:val="0"/>
        <w:spacing w:line="360" w:lineRule="auto"/>
        <w:ind w:firstLineChars="150" w:firstLine="420"/>
        <w:rPr>
          <w:rFonts w:ascii="宋体" w:hAnsi="宋体" w:cs="宋体"/>
          <w:bCs/>
          <w:kern w:val="0"/>
          <w:sz w:val="28"/>
          <w:szCs w:val="28"/>
        </w:rPr>
      </w:pPr>
      <w:r w:rsidRPr="007774BA">
        <w:rPr>
          <w:rFonts w:ascii="宋体" w:hAnsi="宋体" w:cs="宋体" w:hint="eastAsia"/>
          <w:kern w:val="0"/>
          <w:sz w:val="28"/>
          <w:szCs w:val="28"/>
        </w:rPr>
        <w:t>（</w:t>
      </w:r>
      <w:r w:rsidR="007774BA" w:rsidRPr="007774BA">
        <w:rPr>
          <w:rFonts w:ascii="宋体" w:hAnsi="宋体" w:cs="宋体" w:hint="eastAsia"/>
          <w:kern w:val="0"/>
          <w:sz w:val="28"/>
          <w:szCs w:val="28"/>
        </w:rPr>
        <w:t>4</w:t>
      </w:r>
      <w:r w:rsidRPr="007774BA">
        <w:rPr>
          <w:rFonts w:ascii="宋体" w:hAnsi="宋体" w:cs="宋体" w:hint="eastAsia"/>
          <w:kern w:val="0"/>
          <w:sz w:val="28"/>
          <w:szCs w:val="28"/>
        </w:rPr>
        <w:t>）</w:t>
      </w:r>
      <w:r w:rsidR="002151E9" w:rsidRPr="007774BA">
        <w:rPr>
          <w:rFonts w:ascii="宋体" w:hAnsi="宋体" w:cs="宋体" w:hint="eastAsia"/>
          <w:bCs/>
          <w:kern w:val="0"/>
          <w:sz w:val="28"/>
          <w:szCs w:val="28"/>
        </w:rPr>
        <w:t>未按规定的格式填写，内容不全或关键字迹模糊、无法辨认的。</w:t>
      </w:r>
    </w:p>
    <w:p w:rsidR="002151E9" w:rsidRPr="00340567" w:rsidRDefault="008618DA" w:rsidP="008618DA">
      <w:pPr>
        <w:autoSpaceDE w:val="0"/>
        <w:autoSpaceDN w:val="0"/>
        <w:adjustRightInd w:val="0"/>
        <w:snapToGrid w:val="0"/>
        <w:spacing w:line="360" w:lineRule="auto"/>
        <w:ind w:firstLineChars="150" w:firstLine="420"/>
        <w:rPr>
          <w:rFonts w:ascii="宋体" w:hAnsi="宋体" w:cs="宋体"/>
          <w:bCs/>
          <w:kern w:val="0"/>
          <w:sz w:val="28"/>
          <w:szCs w:val="28"/>
        </w:rPr>
      </w:pPr>
      <w:r w:rsidRPr="00340567">
        <w:rPr>
          <w:rFonts w:ascii="宋体" w:hAnsi="宋体" w:cs="宋体" w:hint="eastAsia"/>
          <w:bCs/>
          <w:kern w:val="0"/>
          <w:sz w:val="28"/>
          <w:szCs w:val="28"/>
        </w:rPr>
        <w:t>（</w:t>
      </w:r>
      <w:r w:rsidR="005D3BE7" w:rsidRPr="00340567">
        <w:rPr>
          <w:rFonts w:ascii="宋体" w:hAnsi="宋体" w:cs="宋体" w:hint="eastAsia"/>
          <w:bCs/>
          <w:kern w:val="0"/>
          <w:sz w:val="28"/>
          <w:szCs w:val="28"/>
        </w:rPr>
        <w:t>5</w:t>
      </w:r>
      <w:r w:rsidRPr="00340567">
        <w:rPr>
          <w:rFonts w:ascii="宋体" w:hAnsi="宋体" w:cs="宋体" w:hint="eastAsia"/>
          <w:bCs/>
          <w:kern w:val="0"/>
          <w:sz w:val="28"/>
          <w:szCs w:val="28"/>
        </w:rPr>
        <w:t>）</w:t>
      </w:r>
      <w:r w:rsidR="002151E9" w:rsidRPr="00340567">
        <w:rPr>
          <w:rFonts w:ascii="宋体" w:hAnsi="宋体" w:cs="宋体" w:hint="eastAsia"/>
          <w:bCs/>
          <w:kern w:val="0"/>
          <w:sz w:val="28"/>
          <w:szCs w:val="28"/>
        </w:rPr>
        <w:t>投标人递交两份或多份内容不同的投标文件，</w:t>
      </w:r>
      <w:r w:rsidR="00EE5E2D" w:rsidRPr="00340567">
        <w:rPr>
          <w:rFonts w:ascii="宋体" w:hAnsi="宋体" w:cs="宋体" w:hint="eastAsia"/>
          <w:bCs/>
          <w:kern w:val="0"/>
          <w:sz w:val="28"/>
          <w:szCs w:val="28"/>
        </w:rPr>
        <w:t>或在一份投标文件中报有两个或多个报价</w:t>
      </w:r>
      <w:r w:rsidR="002151E9" w:rsidRPr="00340567">
        <w:rPr>
          <w:rFonts w:ascii="宋体" w:hAnsi="宋体" w:cs="宋体" w:hint="eastAsia"/>
          <w:bCs/>
          <w:kern w:val="0"/>
          <w:sz w:val="28"/>
          <w:szCs w:val="28"/>
        </w:rPr>
        <w:t>，且未声明哪一个有效。</w:t>
      </w:r>
    </w:p>
    <w:p w:rsidR="002151E9" w:rsidRPr="00340567" w:rsidRDefault="008618DA" w:rsidP="008618DA">
      <w:pPr>
        <w:autoSpaceDE w:val="0"/>
        <w:autoSpaceDN w:val="0"/>
        <w:adjustRightInd w:val="0"/>
        <w:snapToGrid w:val="0"/>
        <w:spacing w:line="360" w:lineRule="auto"/>
        <w:ind w:firstLineChars="150" w:firstLine="420"/>
        <w:rPr>
          <w:rFonts w:ascii="宋体" w:hAnsi="宋体" w:cs="宋体"/>
          <w:bCs/>
          <w:kern w:val="0"/>
          <w:sz w:val="28"/>
          <w:szCs w:val="28"/>
        </w:rPr>
      </w:pPr>
      <w:r w:rsidRPr="00340567">
        <w:rPr>
          <w:rFonts w:ascii="宋体" w:hAnsi="宋体" w:cs="宋体" w:hint="eastAsia"/>
          <w:bCs/>
          <w:kern w:val="0"/>
          <w:sz w:val="28"/>
          <w:szCs w:val="28"/>
        </w:rPr>
        <w:t>（</w:t>
      </w:r>
      <w:r w:rsidR="00340567" w:rsidRPr="00340567">
        <w:rPr>
          <w:rFonts w:ascii="宋体" w:hAnsi="宋体" w:cs="宋体" w:hint="eastAsia"/>
          <w:bCs/>
          <w:kern w:val="0"/>
          <w:sz w:val="28"/>
          <w:szCs w:val="28"/>
        </w:rPr>
        <w:t>6</w:t>
      </w:r>
      <w:r w:rsidRPr="00340567">
        <w:rPr>
          <w:rFonts w:ascii="宋体" w:hAnsi="宋体" w:cs="宋体" w:hint="eastAsia"/>
          <w:bCs/>
          <w:kern w:val="0"/>
          <w:sz w:val="28"/>
          <w:szCs w:val="28"/>
        </w:rPr>
        <w:t>）</w:t>
      </w:r>
      <w:r w:rsidR="002151E9" w:rsidRPr="00340567">
        <w:rPr>
          <w:rFonts w:ascii="宋体" w:hAnsi="宋体" w:cs="宋体" w:hint="eastAsia"/>
          <w:bCs/>
          <w:kern w:val="0"/>
          <w:sz w:val="28"/>
          <w:szCs w:val="28"/>
        </w:rPr>
        <w:t>投标文件载明的招标</w:t>
      </w:r>
      <w:r w:rsidR="00340567" w:rsidRPr="00340567">
        <w:rPr>
          <w:rFonts w:ascii="宋体" w:hAnsi="宋体" w:cs="宋体" w:hint="eastAsia"/>
          <w:bCs/>
          <w:kern w:val="0"/>
          <w:sz w:val="28"/>
          <w:szCs w:val="28"/>
        </w:rPr>
        <w:t>咨询任务</w:t>
      </w:r>
      <w:r w:rsidR="002151E9" w:rsidRPr="00340567">
        <w:rPr>
          <w:rFonts w:ascii="宋体" w:hAnsi="宋体" w:cs="宋体" w:hint="eastAsia"/>
          <w:bCs/>
          <w:kern w:val="0"/>
          <w:sz w:val="28"/>
          <w:szCs w:val="28"/>
        </w:rPr>
        <w:t>项目完成期限超过招标文件规定的期限。</w:t>
      </w:r>
    </w:p>
    <w:p w:rsidR="002151E9" w:rsidRPr="00340567" w:rsidRDefault="008618DA" w:rsidP="008618DA">
      <w:pPr>
        <w:autoSpaceDE w:val="0"/>
        <w:autoSpaceDN w:val="0"/>
        <w:adjustRightInd w:val="0"/>
        <w:snapToGrid w:val="0"/>
        <w:spacing w:line="360" w:lineRule="auto"/>
        <w:ind w:firstLineChars="150" w:firstLine="420"/>
        <w:rPr>
          <w:rFonts w:ascii="宋体" w:hAnsi="宋体" w:cs="宋体"/>
          <w:bCs/>
          <w:kern w:val="0"/>
          <w:sz w:val="28"/>
          <w:szCs w:val="28"/>
        </w:rPr>
      </w:pPr>
      <w:r w:rsidRPr="00340567">
        <w:rPr>
          <w:rFonts w:ascii="宋体" w:hAnsi="宋体" w:cs="宋体" w:hint="eastAsia"/>
          <w:bCs/>
          <w:kern w:val="0"/>
          <w:sz w:val="28"/>
          <w:szCs w:val="28"/>
        </w:rPr>
        <w:t>（</w:t>
      </w:r>
      <w:r w:rsidR="00340567" w:rsidRPr="00340567">
        <w:rPr>
          <w:rFonts w:ascii="宋体" w:hAnsi="宋体" w:cs="宋体" w:hint="eastAsia"/>
          <w:bCs/>
          <w:kern w:val="0"/>
          <w:sz w:val="28"/>
          <w:szCs w:val="28"/>
        </w:rPr>
        <w:t>7</w:t>
      </w:r>
      <w:r w:rsidRPr="00340567">
        <w:rPr>
          <w:rFonts w:ascii="宋体" w:hAnsi="宋体" w:cs="宋体" w:hint="eastAsia"/>
          <w:bCs/>
          <w:kern w:val="0"/>
          <w:sz w:val="28"/>
          <w:szCs w:val="28"/>
        </w:rPr>
        <w:t>）</w:t>
      </w:r>
      <w:r w:rsidR="002151E9" w:rsidRPr="00340567">
        <w:rPr>
          <w:rFonts w:ascii="宋体" w:hAnsi="宋体" w:cs="宋体" w:hint="eastAsia"/>
          <w:bCs/>
          <w:kern w:val="0"/>
          <w:sz w:val="28"/>
          <w:szCs w:val="28"/>
        </w:rPr>
        <w:t xml:space="preserve">投标文件附有招标人不能接受的条件。 </w:t>
      </w:r>
    </w:p>
    <w:p w:rsidR="00267A0E" w:rsidRPr="00432081" w:rsidRDefault="008618DA" w:rsidP="008618DA">
      <w:pPr>
        <w:autoSpaceDE w:val="0"/>
        <w:autoSpaceDN w:val="0"/>
        <w:adjustRightInd w:val="0"/>
        <w:snapToGrid w:val="0"/>
        <w:spacing w:line="360" w:lineRule="auto"/>
        <w:ind w:firstLineChars="150" w:firstLine="420"/>
        <w:rPr>
          <w:rFonts w:ascii="宋体" w:hAnsi="宋体"/>
          <w:sz w:val="28"/>
          <w:szCs w:val="28"/>
        </w:rPr>
      </w:pPr>
      <w:r w:rsidRPr="00432081">
        <w:rPr>
          <w:rFonts w:ascii="宋体" w:hAnsi="宋体" w:cs="宋体" w:hint="eastAsia"/>
          <w:bCs/>
          <w:kern w:val="0"/>
          <w:sz w:val="28"/>
          <w:szCs w:val="28"/>
        </w:rPr>
        <w:t>（</w:t>
      </w:r>
      <w:r w:rsidR="00340567" w:rsidRPr="00432081">
        <w:rPr>
          <w:rFonts w:ascii="宋体" w:hAnsi="宋体" w:cs="宋体" w:hint="eastAsia"/>
          <w:bCs/>
          <w:kern w:val="0"/>
          <w:sz w:val="28"/>
          <w:szCs w:val="28"/>
        </w:rPr>
        <w:t>8</w:t>
      </w:r>
      <w:r w:rsidRPr="00432081">
        <w:rPr>
          <w:rFonts w:ascii="宋体" w:hAnsi="宋体" w:cs="宋体" w:hint="eastAsia"/>
          <w:bCs/>
          <w:kern w:val="0"/>
          <w:sz w:val="28"/>
          <w:szCs w:val="28"/>
        </w:rPr>
        <w:t>）</w:t>
      </w:r>
      <w:r w:rsidR="00340567" w:rsidRPr="00432081">
        <w:rPr>
          <w:rFonts w:ascii="宋体" w:hAnsi="宋体" w:hint="eastAsia"/>
          <w:sz w:val="28"/>
          <w:szCs w:val="28"/>
        </w:rPr>
        <w:t>评标委员会发现投标人以他人名义投标或者串通投标或者以行贿</w:t>
      </w:r>
      <w:r w:rsidR="00F77768" w:rsidRPr="00432081">
        <w:rPr>
          <w:rFonts w:ascii="宋体" w:hAnsi="宋体" w:hint="eastAsia"/>
          <w:sz w:val="28"/>
          <w:szCs w:val="28"/>
        </w:rPr>
        <w:t>手段谋取</w:t>
      </w:r>
      <w:r w:rsidR="00432081" w:rsidRPr="00432081">
        <w:rPr>
          <w:rFonts w:ascii="宋体" w:hAnsi="宋体" w:hint="eastAsia"/>
          <w:sz w:val="28"/>
          <w:szCs w:val="28"/>
        </w:rPr>
        <w:t>中</w:t>
      </w:r>
      <w:r w:rsidR="00F77768" w:rsidRPr="00432081">
        <w:rPr>
          <w:rFonts w:ascii="宋体" w:hAnsi="宋体" w:hint="eastAsia"/>
          <w:sz w:val="28"/>
          <w:szCs w:val="28"/>
        </w:rPr>
        <w:t>标或者</w:t>
      </w:r>
      <w:r w:rsidR="00432081" w:rsidRPr="00432081">
        <w:rPr>
          <w:rFonts w:ascii="宋体" w:hAnsi="宋体" w:hint="eastAsia"/>
          <w:sz w:val="28"/>
          <w:szCs w:val="28"/>
        </w:rPr>
        <w:t>在投标活动中</w:t>
      </w:r>
      <w:r w:rsidR="00F77768" w:rsidRPr="00432081">
        <w:rPr>
          <w:rFonts w:ascii="宋体" w:hAnsi="宋体" w:hint="eastAsia"/>
          <w:sz w:val="28"/>
          <w:szCs w:val="28"/>
        </w:rPr>
        <w:t>弄虚作假</w:t>
      </w:r>
      <w:r w:rsidR="00432081" w:rsidRPr="00432081">
        <w:rPr>
          <w:rFonts w:ascii="宋体" w:hAnsi="宋体" w:hint="eastAsia"/>
          <w:sz w:val="28"/>
          <w:szCs w:val="28"/>
        </w:rPr>
        <w:t>。</w:t>
      </w:r>
    </w:p>
    <w:p w:rsidR="002151E9" w:rsidRDefault="008618DA" w:rsidP="00A8428E">
      <w:pPr>
        <w:autoSpaceDE w:val="0"/>
        <w:autoSpaceDN w:val="0"/>
        <w:adjustRightInd w:val="0"/>
        <w:snapToGrid w:val="0"/>
        <w:spacing w:line="360" w:lineRule="auto"/>
        <w:ind w:firstLineChars="150" w:firstLine="420"/>
        <w:rPr>
          <w:rFonts w:ascii="宋体" w:hAnsi="宋体" w:cs="宋体"/>
          <w:bCs/>
          <w:kern w:val="0"/>
          <w:sz w:val="28"/>
          <w:szCs w:val="28"/>
        </w:rPr>
      </w:pPr>
      <w:r w:rsidRPr="00696E81">
        <w:rPr>
          <w:rFonts w:ascii="宋体" w:hAnsi="宋体" w:hint="eastAsia"/>
          <w:sz w:val="28"/>
          <w:szCs w:val="28"/>
        </w:rPr>
        <w:t>（</w:t>
      </w:r>
      <w:r w:rsidR="008905A7" w:rsidRPr="00696E81">
        <w:rPr>
          <w:rFonts w:ascii="宋体" w:hAnsi="宋体" w:hint="eastAsia"/>
          <w:sz w:val="28"/>
          <w:szCs w:val="28"/>
        </w:rPr>
        <w:t>9</w:t>
      </w:r>
      <w:r w:rsidRPr="00696E81">
        <w:rPr>
          <w:rFonts w:ascii="宋体" w:hAnsi="宋体" w:hint="eastAsia"/>
          <w:sz w:val="28"/>
          <w:szCs w:val="28"/>
        </w:rPr>
        <w:t>）</w:t>
      </w:r>
      <w:r w:rsidR="00267A0E" w:rsidRPr="00696E81">
        <w:rPr>
          <w:rFonts w:ascii="宋体" w:hAnsi="宋体" w:cs="宋体" w:hint="eastAsia"/>
          <w:bCs/>
          <w:kern w:val="0"/>
          <w:sz w:val="28"/>
          <w:szCs w:val="28"/>
        </w:rPr>
        <w:t>不符合招标文件中规定的其他实质性要求。</w:t>
      </w:r>
    </w:p>
    <w:p w:rsidR="002151E9" w:rsidRPr="00AC48FD" w:rsidRDefault="002151E9" w:rsidP="00DA4800">
      <w:pPr>
        <w:spacing w:line="360" w:lineRule="auto"/>
        <w:ind w:firstLineChars="200" w:firstLine="560"/>
        <w:rPr>
          <w:rFonts w:ascii="宋体" w:hAnsi="宋体"/>
          <w:bCs/>
          <w:sz w:val="28"/>
          <w:szCs w:val="28"/>
        </w:rPr>
      </w:pPr>
      <w:r w:rsidRPr="00AC66D3">
        <w:rPr>
          <w:rFonts w:ascii="宋体" w:hAnsi="宋体" w:hint="eastAsia"/>
          <w:sz w:val="28"/>
          <w:szCs w:val="28"/>
        </w:rPr>
        <w:t>6.</w:t>
      </w:r>
      <w:r w:rsidR="00AD78D2">
        <w:rPr>
          <w:rFonts w:ascii="宋体" w:hAnsi="宋体" w:hint="eastAsia"/>
          <w:sz w:val="28"/>
          <w:szCs w:val="28"/>
        </w:rPr>
        <w:t>5</w:t>
      </w:r>
      <w:r w:rsidR="00F77768">
        <w:rPr>
          <w:rFonts w:ascii="宋体" w:hAnsi="宋体" w:hint="eastAsia"/>
          <w:sz w:val="28"/>
          <w:szCs w:val="28"/>
        </w:rPr>
        <w:t>有效投标不足三个使得投标明显缺乏竞争的，评标委员会可</w:t>
      </w:r>
      <w:r w:rsidRPr="00AC48FD">
        <w:rPr>
          <w:rFonts w:ascii="宋体" w:hAnsi="宋体" w:hint="eastAsia"/>
          <w:sz w:val="28"/>
          <w:szCs w:val="28"/>
        </w:rPr>
        <w:t>以否决全部投标。所有投标被否决的，招标人依法重新招标。</w:t>
      </w:r>
    </w:p>
    <w:p w:rsidR="00522A2A" w:rsidRDefault="00522A2A" w:rsidP="00CC0551">
      <w:pPr>
        <w:jc w:val="center"/>
        <w:rPr>
          <w:rFonts w:ascii="黑体" w:eastAsia="黑体"/>
          <w:b/>
          <w:sz w:val="32"/>
          <w:szCs w:val="32"/>
        </w:rPr>
      </w:pPr>
      <w:bookmarkStart w:id="73" w:name="_Toc5371399"/>
      <w:bookmarkStart w:id="74" w:name="_Toc235378148"/>
      <w:bookmarkEnd w:id="63"/>
    </w:p>
    <w:p w:rsidR="00522A2A" w:rsidRDefault="00522A2A" w:rsidP="00CC0551">
      <w:pPr>
        <w:jc w:val="center"/>
        <w:rPr>
          <w:rFonts w:ascii="黑体" w:eastAsia="黑体"/>
          <w:b/>
          <w:sz w:val="32"/>
          <w:szCs w:val="32"/>
        </w:rPr>
      </w:pPr>
    </w:p>
    <w:p w:rsidR="00522A2A" w:rsidRDefault="00522A2A" w:rsidP="00CC0551">
      <w:pPr>
        <w:jc w:val="center"/>
        <w:rPr>
          <w:rFonts w:ascii="黑体" w:eastAsia="黑体"/>
          <w:b/>
          <w:sz w:val="32"/>
          <w:szCs w:val="32"/>
        </w:rPr>
      </w:pPr>
    </w:p>
    <w:p w:rsidR="00522A2A" w:rsidRDefault="00522A2A" w:rsidP="00CC0551">
      <w:pPr>
        <w:jc w:val="center"/>
        <w:rPr>
          <w:rFonts w:ascii="黑体" w:eastAsia="黑体"/>
          <w:b/>
          <w:sz w:val="32"/>
          <w:szCs w:val="32"/>
        </w:rPr>
      </w:pPr>
    </w:p>
    <w:p w:rsidR="00522A2A" w:rsidRDefault="00522A2A" w:rsidP="00CC0551">
      <w:pPr>
        <w:jc w:val="center"/>
        <w:rPr>
          <w:rFonts w:ascii="黑体" w:eastAsia="黑体"/>
          <w:b/>
          <w:sz w:val="32"/>
          <w:szCs w:val="32"/>
        </w:rPr>
      </w:pPr>
    </w:p>
    <w:p w:rsidR="00522A2A" w:rsidRDefault="00522A2A" w:rsidP="00CC0551">
      <w:pPr>
        <w:jc w:val="center"/>
        <w:rPr>
          <w:rFonts w:ascii="黑体" w:eastAsia="黑体"/>
          <w:b/>
          <w:sz w:val="32"/>
          <w:szCs w:val="32"/>
        </w:rPr>
      </w:pPr>
    </w:p>
    <w:p w:rsidR="00AA1AB8" w:rsidRDefault="00AA1AB8" w:rsidP="00CC0551">
      <w:pPr>
        <w:jc w:val="center"/>
        <w:rPr>
          <w:rFonts w:ascii="黑体" w:eastAsia="黑体"/>
          <w:b/>
          <w:sz w:val="32"/>
          <w:szCs w:val="32"/>
        </w:rPr>
      </w:pPr>
    </w:p>
    <w:p w:rsidR="00AA1AB8" w:rsidRDefault="00AA1AB8" w:rsidP="00CC0551">
      <w:pPr>
        <w:jc w:val="center"/>
        <w:rPr>
          <w:rFonts w:ascii="黑体" w:eastAsia="黑体"/>
          <w:b/>
          <w:sz w:val="32"/>
          <w:szCs w:val="32"/>
        </w:rPr>
      </w:pPr>
    </w:p>
    <w:p w:rsidR="00AA1AB8" w:rsidRPr="00AA1AB8" w:rsidRDefault="00AA1AB8" w:rsidP="00CC0551">
      <w:pPr>
        <w:jc w:val="center"/>
        <w:rPr>
          <w:rFonts w:ascii="黑体" w:eastAsia="黑体"/>
          <w:b/>
          <w:sz w:val="32"/>
          <w:szCs w:val="32"/>
        </w:rPr>
      </w:pPr>
    </w:p>
    <w:p w:rsidR="00DA4800" w:rsidRDefault="00DA4800" w:rsidP="00DA4800">
      <w:pPr>
        <w:spacing w:line="360" w:lineRule="auto"/>
        <w:ind w:firstLineChars="200" w:firstLine="560"/>
        <w:rPr>
          <w:rFonts w:ascii="宋体" w:hAnsi="宋体"/>
          <w:sz w:val="28"/>
        </w:rPr>
      </w:pPr>
    </w:p>
    <w:p w:rsidR="002151E9" w:rsidRPr="00AC48FD" w:rsidRDefault="00DA4800" w:rsidP="00EE2385">
      <w:pPr>
        <w:pStyle w:val="2"/>
      </w:pPr>
      <w:r>
        <w:rPr>
          <w:rFonts w:ascii="宋体"/>
          <w:sz w:val="28"/>
        </w:rPr>
        <w:br w:type="page"/>
      </w:r>
      <w:bookmarkStart w:id="75" w:name="_Toc485821574"/>
      <w:r w:rsidR="00A8428E">
        <w:rPr>
          <w:rFonts w:hint="eastAsia"/>
        </w:rPr>
        <w:lastRenderedPageBreak/>
        <w:t>三</w:t>
      </w:r>
      <w:r w:rsidR="002151E9" w:rsidRPr="00AC48FD">
        <w:rPr>
          <w:rFonts w:hint="eastAsia"/>
        </w:rPr>
        <w:t>、投标文件格式</w:t>
      </w:r>
      <w:bookmarkEnd w:id="73"/>
      <w:bookmarkEnd w:id="74"/>
      <w:bookmarkEnd w:id="75"/>
    </w:p>
    <w:p w:rsidR="002151E9" w:rsidRPr="00DA4800" w:rsidRDefault="002151E9" w:rsidP="00DA4800">
      <w:pPr>
        <w:pStyle w:val="3"/>
        <w:adjustRightInd w:val="0"/>
        <w:snapToGrid w:val="0"/>
        <w:spacing w:before="240" w:after="240" w:line="360" w:lineRule="auto"/>
        <w:ind w:left="0"/>
        <w:jc w:val="center"/>
        <w:rPr>
          <w:rFonts w:ascii="黑体" w:eastAsia="黑体" w:hAnsi="宋体"/>
          <w:b w:val="0"/>
        </w:rPr>
      </w:pPr>
      <w:bookmarkStart w:id="76" w:name="_Toc5371400"/>
      <w:bookmarkStart w:id="77" w:name="_Toc235378149"/>
      <w:bookmarkStart w:id="78" w:name="_Toc485821575"/>
      <w:r w:rsidRPr="00DA4800">
        <w:rPr>
          <w:rFonts w:ascii="黑体" w:eastAsia="黑体" w:hAnsi="宋体" w:hint="eastAsia"/>
          <w:b w:val="0"/>
        </w:rPr>
        <w:t>（一）投标</w:t>
      </w:r>
      <w:bookmarkEnd w:id="76"/>
      <w:bookmarkEnd w:id="77"/>
      <w:r w:rsidR="000850B5" w:rsidRPr="00DA4800">
        <w:rPr>
          <w:rFonts w:ascii="黑体" w:eastAsia="黑体" w:hAnsi="宋体" w:hint="eastAsia"/>
          <w:b w:val="0"/>
        </w:rPr>
        <w:t>函</w:t>
      </w:r>
      <w:bookmarkEnd w:id="78"/>
    </w:p>
    <w:p w:rsidR="002151E9" w:rsidRPr="0044408D" w:rsidRDefault="002151E9" w:rsidP="00A43236">
      <w:pPr>
        <w:spacing w:line="360" w:lineRule="auto"/>
        <w:rPr>
          <w:rFonts w:ascii="宋体" w:hAnsi="宋体"/>
          <w:sz w:val="24"/>
          <w:szCs w:val="24"/>
        </w:rPr>
      </w:pPr>
      <w:r w:rsidRPr="0044408D">
        <w:rPr>
          <w:rFonts w:ascii="宋体" w:hAnsi="宋体" w:hint="eastAsia"/>
          <w:sz w:val="24"/>
          <w:szCs w:val="24"/>
        </w:rPr>
        <w:t>致：</w:t>
      </w:r>
      <w:r w:rsidR="00AB0C0D">
        <w:rPr>
          <w:rFonts w:ascii="宋体" w:hAnsi="宋体" w:hint="eastAsia"/>
          <w:sz w:val="24"/>
          <w:szCs w:val="24"/>
          <w:u w:val="single"/>
        </w:rPr>
        <w:t xml:space="preserve">　　　　　　　</w:t>
      </w:r>
    </w:p>
    <w:p w:rsidR="002151E9" w:rsidRPr="0044408D" w:rsidRDefault="00AB0C0D" w:rsidP="004B2C40">
      <w:pPr>
        <w:spacing w:line="360" w:lineRule="auto"/>
        <w:ind w:firstLineChars="200" w:firstLine="480"/>
        <w:rPr>
          <w:rFonts w:ascii="宋体" w:hAnsi="宋体"/>
          <w:sz w:val="24"/>
          <w:szCs w:val="24"/>
        </w:rPr>
      </w:pPr>
      <w:r>
        <w:rPr>
          <w:rFonts w:ascii="宋体" w:hAnsi="宋体" w:hint="eastAsia"/>
          <w:sz w:val="24"/>
          <w:szCs w:val="24"/>
        </w:rPr>
        <w:t>1</w:t>
      </w:r>
      <w:r w:rsidR="004B2C40">
        <w:rPr>
          <w:rFonts w:ascii="宋体" w:hAnsi="宋体" w:hint="eastAsia"/>
          <w:sz w:val="24"/>
          <w:szCs w:val="24"/>
        </w:rPr>
        <w:t>．</w:t>
      </w:r>
      <w:r w:rsidR="002151E9" w:rsidRPr="0044408D">
        <w:rPr>
          <w:rFonts w:ascii="宋体" w:hAnsi="宋体" w:hint="eastAsia"/>
          <w:sz w:val="24"/>
          <w:szCs w:val="24"/>
        </w:rPr>
        <w:t>我们收到并研究了贵</w:t>
      </w:r>
      <w:r w:rsidR="00100B9F">
        <w:rPr>
          <w:rFonts w:ascii="宋体" w:hAnsi="宋体" w:hint="eastAsia"/>
          <w:sz w:val="24"/>
          <w:szCs w:val="24"/>
        </w:rPr>
        <w:t>方</w:t>
      </w:r>
      <w:r w:rsidR="002151E9" w:rsidRPr="0044408D">
        <w:rPr>
          <w:rFonts w:ascii="宋体" w:hAnsi="宋体" w:hint="eastAsia"/>
          <w:sz w:val="24"/>
          <w:szCs w:val="24"/>
        </w:rPr>
        <w:t>的招标文件，愿意按招标文件规定的</w:t>
      </w:r>
      <w:r w:rsidR="004B2C40">
        <w:rPr>
          <w:rFonts w:ascii="宋体" w:hAnsi="宋体" w:hint="eastAsia"/>
          <w:sz w:val="24"/>
          <w:szCs w:val="24"/>
        </w:rPr>
        <w:t>工作</w:t>
      </w:r>
      <w:r w:rsidR="002151E9" w:rsidRPr="0044408D">
        <w:rPr>
          <w:rFonts w:ascii="宋体" w:hAnsi="宋体" w:hint="eastAsia"/>
          <w:sz w:val="24"/>
          <w:szCs w:val="24"/>
        </w:rPr>
        <w:t>内容承担</w:t>
      </w:r>
      <w:r w:rsidR="000151B9">
        <w:rPr>
          <w:rFonts w:ascii="宋体" w:hAnsi="宋体"/>
          <w:sz w:val="24"/>
          <w:szCs w:val="24"/>
        </w:rPr>
        <w:br/>
      </w:r>
      <w:proofErr w:type="gramStart"/>
      <w:r w:rsidR="004B2C40">
        <w:rPr>
          <w:rFonts w:ascii="宋体" w:hAnsi="宋体" w:hint="eastAsia"/>
          <w:sz w:val="24"/>
          <w:szCs w:val="24"/>
          <w:u w:val="single"/>
        </w:rPr>
        <w:t xml:space="preserve">　　　　　　　</w:t>
      </w:r>
      <w:proofErr w:type="gramEnd"/>
      <w:r w:rsidR="00A8428E">
        <w:rPr>
          <w:rFonts w:ascii="宋体" w:hAnsi="宋体" w:hint="eastAsia"/>
          <w:sz w:val="24"/>
          <w:szCs w:val="24"/>
        </w:rPr>
        <w:t>项目预BE及正式BE研究</w:t>
      </w:r>
      <w:r w:rsidR="00B306EF" w:rsidRPr="0044408D">
        <w:rPr>
          <w:rFonts w:ascii="宋体" w:hAnsi="宋体" w:hint="eastAsia"/>
          <w:sz w:val="24"/>
          <w:szCs w:val="24"/>
        </w:rPr>
        <w:t>咨询</w:t>
      </w:r>
      <w:r w:rsidR="002151E9" w:rsidRPr="0044408D">
        <w:rPr>
          <w:rFonts w:ascii="宋体" w:hAnsi="宋体" w:hint="eastAsia"/>
          <w:sz w:val="24"/>
          <w:szCs w:val="24"/>
        </w:rPr>
        <w:t>任务，严格执行承诺的</w:t>
      </w:r>
      <w:r w:rsidR="004B2C40">
        <w:rPr>
          <w:rFonts w:ascii="宋体" w:hAnsi="宋体" w:hint="eastAsia"/>
          <w:sz w:val="24"/>
          <w:szCs w:val="24"/>
        </w:rPr>
        <w:t>咨询</w:t>
      </w:r>
      <w:r w:rsidR="00A8428E">
        <w:rPr>
          <w:rFonts w:ascii="宋体" w:hAnsi="宋体" w:hint="eastAsia"/>
          <w:sz w:val="24"/>
          <w:szCs w:val="24"/>
        </w:rPr>
        <w:t>服务</w:t>
      </w:r>
      <w:r w:rsidR="002151E9" w:rsidRPr="0044408D">
        <w:rPr>
          <w:rFonts w:ascii="宋体" w:hAnsi="宋体" w:hint="eastAsia"/>
          <w:sz w:val="24"/>
          <w:szCs w:val="24"/>
        </w:rPr>
        <w:t>义务。</w:t>
      </w:r>
    </w:p>
    <w:p w:rsidR="002151E9" w:rsidRPr="0044408D" w:rsidRDefault="004B2C40" w:rsidP="004B2C40">
      <w:pPr>
        <w:spacing w:line="360" w:lineRule="auto"/>
        <w:ind w:firstLineChars="200" w:firstLine="480"/>
        <w:rPr>
          <w:rFonts w:ascii="宋体" w:hAnsi="宋体"/>
          <w:sz w:val="24"/>
          <w:szCs w:val="24"/>
        </w:rPr>
      </w:pPr>
      <w:r>
        <w:rPr>
          <w:rFonts w:ascii="宋体" w:hAnsi="宋体" w:hint="eastAsia"/>
          <w:sz w:val="24"/>
          <w:szCs w:val="24"/>
        </w:rPr>
        <w:t>2．</w:t>
      </w:r>
      <w:r w:rsidR="002151E9" w:rsidRPr="0044408D">
        <w:rPr>
          <w:rFonts w:ascii="宋体" w:hAnsi="宋体" w:hint="eastAsia"/>
          <w:sz w:val="24"/>
          <w:szCs w:val="24"/>
        </w:rPr>
        <w:t>我们的</w:t>
      </w:r>
      <w:r w:rsidR="00A8428E">
        <w:rPr>
          <w:rFonts w:ascii="宋体" w:hAnsi="宋体" w:hint="eastAsia"/>
          <w:sz w:val="24"/>
          <w:szCs w:val="24"/>
        </w:rPr>
        <w:t>BE研究</w:t>
      </w:r>
      <w:r>
        <w:rPr>
          <w:rFonts w:ascii="宋体" w:hAnsi="宋体" w:hint="eastAsia"/>
          <w:sz w:val="24"/>
          <w:szCs w:val="24"/>
        </w:rPr>
        <w:t>服务</w:t>
      </w:r>
      <w:r w:rsidR="002151E9" w:rsidRPr="0044408D">
        <w:rPr>
          <w:rFonts w:ascii="宋体" w:hAnsi="宋体" w:hint="eastAsia"/>
          <w:sz w:val="24"/>
          <w:szCs w:val="24"/>
        </w:rPr>
        <w:t>收费</w:t>
      </w:r>
      <w:r>
        <w:rPr>
          <w:rFonts w:ascii="宋体" w:hAnsi="宋体" w:hint="eastAsia"/>
          <w:sz w:val="24"/>
          <w:szCs w:val="24"/>
        </w:rPr>
        <w:t>报价</w:t>
      </w:r>
      <w:r w:rsidR="002151E9" w:rsidRPr="0044408D">
        <w:rPr>
          <w:rFonts w:ascii="宋体" w:hAnsi="宋体" w:hint="eastAsia"/>
          <w:sz w:val="24"/>
          <w:szCs w:val="24"/>
        </w:rPr>
        <w:t>如下：</w:t>
      </w:r>
    </w:p>
    <w:p w:rsidR="0010528E" w:rsidRPr="003F5676" w:rsidRDefault="00DF6232" w:rsidP="003F5676">
      <w:pPr>
        <w:spacing w:line="360" w:lineRule="auto"/>
        <w:ind w:firstLineChars="200" w:firstLine="482"/>
        <w:rPr>
          <w:rFonts w:ascii="宋体" w:hAnsi="宋体"/>
          <w:b/>
          <w:sz w:val="24"/>
          <w:szCs w:val="24"/>
          <w:highlight w:val="yellow"/>
        </w:rPr>
      </w:pPr>
      <w:r w:rsidRPr="003F5676">
        <w:rPr>
          <w:rFonts w:ascii="宋体" w:hAnsi="宋体" w:hint="eastAsia"/>
          <w:b/>
          <w:sz w:val="24"/>
          <w:szCs w:val="24"/>
          <w:highlight w:val="yellow"/>
        </w:rPr>
        <w:t>（</w:t>
      </w:r>
      <w:r w:rsidR="00B306EF" w:rsidRPr="003F5676">
        <w:rPr>
          <w:rFonts w:ascii="宋体" w:hAnsi="宋体" w:hint="eastAsia"/>
          <w:b/>
          <w:sz w:val="24"/>
          <w:szCs w:val="24"/>
          <w:highlight w:val="yellow"/>
        </w:rPr>
        <w:t>1</w:t>
      </w:r>
      <w:r w:rsidRPr="003F5676">
        <w:rPr>
          <w:rFonts w:ascii="宋体" w:hAnsi="宋体" w:hint="eastAsia"/>
          <w:b/>
          <w:sz w:val="24"/>
          <w:szCs w:val="24"/>
          <w:highlight w:val="yellow"/>
        </w:rPr>
        <w:t>）</w:t>
      </w:r>
      <w:r w:rsidR="00A8428E" w:rsidRPr="003F5676">
        <w:rPr>
          <w:rFonts w:ascii="宋体" w:hAnsi="宋体" w:hint="eastAsia"/>
          <w:b/>
          <w:sz w:val="24"/>
          <w:szCs w:val="24"/>
          <w:highlight w:val="yellow"/>
        </w:rPr>
        <w:t>预BE阶段前的整体准备阶段：      元，详见后附明细报价表。</w:t>
      </w:r>
    </w:p>
    <w:p w:rsidR="00A8428E" w:rsidRPr="003F5676" w:rsidRDefault="00DF6232" w:rsidP="003F5676">
      <w:pPr>
        <w:spacing w:line="360" w:lineRule="auto"/>
        <w:ind w:firstLineChars="200" w:firstLine="482"/>
        <w:rPr>
          <w:rFonts w:ascii="宋体" w:hAnsi="宋体"/>
          <w:b/>
          <w:sz w:val="24"/>
          <w:szCs w:val="24"/>
          <w:highlight w:val="yellow"/>
        </w:rPr>
      </w:pPr>
      <w:r w:rsidRPr="003F5676">
        <w:rPr>
          <w:rFonts w:ascii="宋体" w:hAnsi="宋体" w:hint="eastAsia"/>
          <w:b/>
          <w:sz w:val="24"/>
          <w:szCs w:val="24"/>
          <w:highlight w:val="yellow"/>
        </w:rPr>
        <w:t>（</w:t>
      </w:r>
      <w:r w:rsidR="00B306EF" w:rsidRPr="003F5676">
        <w:rPr>
          <w:rFonts w:ascii="宋体" w:hAnsi="宋体" w:hint="eastAsia"/>
          <w:b/>
          <w:sz w:val="24"/>
          <w:szCs w:val="24"/>
          <w:highlight w:val="yellow"/>
        </w:rPr>
        <w:t>2</w:t>
      </w:r>
      <w:r w:rsidRPr="003F5676">
        <w:rPr>
          <w:rFonts w:ascii="宋体" w:hAnsi="宋体" w:hint="eastAsia"/>
          <w:b/>
          <w:sz w:val="24"/>
          <w:szCs w:val="24"/>
          <w:highlight w:val="yellow"/>
        </w:rPr>
        <w:t>）</w:t>
      </w:r>
      <w:r w:rsidR="00A8428E" w:rsidRPr="003F5676">
        <w:rPr>
          <w:rFonts w:ascii="宋体" w:hAnsi="宋体" w:hint="eastAsia"/>
          <w:b/>
          <w:sz w:val="24"/>
          <w:szCs w:val="24"/>
          <w:highlight w:val="yellow"/>
        </w:rPr>
        <w:t>预BE阶段（含预BE的总结）：      元，详见后附明细报价表。</w:t>
      </w:r>
    </w:p>
    <w:p w:rsidR="00A8428E" w:rsidRPr="003F5676" w:rsidRDefault="00A8428E" w:rsidP="003F5676">
      <w:pPr>
        <w:spacing w:line="360" w:lineRule="auto"/>
        <w:ind w:firstLineChars="200" w:firstLine="482"/>
        <w:rPr>
          <w:rFonts w:ascii="宋体" w:hAnsi="宋体"/>
          <w:b/>
          <w:sz w:val="24"/>
          <w:szCs w:val="24"/>
          <w:highlight w:val="yellow"/>
        </w:rPr>
      </w:pPr>
      <w:r w:rsidRPr="003F5676">
        <w:rPr>
          <w:rFonts w:ascii="宋体" w:hAnsi="宋体" w:hint="eastAsia"/>
          <w:b/>
          <w:sz w:val="24"/>
          <w:szCs w:val="24"/>
          <w:highlight w:val="yellow"/>
        </w:rPr>
        <w:t>正式BE阶段（</w:t>
      </w:r>
      <w:proofErr w:type="gramStart"/>
      <w:r w:rsidRPr="003F5676">
        <w:rPr>
          <w:rFonts w:ascii="宋体" w:hAnsi="宋体" w:hint="eastAsia"/>
          <w:b/>
          <w:sz w:val="24"/>
          <w:szCs w:val="24"/>
          <w:highlight w:val="yellow"/>
        </w:rPr>
        <w:t>含正式</w:t>
      </w:r>
      <w:proofErr w:type="gramEnd"/>
      <w:r w:rsidRPr="003F5676">
        <w:rPr>
          <w:rFonts w:ascii="宋体" w:hAnsi="宋体" w:hint="eastAsia"/>
          <w:b/>
          <w:sz w:val="24"/>
          <w:szCs w:val="24"/>
          <w:highlight w:val="yellow"/>
        </w:rPr>
        <w:t>BE阶段前的准备与正式BE的总结）、后期收尾工作阶段。</w:t>
      </w:r>
    </w:p>
    <w:p w:rsidR="00A8428E" w:rsidRPr="003F5676" w:rsidRDefault="00A8428E" w:rsidP="003F5676">
      <w:pPr>
        <w:spacing w:line="360" w:lineRule="auto"/>
        <w:ind w:firstLineChars="200" w:firstLine="482"/>
        <w:rPr>
          <w:rFonts w:ascii="宋体" w:hAnsi="宋体"/>
          <w:b/>
          <w:sz w:val="24"/>
          <w:szCs w:val="24"/>
          <w:highlight w:val="yellow"/>
        </w:rPr>
      </w:pPr>
      <w:r w:rsidRPr="003F5676">
        <w:rPr>
          <w:rFonts w:ascii="宋体" w:hAnsi="宋体" w:hint="eastAsia"/>
          <w:b/>
          <w:sz w:val="24"/>
          <w:szCs w:val="24"/>
          <w:highlight w:val="yellow"/>
        </w:rPr>
        <w:t>（3）正式BE阶段（</w:t>
      </w:r>
      <w:proofErr w:type="gramStart"/>
      <w:r w:rsidRPr="003F5676">
        <w:rPr>
          <w:rFonts w:ascii="宋体" w:hAnsi="宋体" w:hint="eastAsia"/>
          <w:b/>
          <w:sz w:val="24"/>
          <w:szCs w:val="24"/>
          <w:highlight w:val="yellow"/>
        </w:rPr>
        <w:t>含正式</w:t>
      </w:r>
      <w:proofErr w:type="gramEnd"/>
      <w:r w:rsidRPr="003F5676">
        <w:rPr>
          <w:rFonts w:ascii="宋体" w:hAnsi="宋体" w:hint="eastAsia"/>
          <w:b/>
          <w:sz w:val="24"/>
          <w:szCs w:val="24"/>
          <w:highlight w:val="yellow"/>
        </w:rPr>
        <w:t>BE阶段前的准备与正式BE的总结）</w:t>
      </w:r>
      <w:r w:rsidR="003F5676" w:rsidRPr="003F5676">
        <w:rPr>
          <w:rFonts w:ascii="宋体" w:hAnsi="宋体" w:hint="eastAsia"/>
          <w:b/>
          <w:sz w:val="24"/>
          <w:szCs w:val="24"/>
          <w:highlight w:val="yellow"/>
        </w:rPr>
        <w:t>：</w:t>
      </w:r>
      <w:r w:rsidRPr="003F5676">
        <w:rPr>
          <w:rFonts w:ascii="宋体" w:hAnsi="宋体" w:hint="eastAsia"/>
          <w:b/>
          <w:sz w:val="24"/>
          <w:szCs w:val="24"/>
          <w:highlight w:val="yellow"/>
        </w:rPr>
        <w:t xml:space="preserve">      元，详见后附明细报价表。</w:t>
      </w:r>
    </w:p>
    <w:p w:rsidR="00A8428E" w:rsidRPr="003F5676" w:rsidRDefault="00A8428E" w:rsidP="003F5676">
      <w:pPr>
        <w:spacing w:line="360" w:lineRule="auto"/>
        <w:ind w:firstLineChars="200" w:firstLine="482"/>
        <w:rPr>
          <w:rFonts w:ascii="宋体" w:hAnsi="宋体"/>
          <w:b/>
          <w:sz w:val="24"/>
          <w:szCs w:val="24"/>
          <w:highlight w:val="yellow"/>
        </w:rPr>
      </w:pPr>
      <w:r w:rsidRPr="003F5676">
        <w:rPr>
          <w:rFonts w:ascii="宋体" w:hAnsi="宋体" w:hint="eastAsia"/>
          <w:b/>
          <w:sz w:val="24"/>
          <w:szCs w:val="24"/>
          <w:highlight w:val="yellow"/>
        </w:rPr>
        <w:t>（4）后期收尾工作阶段</w:t>
      </w:r>
      <w:r w:rsidR="003F5676" w:rsidRPr="003F5676">
        <w:rPr>
          <w:rFonts w:ascii="宋体" w:hAnsi="宋体" w:hint="eastAsia"/>
          <w:b/>
          <w:sz w:val="24"/>
          <w:szCs w:val="24"/>
          <w:highlight w:val="yellow"/>
        </w:rPr>
        <w:t>：</w:t>
      </w:r>
      <w:r w:rsidRPr="003F5676">
        <w:rPr>
          <w:rFonts w:ascii="宋体" w:hAnsi="宋体" w:hint="eastAsia"/>
          <w:b/>
          <w:sz w:val="24"/>
          <w:szCs w:val="24"/>
          <w:highlight w:val="yellow"/>
        </w:rPr>
        <w:t xml:space="preserve">      元，详见后附明细报价表。</w:t>
      </w:r>
    </w:p>
    <w:p w:rsidR="003F5676" w:rsidRPr="003F5676" w:rsidRDefault="00A8428E" w:rsidP="003F5676">
      <w:pPr>
        <w:spacing w:line="360" w:lineRule="auto"/>
        <w:ind w:firstLineChars="200" w:firstLine="482"/>
        <w:rPr>
          <w:rFonts w:ascii="宋体" w:hAnsi="宋体"/>
          <w:b/>
          <w:sz w:val="24"/>
          <w:szCs w:val="24"/>
        </w:rPr>
      </w:pPr>
      <w:r w:rsidRPr="003F5676">
        <w:rPr>
          <w:rFonts w:ascii="宋体" w:hAnsi="宋体" w:hint="eastAsia"/>
          <w:b/>
          <w:sz w:val="24"/>
          <w:szCs w:val="24"/>
          <w:highlight w:val="yellow"/>
        </w:rPr>
        <w:t xml:space="preserve"> （5）招标方未考虑到的而实际</w:t>
      </w:r>
      <w:r w:rsidR="003F5676" w:rsidRPr="003F5676">
        <w:rPr>
          <w:rFonts w:ascii="宋体" w:hAnsi="宋体" w:hint="eastAsia"/>
          <w:b/>
          <w:sz w:val="24"/>
          <w:szCs w:val="24"/>
          <w:highlight w:val="yellow"/>
        </w:rPr>
        <w:t>有可能或</w:t>
      </w:r>
      <w:proofErr w:type="gramStart"/>
      <w:r w:rsidR="003F5676" w:rsidRPr="003F5676">
        <w:rPr>
          <w:rFonts w:ascii="宋体" w:hAnsi="宋体" w:hint="eastAsia"/>
          <w:b/>
          <w:sz w:val="24"/>
          <w:szCs w:val="24"/>
          <w:highlight w:val="yellow"/>
        </w:rPr>
        <w:t>需发生</w:t>
      </w:r>
      <w:proofErr w:type="gramEnd"/>
      <w:r w:rsidR="003F5676" w:rsidRPr="003F5676">
        <w:rPr>
          <w:rFonts w:ascii="宋体" w:hAnsi="宋体" w:hint="eastAsia"/>
          <w:b/>
          <w:sz w:val="24"/>
          <w:szCs w:val="24"/>
          <w:highlight w:val="yellow"/>
        </w:rPr>
        <w:t>的费用：      元，详见后附明细报价表。</w:t>
      </w:r>
    </w:p>
    <w:p w:rsidR="003F5676" w:rsidRDefault="003F5676" w:rsidP="004B2C40">
      <w:pPr>
        <w:spacing w:line="360" w:lineRule="auto"/>
        <w:ind w:firstLineChars="200" w:firstLine="480"/>
        <w:rPr>
          <w:rFonts w:ascii="宋体" w:hAnsi="宋体"/>
          <w:sz w:val="24"/>
          <w:szCs w:val="24"/>
        </w:rPr>
      </w:pPr>
      <w:r w:rsidRPr="003F5676">
        <w:rPr>
          <w:rFonts w:ascii="宋体" w:hAnsi="宋体" w:hint="eastAsia"/>
          <w:sz w:val="24"/>
          <w:szCs w:val="24"/>
          <w:highlight w:val="yellow"/>
        </w:rPr>
        <w:t>总报价：（1）+（2）+（3）+（4）+（5）  ，为     元。</w:t>
      </w:r>
    </w:p>
    <w:p w:rsidR="00303E6A" w:rsidRDefault="003F5676" w:rsidP="004B2C40">
      <w:pPr>
        <w:spacing w:line="360" w:lineRule="auto"/>
        <w:ind w:firstLineChars="200" w:firstLine="480"/>
        <w:rPr>
          <w:sz w:val="24"/>
          <w:szCs w:val="24"/>
        </w:rPr>
      </w:pPr>
      <w:r>
        <w:rPr>
          <w:rFonts w:hint="eastAsia"/>
          <w:sz w:val="24"/>
          <w:szCs w:val="24"/>
        </w:rPr>
        <w:t>明细报价表格式</w:t>
      </w:r>
      <w:r w:rsidR="00303E6A">
        <w:rPr>
          <w:rFonts w:hint="eastAsia"/>
          <w:sz w:val="24"/>
          <w:szCs w:val="24"/>
        </w:rPr>
        <w:t>：</w:t>
      </w:r>
    </w:p>
    <w:tbl>
      <w:tblPr>
        <w:tblStyle w:val="ad"/>
        <w:tblW w:w="0" w:type="auto"/>
        <w:tblLook w:val="04A0"/>
      </w:tblPr>
      <w:tblGrid>
        <w:gridCol w:w="817"/>
        <w:gridCol w:w="2268"/>
        <w:gridCol w:w="1559"/>
        <w:gridCol w:w="4066"/>
      </w:tblGrid>
      <w:tr w:rsidR="00303E6A" w:rsidTr="00303E6A">
        <w:tc>
          <w:tcPr>
            <w:tcW w:w="817" w:type="dxa"/>
          </w:tcPr>
          <w:p w:rsidR="00303E6A" w:rsidRDefault="00303E6A" w:rsidP="004B2C40">
            <w:pPr>
              <w:spacing w:line="360" w:lineRule="auto"/>
              <w:rPr>
                <w:rFonts w:ascii="宋体" w:hAnsi="宋体"/>
                <w:sz w:val="24"/>
                <w:szCs w:val="24"/>
              </w:rPr>
            </w:pPr>
            <w:r>
              <w:rPr>
                <w:rFonts w:ascii="宋体" w:hAnsi="宋体" w:hint="eastAsia"/>
                <w:sz w:val="24"/>
                <w:szCs w:val="24"/>
              </w:rPr>
              <w:t>序号</w:t>
            </w:r>
          </w:p>
        </w:tc>
        <w:tc>
          <w:tcPr>
            <w:tcW w:w="2268" w:type="dxa"/>
          </w:tcPr>
          <w:p w:rsidR="00303E6A" w:rsidRDefault="00303E6A" w:rsidP="004B2C40">
            <w:pPr>
              <w:spacing w:line="360" w:lineRule="auto"/>
              <w:rPr>
                <w:rFonts w:ascii="宋体" w:hAnsi="宋体"/>
                <w:sz w:val="24"/>
                <w:szCs w:val="24"/>
              </w:rPr>
            </w:pPr>
            <w:r>
              <w:rPr>
                <w:rFonts w:ascii="宋体" w:hAnsi="宋体" w:hint="eastAsia"/>
                <w:sz w:val="24"/>
                <w:szCs w:val="24"/>
              </w:rPr>
              <w:t>服务项目名称</w:t>
            </w:r>
          </w:p>
        </w:tc>
        <w:tc>
          <w:tcPr>
            <w:tcW w:w="1559" w:type="dxa"/>
          </w:tcPr>
          <w:p w:rsidR="00303E6A" w:rsidRDefault="00303E6A" w:rsidP="004B2C40">
            <w:pPr>
              <w:spacing w:line="360" w:lineRule="auto"/>
              <w:rPr>
                <w:rFonts w:ascii="宋体" w:hAnsi="宋体"/>
                <w:sz w:val="24"/>
                <w:szCs w:val="24"/>
              </w:rPr>
            </w:pPr>
            <w:r>
              <w:rPr>
                <w:rFonts w:ascii="宋体" w:hAnsi="宋体" w:hint="eastAsia"/>
                <w:sz w:val="24"/>
                <w:szCs w:val="24"/>
              </w:rPr>
              <w:t>报价（元）</w:t>
            </w:r>
          </w:p>
        </w:tc>
        <w:tc>
          <w:tcPr>
            <w:tcW w:w="4066" w:type="dxa"/>
          </w:tcPr>
          <w:p w:rsidR="00303E6A" w:rsidRDefault="00303E6A" w:rsidP="004B2C40">
            <w:pPr>
              <w:spacing w:line="360" w:lineRule="auto"/>
              <w:rPr>
                <w:rFonts w:ascii="宋体" w:hAnsi="宋体"/>
                <w:sz w:val="24"/>
                <w:szCs w:val="24"/>
              </w:rPr>
            </w:pPr>
            <w:r>
              <w:rPr>
                <w:rFonts w:ascii="宋体" w:hAnsi="宋体" w:hint="eastAsia"/>
                <w:sz w:val="24"/>
                <w:szCs w:val="24"/>
              </w:rPr>
              <w:t>服务内容详述及关键质量控制承诺</w:t>
            </w:r>
          </w:p>
        </w:tc>
      </w:tr>
      <w:tr w:rsidR="00303E6A" w:rsidTr="00303E6A">
        <w:tc>
          <w:tcPr>
            <w:tcW w:w="817" w:type="dxa"/>
          </w:tcPr>
          <w:p w:rsidR="00303E6A" w:rsidRDefault="00303E6A" w:rsidP="004B2C40">
            <w:pPr>
              <w:spacing w:line="360" w:lineRule="auto"/>
              <w:rPr>
                <w:rFonts w:ascii="宋体" w:hAnsi="宋体"/>
                <w:sz w:val="24"/>
                <w:szCs w:val="24"/>
              </w:rPr>
            </w:pPr>
            <w:r>
              <w:rPr>
                <w:rFonts w:ascii="宋体" w:hAnsi="宋体" w:hint="eastAsia"/>
                <w:sz w:val="24"/>
                <w:szCs w:val="24"/>
              </w:rPr>
              <w:t>1</w:t>
            </w:r>
          </w:p>
        </w:tc>
        <w:tc>
          <w:tcPr>
            <w:tcW w:w="2268" w:type="dxa"/>
          </w:tcPr>
          <w:p w:rsidR="00303E6A" w:rsidRDefault="00303E6A" w:rsidP="004B2C40">
            <w:pPr>
              <w:spacing w:line="360" w:lineRule="auto"/>
              <w:rPr>
                <w:rFonts w:ascii="宋体" w:hAnsi="宋体"/>
                <w:sz w:val="24"/>
                <w:szCs w:val="24"/>
              </w:rPr>
            </w:pPr>
          </w:p>
        </w:tc>
        <w:tc>
          <w:tcPr>
            <w:tcW w:w="1559" w:type="dxa"/>
          </w:tcPr>
          <w:p w:rsidR="00303E6A" w:rsidRDefault="00303E6A" w:rsidP="004B2C40">
            <w:pPr>
              <w:spacing w:line="360" w:lineRule="auto"/>
              <w:rPr>
                <w:rFonts w:ascii="宋体" w:hAnsi="宋体"/>
                <w:sz w:val="24"/>
                <w:szCs w:val="24"/>
              </w:rPr>
            </w:pPr>
          </w:p>
        </w:tc>
        <w:tc>
          <w:tcPr>
            <w:tcW w:w="4066" w:type="dxa"/>
          </w:tcPr>
          <w:p w:rsidR="00303E6A" w:rsidRDefault="00303E6A" w:rsidP="004B2C40">
            <w:pPr>
              <w:spacing w:line="360" w:lineRule="auto"/>
              <w:rPr>
                <w:rFonts w:ascii="宋体" w:hAnsi="宋体"/>
                <w:sz w:val="24"/>
                <w:szCs w:val="24"/>
              </w:rPr>
            </w:pPr>
          </w:p>
        </w:tc>
      </w:tr>
      <w:tr w:rsidR="00A678BD" w:rsidTr="00303E6A">
        <w:tc>
          <w:tcPr>
            <w:tcW w:w="817" w:type="dxa"/>
          </w:tcPr>
          <w:p w:rsidR="00A678BD" w:rsidRPr="00303E6A" w:rsidRDefault="00A678BD" w:rsidP="004B2C40">
            <w:pPr>
              <w:spacing w:line="360" w:lineRule="auto"/>
              <w:rPr>
                <w:rFonts w:ascii="宋体" w:hAnsi="宋体"/>
                <w:sz w:val="24"/>
                <w:szCs w:val="24"/>
              </w:rPr>
            </w:pPr>
            <w:r>
              <w:rPr>
                <w:rFonts w:ascii="宋体" w:hAnsi="宋体" w:hint="eastAsia"/>
                <w:sz w:val="24"/>
                <w:szCs w:val="24"/>
              </w:rPr>
              <w:t>2</w:t>
            </w:r>
          </w:p>
        </w:tc>
        <w:tc>
          <w:tcPr>
            <w:tcW w:w="2268" w:type="dxa"/>
          </w:tcPr>
          <w:p w:rsidR="00A678BD" w:rsidRDefault="00A678BD" w:rsidP="00A678BD">
            <w:pPr>
              <w:spacing w:line="360" w:lineRule="auto"/>
              <w:rPr>
                <w:rFonts w:ascii="宋体" w:hAnsi="宋体"/>
                <w:sz w:val="24"/>
                <w:szCs w:val="24"/>
              </w:rPr>
            </w:pPr>
          </w:p>
        </w:tc>
        <w:tc>
          <w:tcPr>
            <w:tcW w:w="1559" w:type="dxa"/>
          </w:tcPr>
          <w:p w:rsidR="00A678BD" w:rsidRDefault="00A678BD" w:rsidP="004B2C40">
            <w:pPr>
              <w:spacing w:line="360" w:lineRule="auto"/>
              <w:rPr>
                <w:rFonts w:ascii="宋体" w:hAnsi="宋体"/>
                <w:sz w:val="24"/>
                <w:szCs w:val="24"/>
              </w:rPr>
            </w:pPr>
          </w:p>
        </w:tc>
        <w:tc>
          <w:tcPr>
            <w:tcW w:w="4066" w:type="dxa"/>
          </w:tcPr>
          <w:p w:rsidR="00A678BD" w:rsidRDefault="00A678BD" w:rsidP="004B2C40">
            <w:pPr>
              <w:spacing w:line="360" w:lineRule="auto"/>
              <w:rPr>
                <w:rFonts w:ascii="宋体" w:hAnsi="宋体"/>
                <w:sz w:val="24"/>
                <w:szCs w:val="24"/>
              </w:rPr>
            </w:pPr>
          </w:p>
        </w:tc>
      </w:tr>
      <w:tr w:rsidR="00A678BD" w:rsidTr="00303E6A">
        <w:tc>
          <w:tcPr>
            <w:tcW w:w="817" w:type="dxa"/>
          </w:tcPr>
          <w:p w:rsidR="00A678BD" w:rsidRDefault="00A678BD" w:rsidP="004B2C40">
            <w:pPr>
              <w:spacing w:line="360" w:lineRule="auto"/>
              <w:rPr>
                <w:rFonts w:ascii="宋体" w:hAnsi="宋体"/>
                <w:sz w:val="24"/>
                <w:szCs w:val="24"/>
              </w:rPr>
            </w:pPr>
            <w:r>
              <w:rPr>
                <w:rFonts w:ascii="宋体" w:hAnsi="宋体" w:hint="eastAsia"/>
                <w:sz w:val="24"/>
                <w:szCs w:val="24"/>
              </w:rPr>
              <w:t>3</w:t>
            </w:r>
          </w:p>
        </w:tc>
        <w:tc>
          <w:tcPr>
            <w:tcW w:w="2268" w:type="dxa"/>
          </w:tcPr>
          <w:p w:rsidR="00A678BD" w:rsidRDefault="00A678BD" w:rsidP="00A678BD">
            <w:pPr>
              <w:spacing w:line="360" w:lineRule="auto"/>
              <w:rPr>
                <w:rFonts w:ascii="宋体" w:hAnsi="宋体"/>
                <w:sz w:val="24"/>
                <w:szCs w:val="24"/>
              </w:rPr>
            </w:pPr>
          </w:p>
        </w:tc>
        <w:tc>
          <w:tcPr>
            <w:tcW w:w="1559" w:type="dxa"/>
          </w:tcPr>
          <w:p w:rsidR="00A678BD" w:rsidRDefault="00A678BD" w:rsidP="004B2C40">
            <w:pPr>
              <w:spacing w:line="360" w:lineRule="auto"/>
              <w:rPr>
                <w:rFonts w:ascii="宋体" w:hAnsi="宋体"/>
                <w:sz w:val="24"/>
                <w:szCs w:val="24"/>
              </w:rPr>
            </w:pPr>
          </w:p>
        </w:tc>
        <w:tc>
          <w:tcPr>
            <w:tcW w:w="4066" w:type="dxa"/>
          </w:tcPr>
          <w:p w:rsidR="00A678BD" w:rsidRDefault="00A678BD" w:rsidP="004B2C40">
            <w:pPr>
              <w:spacing w:line="360" w:lineRule="auto"/>
              <w:rPr>
                <w:rFonts w:ascii="宋体" w:hAnsi="宋体"/>
                <w:sz w:val="24"/>
                <w:szCs w:val="24"/>
              </w:rPr>
            </w:pPr>
          </w:p>
        </w:tc>
      </w:tr>
      <w:tr w:rsidR="007162F8" w:rsidTr="00303E6A">
        <w:tc>
          <w:tcPr>
            <w:tcW w:w="817" w:type="dxa"/>
          </w:tcPr>
          <w:p w:rsidR="007162F8" w:rsidRDefault="007162F8" w:rsidP="004B2C40">
            <w:pPr>
              <w:spacing w:line="360" w:lineRule="auto"/>
              <w:rPr>
                <w:rFonts w:ascii="宋体" w:hAnsi="宋体"/>
                <w:sz w:val="24"/>
                <w:szCs w:val="24"/>
              </w:rPr>
            </w:pPr>
          </w:p>
        </w:tc>
        <w:tc>
          <w:tcPr>
            <w:tcW w:w="2268" w:type="dxa"/>
          </w:tcPr>
          <w:p w:rsidR="007162F8" w:rsidRDefault="007162F8" w:rsidP="004B2C40">
            <w:pPr>
              <w:spacing w:line="360" w:lineRule="auto"/>
              <w:rPr>
                <w:rFonts w:ascii="宋体" w:hAnsi="宋体"/>
                <w:sz w:val="24"/>
                <w:szCs w:val="24"/>
              </w:rPr>
            </w:pPr>
            <w:r>
              <w:rPr>
                <w:rFonts w:ascii="宋体" w:hAnsi="宋体" w:hint="eastAsia"/>
                <w:sz w:val="24"/>
                <w:szCs w:val="24"/>
              </w:rPr>
              <w:t>合计</w:t>
            </w:r>
          </w:p>
        </w:tc>
        <w:tc>
          <w:tcPr>
            <w:tcW w:w="1559" w:type="dxa"/>
          </w:tcPr>
          <w:p w:rsidR="007162F8" w:rsidRDefault="007162F8" w:rsidP="004B2C40">
            <w:pPr>
              <w:spacing w:line="360" w:lineRule="auto"/>
              <w:rPr>
                <w:rFonts w:ascii="宋体" w:hAnsi="宋体"/>
                <w:sz w:val="24"/>
                <w:szCs w:val="24"/>
              </w:rPr>
            </w:pPr>
          </w:p>
        </w:tc>
        <w:tc>
          <w:tcPr>
            <w:tcW w:w="4066" w:type="dxa"/>
          </w:tcPr>
          <w:p w:rsidR="007162F8" w:rsidRDefault="007162F8" w:rsidP="004B2C40">
            <w:pPr>
              <w:spacing w:line="360" w:lineRule="auto"/>
              <w:rPr>
                <w:rFonts w:ascii="宋体" w:hAnsi="宋体"/>
                <w:sz w:val="24"/>
                <w:szCs w:val="24"/>
              </w:rPr>
            </w:pPr>
          </w:p>
        </w:tc>
      </w:tr>
    </w:tbl>
    <w:p w:rsidR="00303E6A" w:rsidRPr="00D156D9" w:rsidRDefault="00303E6A" w:rsidP="00D156D9">
      <w:pPr>
        <w:spacing w:line="360" w:lineRule="auto"/>
        <w:ind w:firstLineChars="200" w:firstLine="360"/>
        <w:rPr>
          <w:rFonts w:ascii="宋体" w:hAnsi="宋体"/>
          <w:sz w:val="18"/>
          <w:szCs w:val="18"/>
        </w:rPr>
      </w:pPr>
      <w:r w:rsidRPr="00D156D9">
        <w:rPr>
          <w:rFonts w:ascii="宋体" w:hAnsi="宋体" w:hint="eastAsia"/>
          <w:sz w:val="18"/>
          <w:szCs w:val="18"/>
        </w:rPr>
        <w:t>备注说明</w:t>
      </w:r>
      <w:r w:rsidR="00D156D9" w:rsidRPr="00D156D9">
        <w:rPr>
          <w:rFonts w:ascii="宋体" w:hAnsi="宋体" w:hint="eastAsia"/>
          <w:sz w:val="18"/>
          <w:szCs w:val="18"/>
        </w:rPr>
        <w:t>：各项目报价可为0，但必须有相应的服务内容及服务质量。若根据</w:t>
      </w:r>
      <w:r w:rsidR="007162F8">
        <w:rPr>
          <w:rFonts w:ascii="宋体" w:hAnsi="宋体" w:hint="eastAsia"/>
          <w:sz w:val="18"/>
          <w:szCs w:val="18"/>
        </w:rPr>
        <w:t>招标方提供的招标项目需增补项目的，请各投标单位自行添加，并标注清楚，若未添加，视同以上表格内总报价能满足招标方在招标文件中所要求的所有服务项目内容。</w:t>
      </w:r>
    </w:p>
    <w:p w:rsidR="002151E9" w:rsidRPr="0044408D" w:rsidRDefault="00100B9F" w:rsidP="00100B9F">
      <w:pPr>
        <w:spacing w:line="360" w:lineRule="auto"/>
        <w:ind w:firstLineChars="200" w:firstLine="480"/>
        <w:rPr>
          <w:rFonts w:ascii="宋体" w:hAnsi="宋体"/>
          <w:sz w:val="24"/>
          <w:szCs w:val="24"/>
        </w:rPr>
      </w:pPr>
      <w:r>
        <w:rPr>
          <w:rFonts w:ascii="宋体" w:hAnsi="宋体" w:hint="eastAsia"/>
          <w:sz w:val="24"/>
          <w:szCs w:val="24"/>
        </w:rPr>
        <w:t>3．</w:t>
      </w:r>
      <w:r w:rsidR="002151E9" w:rsidRPr="0044408D">
        <w:rPr>
          <w:rFonts w:ascii="宋体" w:hAnsi="宋体" w:hint="eastAsia"/>
          <w:sz w:val="24"/>
          <w:szCs w:val="24"/>
        </w:rPr>
        <w:t>我们</w:t>
      </w:r>
      <w:r>
        <w:rPr>
          <w:rFonts w:ascii="宋体" w:hAnsi="宋体" w:hint="eastAsia"/>
          <w:sz w:val="24"/>
          <w:szCs w:val="24"/>
        </w:rPr>
        <w:t>承诺本</w:t>
      </w:r>
      <w:r w:rsidR="002151E9" w:rsidRPr="0044408D">
        <w:rPr>
          <w:rFonts w:ascii="宋体" w:hAnsi="宋体" w:hint="eastAsia"/>
          <w:sz w:val="24"/>
          <w:szCs w:val="24"/>
        </w:rPr>
        <w:t>投标</w:t>
      </w:r>
      <w:proofErr w:type="gramStart"/>
      <w:r>
        <w:rPr>
          <w:rFonts w:ascii="宋体" w:hAnsi="宋体" w:hint="eastAsia"/>
          <w:sz w:val="24"/>
          <w:szCs w:val="24"/>
        </w:rPr>
        <w:t>函以及</w:t>
      </w:r>
      <w:proofErr w:type="gramEnd"/>
      <w:r>
        <w:rPr>
          <w:rFonts w:ascii="宋体" w:hAnsi="宋体" w:hint="eastAsia"/>
          <w:sz w:val="24"/>
          <w:szCs w:val="24"/>
        </w:rPr>
        <w:t>投标文件的其他部分</w:t>
      </w:r>
      <w:r w:rsidR="002151E9" w:rsidRPr="0044408D">
        <w:rPr>
          <w:rFonts w:ascii="宋体" w:hAnsi="宋体" w:hint="eastAsia"/>
          <w:sz w:val="24"/>
          <w:szCs w:val="24"/>
        </w:rPr>
        <w:t>作为我们投标的组成部分。</w:t>
      </w:r>
    </w:p>
    <w:p w:rsidR="002151E9" w:rsidRPr="0044408D" w:rsidRDefault="00100B9F" w:rsidP="00100B9F">
      <w:pPr>
        <w:spacing w:line="360" w:lineRule="auto"/>
        <w:ind w:firstLineChars="200" w:firstLine="480"/>
        <w:rPr>
          <w:rFonts w:ascii="宋体" w:hAnsi="宋体"/>
          <w:sz w:val="24"/>
          <w:szCs w:val="24"/>
        </w:rPr>
      </w:pPr>
      <w:r>
        <w:rPr>
          <w:rFonts w:ascii="宋体" w:hAnsi="宋体" w:hint="eastAsia"/>
          <w:sz w:val="24"/>
          <w:szCs w:val="24"/>
        </w:rPr>
        <w:t>4．</w:t>
      </w:r>
      <w:r w:rsidR="002151E9" w:rsidRPr="0044408D">
        <w:rPr>
          <w:rFonts w:ascii="宋体" w:hAnsi="宋体" w:hint="eastAsia"/>
          <w:sz w:val="24"/>
          <w:szCs w:val="24"/>
        </w:rPr>
        <w:t>如果我们中标，我们保证按招标文件和承诺报价书的要求和</w:t>
      </w:r>
      <w:r>
        <w:rPr>
          <w:rFonts w:ascii="宋体" w:hAnsi="宋体" w:hint="eastAsia"/>
          <w:sz w:val="24"/>
          <w:szCs w:val="24"/>
        </w:rPr>
        <w:t>贵方</w:t>
      </w:r>
      <w:r w:rsidR="002151E9" w:rsidRPr="0044408D">
        <w:rPr>
          <w:rFonts w:ascii="宋体" w:hAnsi="宋体" w:hint="eastAsia"/>
          <w:sz w:val="24"/>
          <w:szCs w:val="24"/>
        </w:rPr>
        <w:t>签订委托</w:t>
      </w:r>
      <w:r w:rsidR="002151E9" w:rsidRPr="0044408D">
        <w:rPr>
          <w:rFonts w:ascii="宋体" w:hAnsi="宋体" w:hint="eastAsia"/>
          <w:sz w:val="24"/>
          <w:szCs w:val="24"/>
        </w:rPr>
        <w:lastRenderedPageBreak/>
        <w:t>协议，成立</w:t>
      </w:r>
      <w:r w:rsidR="003F5676">
        <w:rPr>
          <w:rFonts w:ascii="宋体" w:hAnsi="宋体" w:hint="eastAsia"/>
          <w:sz w:val="24"/>
          <w:szCs w:val="24"/>
        </w:rPr>
        <w:t>专业的项目管理</w:t>
      </w:r>
      <w:r w:rsidR="001049EF" w:rsidRPr="0044408D">
        <w:rPr>
          <w:rFonts w:ascii="宋体" w:hAnsi="宋体" w:hint="eastAsia"/>
          <w:sz w:val="24"/>
          <w:szCs w:val="24"/>
        </w:rPr>
        <w:t>小组</w:t>
      </w:r>
      <w:r w:rsidR="002151E9" w:rsidRPr="0044408D">
        <w:rPr>
          <w:rFonts w:ascii="宋体" w:hAnsi="宋体" w:hint="eastAsia"/>
          <w:sz w:val="24"/>
          <w:szCs w:val="24"/>
        </w:rPr>
        <w:t>，</w:t>
      </w:r>
      <w:r w:rsidR="001049EF" w:rsidRPr="0044408D">
        <w:rPr>
          <w:rFonts w:ascii="宋体" w:hAnsi="宋体" w:hint="eastAsia"/>
          <w:sz w:val="24"/>
          <w:szCs w:val="24"/>
        </w:rPr>
        <w:t>按投标文件的承诺</w:t>
      </w:r>
      <w:r w:rsidR="002151E9" w:rsidRPr="0044408D">
        <w:rPr>
          <w:rFonts w:ascii="宋体" w:hAnsi="宋体" w:hint="eastAsia"/>
          <w:sz w:val="24"/>
          <w:szCs w:val="24"/>
        </w:rPr>
        <w:t>安</w:t>
      </w:r>
      <w:r w:rsidR="00B441BA" w:rsidRPr="0044408D">
        <w:rPr>
          <w:rFonts w:ascii="宋体" w:hAnsi="宋体" w:hint="eastAsia"/>
          <w:sz w:val="24"/>
          <w:szCs w:val="24"/>
        </w:rPr>
        <w:t>排</w:t>
      </w:r>
      <w:r w:rsidR="002151E9" w:rsidRPr="0044408D">
        <w:rPr>
          <w:rFonts w:ascii="宋体" w:hAnsi="宋体" w:hint="eastAsia"/>
          <w:sz w:val="24"/>
          <w:szCs w:val="24"/>
        </w:rPr>
        <w:t>专业人员实施</w:t>
      </w:r>
      <w:r w:rsidR="00CA57FF" w:rsidRPr="0044408D">
        <w:rPr>
          <w:rFonts w:ascii="宋体" w:hAnsi="宋体" w:hint="eastAsia"/>
          <w:sz w:val="24"/>
          <w:szCs w:val="24"/>
        </w:rPr>
        <w:t>服务</w:t>
      </w:r>
      <w:r w:rsidR="002151E9" w:rsidRPr="0044408D">
        <w:rPr>
          <w:rFonts w:ascii="宋体" w:hAnsi="宋体" w:hint="eastAsia"/>
          <w:sz w:val="24"/>
          <w:szCs w:val="24"/>
        </w:rPr>
        <w:t>。</w:t>
      </w:r>
    </w:p>
    <w:p w:rsidR="002151E9" w:rsidRPr="0044408D" w:rsidRDefault="00100B9F" w:rsidP="00100B9F">
      <w:pPr>
        <w:spacing w:line="360" w:lineRule="auto"/>
        <w:ind w:firstLineChars="200" w:firstLine="480"/>
        <w:rPr>
          <w:rFonts w:ascii="宋体" w:hAnsi="宋体"/>
          <w:sz w:val="24"/>
          <w:szCs w:val="24"/>
        </w:rPr>
      </w:pPr>
      <w:r>
        <w:rPr>
          <w:rFonts w:ascii="宋体" w:hAnsi="宋体" w:hint="eastAsia"/>
          <w:sz w:val="24"/>
          <w:szCs w:val="24"/>
        </w:rPr>
        <w:t>5．</w:t>
      </w:r>
      <w:r w:rsidR="002151E9" w:rsidRPr="0044408D">
        <w:rPr>
          <w:rFonts w:ascii="宋体" w:hAnsi="宋体" w:hint="eastAsia"/>
          <w:sz w:val="24"/>
          <w:szCs w:val="24"/>
        </w:rPr>
        <w:t>我们同意从投标</w:t>
      </w:r>
      <w:r w:rsidR="000151B9">
        <w:rPr>
          <w:rFonts w:ascii="宋体" w:hAnsi="宋体" w:hint="eastAsia"/>
          <w:sz w:val="24"/>
          <w:szCs w:val="24"/>
        </w:rPr>
        <w:t>截止</w:t>
      </w:r>
      <w:r w:rsidR="002151E9" w:rsidRPr="0044408D">
        <w:rPr>
          <w:rFonts w:ascii="宋体" w:hAnsi="宋体" w:hint="eastAsia"/>
          <w:sz w:val="24"/>
          <w:szCs w:val="24"/>
        </w:rPr>
        <w:t>之日起</w:t>
      </w:r>
      <w:r w:rsidR="003F5676">
        <w:rPr>
          <w:rFonts w:ascii="宋体" w:hAnsi="宋体" w:hint="eastAsia"/>
          <w:sz w:val="24"/>
          <w:szCs w:val="24"/>
        </w:rPr>
        <w:t>6</w:t>
      </w:r>
      <w:r w:rsidR="00AA1AB8">
        <w:rPr>
          <w:rFonts w:ascii="宋体" w:hAnsi="宋体"/>
          <w:sz w:val="24"/>
          <w:szCs w:val="24"/>
        </w:rPr>
        <w:t>0</w:t>
      </w:r>
      <w:r w:rsidR="002151E9" w:rsidRPr="0044408D">
        <w:rPr>
          <w:rFonts w:ascii="宋体" w:hAnsi="宋体" w:hint="eastAsia"/>
          <w:sz w:val="24"/>
          <w:szCs w:val="24"/>
        </w:rPr>
        <w:t>天内</w:t>
      </w:r>
      <w:r w:rsidR="000151B9">
        <w:rPr>
          <w:rFonts w:ascii="宋体" w:hAnsi="宋体" w:hint="eastAsia"/>
          <w:sz w:val="24"/>
          <w:szCs w:val="24"/>
        </w:rPr>
        <w:t>信守</w:t>
      </w:r>
      <w:r w:rsidR="002151E9" w:rsidRPr="0044408D">
        <w:rPr>
          <w:rFonts w:ascii="宋体" w:hAnsi="宋体" w:hint="eastAsia"/>
          <w:sz w:val="24"/>
          <w:szCs w:val="24"/>
        </w:rPr>
        <w:t>本投标文件，在此期限期满之前的任何时间，本投标文件一直对我们具有约束力。</w:t>
      </w:r>
    </w:p>
    <w:p w:rsidR="00B333E9" w:rsidRPr="0044408D" w:rsidRDefault="00B333E9" w:rsidP="00A43236">
      <w:pPr>
        <w:spacing w:line="360" w:lineRule="auto"/>
        <w:rPr>
          <w:rFonts w:ascii="宋体" w:hAnsi="宋体"/>
          <w:sz w:val="24"/>
          <w:szCs w:val="24"/>
        </w:rPr>
      </w:pPr>
    </w:p>
    <w:p w:rsidR="0072162C" w:rsidRPr="0044408D" w:rsidRDefault="0072162C" w:rsidP="00A43236">
      <w:pPr>
        <w:spacing w:line="360" w:lineRule="auto"/>
        <w:rPr>
          <w:rFonts w:ascii="宋体" w:hAnsi="宋体"/>
          <w:sz w:val="24"/>
          <w:szCs w:val="24"/>
        </w:rPr>
      </w:pPr>
      <w:r w:rsidRPr="0044408D">
        <w:rPr>
          <w:rFonts w:ascii="宋体" w:hAnsi="宋体" w:hint="eastAsia"/>
          <w:sz w:val="24"/>
          <w:szCs w:val="24"/>
        </w:rPr>
        <w:t>投标人</w:t>
      </w:r>
      <w:r w:rsidR="00DF6232">
        <w:rPr>
          <w:rFonts w:ascii="宋体" w:hAnsi="宋体" w:hint="eastAsia"/>
          <w:sz w:val="24"/>
          <w:szCs w:val="24"/>
        </w:rPr>
        <w:t>（</w:t>
      </w:r>
      <w:r w:rsidRPr="0044408D">
        <w:rPr>
          <w:rFonts w:ascii="宋体" w:hAnsi="宋体" w:hint="eastAsia"/>
          <w:sz w:val="24"/>
          <w:szCs w:val="24"/>
        </w:rPr>
        <w:t>公章</w:t>
      </w:r>
      <w:r w:rsidR="00DF6232">
        <w:rPr>
          <w:rFonts w:ascii="宋体" w:hAnsi="宋体" w:hint="eastAsia"/>
          <w:sz w:val="24"/>
          <w:szCs w:val="24"/>
        </w:rPr>
        <w:t>）</w:t>
      </w:r>
      <w:r w:rsidRPr="0044408D">
        <w:rPr>
          <w:rFonts w:ascii="宋体" w:hAnsi="宋体" w:hint="eastAsia"/>
          <w:sz w:val="24"/>
          <w:szCs w:val="24"/>
        </w:rPr>
        <w:t>：</w:t>
      </w:r>
    </w:p>
    <w:p w:rsidR="002151E9" w:rsidRDefault="002151E9" w:rsidP="00A43236">
      <w:pPr>
        <w:spacing w:line="360" w:lineRule="auto"/>
        <w:rPr>
          <w:rFonts w:ascii="宋体" w:hAnsi="宋体"/>
          <w:sz w:val="24"/>
          <w:szCs w:val="24"/>
        </w:rPr>
      </w:pPr>
      <w:r w:rsidRPr="0044408D">
        <w:rPr>
          <w:rFonts w:ascii="宋体" w:hAnsi="宋体" w:hint="eastAsia"/>
          <w:sz w:val="24"/>
          <w:szCs w:val="24"/>
        </w:rPr>
        <w:t>法定代表人或授权代理人</w:t>
      </w:r>
      <w:r w:rsidR="000151B9">
        <w:rPr>
          <w:rFonts w:ascii="宋体" w:hAnsi="宋体" w:hint="eastAsia"/>
          <w:sz w:val="24"/>
          <w:szCs w:val="24"/>
        </w:rPr>
        <w:t>签字</w:t>
      </w:r>
      <w:r w:rsidRPr="0044408D">
        <w:rPr>
          <w:rFonts w:ascii="宋体" w:hAnsi="宋体" w:hint="eastAsia"/>
          <w:sz w:val="24"/>
          <w:szCs w:val="24"/>
        </w:rPr>
        <w:t>：</w:t>
      </w:r>
    </w:p>
    <w:p w:rsidR="00AB0C0D" w:rsidRPr="0044408D" w:rsidRDefault="00AB0C0D" w:rsidP="00A43236">
      <w:pPr>
        <w:spacing w:line="360" w:lineRule="auto"/>
        <w:rPr>
          <w:rFonts w:ascii="宋体" w:hAnsi="宋体"/>
          <w:sz w:val="24"/>
          <w:szCs w:val="24"/>
        </w:rPr>
      </w:pPr>
    </w:p>
    <w:p w:rsidR="00503FA4" w:rsidRPr="0044408D" w:rsidRDefault="002151E9" w:rsidP="000151B9">
      <w:pPr>
        <w:spacing w:line="360" w:lineRule="auto"/>
        <w:jc w:val="right"/>
        <w:rPr>
          <w:sz w:val="24"/>
          <w:szCs w:val="24"/>
        </w:rPr>
      </w:pPr>
      <w:r w:rsidRPr="0044408D">
        <w:rPr>
          <w:rFonts w:hint="eastAsia"/>
          <w:sz w:val="24"/>
          <w:szCs w:val="24"/>
        </w:rPr>
        <w:t>年月日</w:t>
      </w:r>
      <w:bookmarkStart w:id="79" w:name="_Toc5371401"/>
      <w:bookmarkStart w:id="80" w:name="_Toc235378150"/>
    </w:p>
    <w:p w:rsidR="001860BD" w:rsidRPr="001860BD" w:rsidRDefault="001860BD" w:rsidP="00DA4800"/>
    <w:p w:rsidR="002151E9" w:rsidRPr="00DA4800" w:rsidRDefault="002151E9" w:rsidP="00DA4800">
      <w:pPr>
        <w:pStyle w:val="3"/>
        <w:adjustRightInd w:val="0"/>
        <w:snapToGrid w:val="0"/>
        <w:spacing w:before="240" w:after="240" w:line="360" w:lineRule="auto"/>
        <w:ind w:left="0"/>
        <w:jc w:val="center"/>
        <w:rPr>
          <w:rFonts w:ascii="黑体" w:eastAsia="黑体" w:hAnsi="宋体"/>
          <w:b w:val="0"/>
        </w:rPr>
      </w:pPr>
      <w:bookmarkStart w:id="81" w:name="_Toc485821576"/>
      <w:r w:rsidRPr="00DA4800">
        <w:rPr>
          <w:rFonts w:ascii="黑体" w:eastAsia="黑体" w:hAnsi="宋体" w:hint="eastAsia"/>
          <w:b w:val="0"/>
        </w:rPr>
        <w:t>（二）授权委托书</w:t>
      </w:r>
      <w:bookmarkEnd w:id="79"/>
      <w:bookmarkEnd w:id="80"/>
      <w:bookmarkEnd w:id="81"/>
    </w:p>
    <w:p w:rsidR="002151E9" w:rsidRPr="00AC48FD" w:rsidRDefault="002151E9" w:rsidP="00DA4800">
      <w:pPr>
        <w:jc w:val="center"/>
        <w:rPr>
          <w:rFonts w:ascii="宋体" w:hAnsi="宋体"/>
          <w:sz w:val="44"/>
        </w:rPr>
      </w:pPr>
    </w:p>
    <w:p w:rsidR="002151E9" w:rsidRPr="00AC48FD" w:rsidRDefault="002151E9" w:rsidP="00DA4800">
      <w:pPr>
        <w:spacing w:line="360" w:lineRule="auto"/>
        <w:ind w:firstLineChars="199" w:firstLine="557"/>
        <w:rPr>
          <w:rFonts w:ascii="宋体" w:hAnsi="宋体"/>
          <w:sz w:val="28"/>
        </w:rPr>
      </w:pPr>
      <w:r w:rsidRPr="00AC48FD">
        <w:rPr>
          <w:rFonts w:ascii="宋体" w:hAnsi="宋体" w:hint="eastAsia"/>
          <w:sz w:val="28"/>
        </w:rPr>
        <w:t>本授权委托书申明：我（姓名）系</w:t>
      </w:r>
      <w:r w:rsidR="00DF6232">
        <w:rPr>
          <w:rFonts w:ascii="宋体" w:hAnsi="宋体"/>
          <w:sz w:val="28"/>
        </w:rPr>
        <w:t>（</w:t>
      </w:r>
      <w:r w:rsidRPr="00AC48FD">
        <w:rPr>
          <w:rFonts w:ascii="宋体" w:hAnsi="宋体" w:hint="eastAsia"/>
          <w:sz w:val="28"/>
        </w:rPr>
        <w:t>投标人名称</w:t>
      </w:r>
      <w:r w:rsidR="00DF6232">
        <w:rPr>
          <w:rFonts w:ascii="宋体" w:hAnsi="宋体" w:hint="eastAsia"/>
          <w:sz w:val="28"/>
        </w:rPr>
        <w:t>）</w:t>
      </w:r>
      <w:r w:rsidRPr="00AC48FD">
        <w:rPr>
          <w:rFonts w:ascii="宋体" w:hAnsi="宋体" w:hint="eastAsia"/>
          <w:sz w:val="28"/>
        </w:rPr>
        <w:t>的法定代表人，现授权委托（单位名称）的</w:t>
      </w:r>
      <w:r w:rsidRPr="00DF6232">
        <w:rPr>
          <w:rFonts w:ascii="宋体" w:hAnsi="宋体" w:hint="eastAsia"/>
          <w:sz w:val="28"/>
        </w:rPr>
        <w:t>（</w:t>
      </w:r>
      <w:r w:rsidRPr="00AC48FD">
        <w:rPr>
          <w:rFonts w:ascii="宋体" w:hAnsi="宋体" w:hint="eastAsia"/>
          <w:sz w:val="28"/>
        </w:rPr>
        <w:t>姓名）为我的授权代理人，以本公司的名义参加</w:t>
      </w:r>
      <w:r w:rsidRPr="00DF6232">
        <w:rPr>
          <w:rFonts w:ascii="宋体" w:hAnsi="宋体" w:hint="eastAsia"/>
          <w:sz w:val="28"/>
        </w:rPr>
        <w:t>（</w:t>
      </w:r>
      <w:r w:rsidRPr="00AC48FD">
        <w:rPr>
          <w:rFonts w:ascii="宋体" w:hAnsi="宋体" w:hint="eastAsia"/>
          <w:sz w:val="28"/>
        </w:rPr>
        <w:t>招标人）的</w:t>
      </w:r>
      <w:r w:rsidR="003F5676">
        <w:rPr>
          <w:rFonts w:ascii="宋体" w:hAnsi="宋体" w:hint="eastAsia"/>
          <w:sz w:val="28"/>
        </w:rPr>
        <w:t>CRO</w:t>
      </w:r>
      <w:r w:rsidRPr="00AC48FD">
        <w:rPr>
          <w:rFonts w:ascii="宋体" w:hAnsi="宋体" w:hint="eastAsia"/>
          <w:sz w:val="28"/>
        </w:rPr>
        <w:t>招标投标活动。授权代理人在开标、评标、合同谈判过程中所签署的一切文件和处理与之有关的一切事务，我们均予以承认。</w:t>
      </w:r>
    </w:p>
    <w:p w:rsidR="002151E9" w:rsidRPr="00AC48FD" w:rsidRDefault="002151E9" w:rsidP="00DA4800">
      <w:pPr>
        <w:spacing w:line="360" w:lineRule="auto"/>
        <w:ind w:firstLine="420"/>
        <w:rPr>
          <w:rFonts w:ascii="宋体" w:hAnsi="宋体"/>
          <w:sz w:val="28"/>
        </w:rPr>
      </w:pPr>
      <w:r w:rsidRPr="00AC48FD">
        <w:rPr>
          <w:rFonts w:ascii="宋体" w:hAnsi="宋体" w:hint="eastAsia"/>
          <w:sz w:val="28"/>
        </w:rPr>
        <w:t>授权代理人无权再委托。</w:t>
      </w:r>
    </w:p>
    <w:p w:rsidR="002151E9" w:rsidRPr="00AC48FD" w:rsidRDefault="002151E9" w:rsidP="00DA4800">
      <w:pPr>
        <w:spacing w:line="360" w:lineRule="auto"/>
        <w:ind w:firstLine="420"/>
        <w:rPr>
          <w:rFonts w:ascii="宋体" w:hAnsi="宋体"/>
          <w:sz w:val="28"/>
        </w:rPr>
      </w:pPr>
      <w:r w:rsidRPr="00AC48FD">
        <w:rPr>
          <w:rFonts w:ascii="宋体" w:hAnsi="宋体" w:hint="eastAsia"/>
          <w:sz w:val="28"/>
        </w:rPr>
        <w:t>特此委托。</w:t>
      </w:r>
    </w:p>
    <w:p w:rsidR="002151E9" w:rsidRPr="00AC48FD" w:rsidRDefault="002151E9" w:rsidP="00DA4800">
      <w:pPr>
        <w:spacing w:line="360" w:lineRule="auto"/>
        <w:rPr>
          <w:rFonts w:ascii="宋体" w:hAnsi="宋体"/>
          <w:sz w:val="28"/>
        </w:rPr>
      </w:pPr>
    </w:p>
    <w:p w:rsidR="002151E9" w:rsidRPr="00AC48FD" w:rsidRDefault="002151E9" w:rsidP="00DA4800">
      <w:pPr>
        <w:spacing w:line="360" w:lineRule="auto"/>
        <w:rPr>
          <w:rFonts w:ascii="宋体" w:hAnsi="宋体"/>
          <w:sz w:val="28"/>
        </w:rPr>
      </w:pPr>
    </w:p>
    <w:p w:rsidR="002151E9" w:rsidRPr="00AC48FD" w:rsidRDefault="002151E9" w:rsidP="00DA4800">
      <w:pPr>
        <w:spacing w:line="360" w:lineRule="auto"/>
        <w:rPr>
          <w:rFonts w:ascii="宋体" w:hAnsi="宋体"/>
          <w:sz w:val="28"/>
        </w:rPr>
      </w:pPr>
      <w:r w:rsidRPr="00AC48FD">
        <w:rPr>
          <w:rFonts w:ascii="宋体" w:hAnsi="宋体" w:hint="eastAsia"/>
          <w:sz w:val="28"/>
        </w:rPr>
        <w:t>法定代表人：（签字）</w:t>
      </w:r>
    </w:p>
    <w:p w:rsidR="002151E9" w:rsidRPr="00AC48FD" w:rsidRDefault="002151E9" w:rsidP="00DA4800">
      <w:pPr>
        <w:spacing w:line="360" w:lineRule="auto"/>
        <w:rPr>
          <w:rFonts w:ascii="宋体" w:hAnsi="宋体"/>
          <w:sz w:val="28"/>
        </w:rPr>
      </w:pPr>
    </w:p>
    <w:p w:rsidR="002151E9" w:rsidRPr="00AC48FD" w:rsidRDefault="002151E9" w:rsidP="00DA4800">
      <w:pPr>
        <w:spacing w:line="360" w:lineRule="auto"/>
        <w:rPr>
          <w:rFonts w:ascii="宋体" w:hAnsi="宋体"/>
          <w:sz w:val="28"/>
        </w:rPr>
      </w:pPr>
      <w:r w:rsidRPr="00AC48FD">
        <w:rPr>
          <w:rFonts w:ascii="宋体" w:hAnsi="宋体" w:hint="eastAsia"/>
          <w:sz w:val="28"/>
        </w:rPr>
        <w:t>授权代理人：（签字）</w:t>
      </w:r>
    </w:p>
    <w:p w:rsidR="002151E9" w:rsidRPr="00AC48FD" w:rsidRDefault="002151E9" w:rsidP="00DA4800">
      <w:pPr>
        <w:spacing w:line="360" w:lineRule="auto"/>
        <w:rPr>
          <w:rFonts w:ascii="宋体" w:hAnsi="宋体"/>
          <w:sz w:val="28"/>
        </w:rPr>
      </w:pPr>
    </w:p>
    <w:p w:rsidR="002151E9" w:rsidRPr="00AC48FD" w:rsidRDefault="002151E9" w:rsidP="00DA4800">
      <w:pPr>
        <w:spacing w:line="360" w:lineRule="auto"/>
        <w:ind w:firstLineChars="1000" w:firstLine="2800"/>
        <w:jc w:val="right"/>
        <w:rPr>
          <w:rFonts w:ascii="宋体" w:hAnsi="宋体"/>
          <w:sz w:val="28"/>
        </w:rPr>
      </w:pPr>
      <w:r w:rsidRPr="00AC48FD">
        <w:rPr>
          <w:rFonts w:ascii="宋体" w:hAnsi="宋体" w:hint="eastAsia"/>
          <w:sz w:val="28"/>
        </w:rPr>
        <w:t>年月日</w:t>
      </w:r>
    </w:p>
    <w:p w:rsidR="002151E9" w:rsidRDefault="002151E9" w:rsidP="00DA4800">
      <w:pPr>
        <w:spacing w:line="360" w:lineRule="auto"/>
        <w:ind w:firstLineChars="1000" w:firstLine="2800"/>
        <w:jc w:val="right"/>
        <w:rPr>
          <w:rFonts w:ascii="宋体" w:hAnsi="宋体"/>
          <w:sz w:val="28"/>
        </w:rPr>
      </w:pPr>
      <w:r w:rsidRPr="00AC48FD">
        <w:rPr>
          <w:rFonts w:ascii="宋体" w:hAnsi="宋体" w:hint="eastAsia"/>
          <w:sz w:val="28"/>
        </w:rPr>
        <w:t>（投标人盖公章）</w:t>
      </w:r>
    </w:p>
    <w:p w:rsidR="0044408D" w:rsidRDefault="0044408D" w:rsidP="00DA4800">
      <w:pPr>
        <w:spacing w:line="360" w:lineRule="auto"/>
        <w:ind w:firstLineChars="1000" w:firstLine="2800"/>
        <w:jc w:val="right"/>
        <w:rPr>
          <w:rFonts w:ascii="宋体" w:hAnsi="宋体"/>
          <w:sz w:val="28"/>
        </w:rPr>
      </w:pPr>
    </w:p>
    <w:p w:rsidR="0044408D" w:rsidRDefault="0044408D" w:rsidP="00DA4800">
      <w:pPr>
        <w:spacing w:line="360" w:lineRule="auto"/>
        <w:ind w:firstLineChars="1000" w:firstLine="2800"/>
        <w:jc w:val="right"/>
        <w:rPr>
          <w:rFonts w:ascii="宋体" w:hAnsi="宋体"/>
          <w:sz w:val="28"/>
        </w:rPr>
      </w:pPr>
    </w:p>
    <w:p w:rsidR="0044408D" w:rsidRDefault="0044408D" w:rsidP="00DA4800">
      <w:pPr>
        <w:spacing w:line="360" w:lineRule="auto"/>
        <w:ind w:firstLineChars="1000" w:firstLine="2800"/>
        <w:jc w:val="right"/>
        <w:rPr>
          <w:rFonts w:ascii="宋体" w:hAnsi="宋体"/>
          <w:sz w:val="28"/>
        </w:rPr>
      </w:pPr>
    </w:p>
    <w:p w:rsidR="0044408D" w:rsidRDefault="0044408D" w:rsidP="00DA4800">
      <w:pPr>
        <w:spacing w:line="360" w:lineRule="auto"/>
        <w:ind w:firstLineChars="1000" w:firstLine="2800"/>
        <w:jc w:val="right"/>
        <w:rPr>
          <w:rFonts w:ascii="宋体" w:hAnsi="宋体"/>
          <w:sz w:val="28"/>
        </w:rPr>
      </w:pPr>
    </w:p>
    <w:p w:rsidR="00AA1AB8" w:rsidRPr="00AC48FD" w:rsidRDefault="00AA1AB8" w:rsidP="00DA4800">
      <w:pPr>
        <w:spacing w:line="360" w:lineRule="auto"/>
        <w:ind w:firstLineChars="1000" w:firstLine="2800"/>
        <w:jc w:val="right"/>
        <w:rPr>
          <w:rFonts w:ascii="宋体" w:hAnsi="宋体"/>
          <w:sz w:val="28"/>
        </w:rPr>
      </w:pPr>
    </w:p>
    <w:p w:rsidR="00E1732D" w:rsidRPr="00DA4800" w:rsidRDefault="00E1732D" w:rsidP="00DA4800">
      <w:pPr>
        <w:pStyle w:val="3"/>
        <w:adjustRightInd w:val="0"/>
        <w:snapToGrid w:val="0"/>
        <w:spacing w:before="240" w:after="240" w:line="360" w:lineRule="auto"/>
        <w:ind w:left="0"/>
        <w:jc w:val="center"/>
        <w:rPr>
          <w:rFonts w:ascii="黑体" w:eastAsia="黑体" w:hAnsi="宋体"/>
          <w:b w:val="0"/>
        </w:rPr>
      </w:pPr>
      <w:bookmarkStart w:id="82" w:name="_Toc235378154"/>
      <w:bookmarkStart w:id="83" w:name="_Toc485821577"/>
      <w:r w:rsidRPr="00DA4800">
        <w:rPr>
          <w:rFonts w:ascii="黑体" w:eastAsia="黑体" w:hAnsi="宋体" w:hint="eastAsia"/>
          <w:b w:val="0"/>
        </w:rPr>
        <w:t>（三）</w:t>
      </w:r>
      <w:r w:rsidR="003F5676">
        <w:rPr>
          <w:rFonts w:ascii="黑体" w:eastAsia="黑体" w:hAnsi="宋体" w:hint="eastAsia"/>
          <w:b w:val="0"/>
        </w:rPr>
        <w:t>BE研究</w:t>
      </w:r>
      <w:r w:rsidR="00757AA4">
        <w:rPr>
          <w:rFonts w:ascii="黑体" w:eastAsia="黑体" w:hAnsi="宋体" w:hint="eastAsia"/>
          <w:b w:val="0"/>
        </w:rPr>
        <w:t>服务</w:t>
      </w:r>
      <w:r w:rsidRPr="00DA4800">
        <w:rPr>
          <w:rFonts w:ascii="黑体" w:eastAsia="黑体" w:hAnsi="宋体" w:hint="eastAsia"/>
          <w:b w:val="0"/>
        </w:rPr>
        <w:t>方案</w:t>
      </w:r>
      <w:bookmarkEnd w:id="82"/>
      <w:bookmarkEnd w:id="83"/>
    </w:p>
    <w:p w:rsidR="004421CE" w:rsidRPr="00DF6232" w:rsidRDefault="004421CE" w:rsidP="00DF6232">
      <w:pPr>
        <w:pStyle w:val="a8"/>
        <w:tabs>
          <w:tab w:val="clear" w:pos="0"/>
        </w:tabs>
        <w:spacing w:line="360" w:lineRule="auto"/>
        <w:ind w:firstLineChars="151" w:firstLine="423"/>
        <w:rPr>
          <w:rFonts w:ascii="宋体" w:eastAsia="宋体" w:hAnsi="宋体"/>
        </w:rPr>
      </w:pPr>
      <w:r w:rsidRPr="00DF6232">
        <w:rPr>
          <w:rFonts w:ascii="宋体" w:eastAsia="宋体" w:hAnsi="宋体" w:hint="eastAsia"/>
        </w:rPr>
        <w:t>1</w:t>
      </w:r>
      <w:r w:rsidR="00DF6232" w:rsidRPr="00DF6232">
        <w:rPr>
          <w:rFonts w:ascii="宋体" w:eastAsia="宋体" w:hAnsi="宋体" w:hint="eastAsia"/>
        </w:rPr>
        <w:t>．</w:t>
      </w:r>
      <w:r w:rsidR="003F5676">
        <w:rPr>
          <w:rFonts w:ascii="宋体" w:hAnsi="宋体" w:hint="eastAsia"/>
        </w:rPr>
        <w:t>恩</w:t>
      </w:r>
      <w:proofErr w:type="gramStart"/>
      <w:r w:rsidR="003F5676">
        <w:rPr>
          <w:rFonts w:ascii="宋体" w:hAnsi="宋体" w:hint="eastAsia"/>
        </w:rPr>
        <w:t>替卡韦预</w:t>
      </w:r>
      <w:proofErr w:type="gramEnd"/>
      <w:r w:rsidR="003F5676">
        <w:rPr>
          <w:rFonts w:ascii="宋体" w:hAnsi="宋体" w:hint="eastAsia"/>
        </w:rPr>
        <w:t>BE</w:t>
      </w:r>
      <w:r w:rsidR="003F5676">
        <w:rPr>
          <w:rFonts w:ascii="宋体" w:hAnsi="宋体" w:hint="eastAsia"/>
        </w:rPr>
        <w:t>及正式</w:t>
      </w:r>
      <w:r w:rsidR="003F5676">
        <w:rPr>
          <w:rFonts w:ascii="宋体" w:hAnsi="宋体" w:hint="eastAsia"/>
        </w:rPr>
        <w:t>BE</w:t>
      </w:r>
      <w:r w:rsidR="003F5676">
        <w:rPr>
          <w:rFonts w:ascii="宋体" w:hAnsi="宋体" w:hint="eastAsia"/>
        </w:rPr>
        <w:t>试验</w:t>
      </w:r>
      <w:r w:rsidR="003F5676" w:rsidRPr="009A0771">
        <w:rPr>
          <w:rFonts w:ascii="宋体" w:hAnsi="宋体" w:hint="eastAsia"/>
        </w:rPr>
        <w:t>的工作内容</w:t>
      </w:r>
      <w:r w:rsidR="003F5676">
        <w:rPr>
          <w:rFonts w:ascii="宋体" w:hAnsi="宋体" w:hint="eastAsia"/>
        </w:rPr>
        <w:t>及相应依据</w:t>
      </w:r>
      <w:r w:rsidR="003F5676" w:rsidRPr="009A0771">
        <w:rPr>
          <w:rFonts w:ascii="宋体" w:hAnsi="宋体" w:hint="eastAsia"/>
        </w:rPr>
        <w:t>、工作方法、工作流程、实施要点和质量标准</w:t>
      </w:r>
      <w:r w:rsidR="00DF6232" w:rsidRPr="00DF6232">
        <w:rPr>
          <w:rFonts w:ascii="宋体" w:eastAsia="宋体" w:hAnsi="宋体" w:hint="eastAsia"/>
        </w:rPr>
        <w:t>：</w:t>
      </w:r>
    </w:p>
    <w:p w:rsidR="00E1732D" w:rsidRPr="00DF6232" w:rsidRDefault="00E1732D" w:rsidP="00DF6232">
      <w:pPr>
        <w:pStyle w:val="a8"/>
        <w:tabs>
          <w:tab w:val="clear" w:pos="0"/>
        </w:tabs>
        <w:spacing w:line="360" w:lineRule="auto"/>
        <w:ind w:firstLineChars="151" w:firstLine="423"/>
        <w:rPr>
          <w:rFonts w:ascii="宋体" w:eastAsia="宋体" w:hAnsi="宋体"/>
        </w:rPr>
      </w:pPr>
    </w:p>
    <w:p w:rsidR="00E1732D" w:rsidRDefault="00E1732D" w:rsidP="00DF6232">
      <w:pPr>
        <w:pStyle w:val="a8"/>
        <w:tabs>
          <w:tab w:val="clear" w:pos="0"/>
        </w:tabs>
        <w:spacing w:line="360" w:lineRule="auto"/>
        <w:ind w:firstLineChars="151" w:firstLine="423"/>
        <w:rPr>
          <w:rFonts w:ascii="宋体" w:eastAsia="宋体" w:hAnsi="宋体"/>
        </w:rPr>
      </w:pPr>
    </w:p>
    <w:p w:rsidR="00DF6232" w:rsidRPr="00DF6232" w:rsidRDefault="00DF6232" w:rsidP="00DF6232">
      <w:pPr>
        <w:pStyle w:val="a8"/>
        <w:tabs>
          <w:tab w:val="clear" w:pos="0"/>
        </w:tabs>
        <w:spacing w:line="360" w:lineRule="auto"/>
        <w:ind w:firstLineChars="151" w:firstLine="423"/>
        <w:rPr>
          <w:rFonts w:ascii="宋体" w:eastAsia="宋体" w:hAnsi="宋体"/>
        </w:rPr>
      </w:pPr>
    </w:p>
    <w:p w:rsidR="00E1732D" w:rsidRPr="00DF6232" w:rsidRDefault="004421CE" w:rsidP="00DF6232">
      <w:pPr>
        <w:pStyle w:val="a8"/>
        <w:tabs>
          <w:tab w:val="clear" w:pos="0"/>
        </w:tabs>
        <w:spacing w:line="360" w:lineRule="auto"/>
        <w:ind w:firstLineChars="151" w:firstLine="423"/>
        <w:rPr>
          <w:rFonts w:ascii="宋体" w:eastAsia="宋体" w:hAnsi="宋体"/>
        </w:rPr>
      </w:pPr>
      <w:r w:rsidRPr="00DF6232">
        <w:rPr>
          <w:rFonts w:ascii="宋体" w:eastAsia="宋体" w:hAnsi="宋体" w:hint="eastAsia"/>
        </w:rPr>
        <w:t>2</w:t>
      </w:r>
      <w:r w:rsidR="00DF6232" w:rsidRPr="00DF6232">
        <w:rPr>
          <w:rFonts w:ascii="宋体" w:eastAsia="宋体" w:hAnsi="宋体" w:hint="eastAsia"/>
        </w:rPr>
        <w:t>．</w:t>
      </w:r>
      <w:r w:rsidR="003F5676">
        <w:rPr>
          <w:rFonts w:ascii="宋体" w:hAnsi="宋体" w:hint="eastAsia"/>
        </w:rPr>
        <w:t>恩</w:t>
      </w:r>
      <w:proofErr w:type="gramStart"/>
      <w:r w:rsidR="003F5676">
        <w:rPr>
          <w:rFonts w:ascii="宋体" w:hAnsi="宋体" w:hint="eastAsia"/>
        </w:rPr>
        <w:t>替卡韦预</w:t>
      </w:r>
      <w:proofErr w:type="gramEnd"/>
      <w:r w:rsidR="003F5676">
        <w:rPr>
          <w:rFonts w:ascii="宋体" w:hAnsi="宋体" w:hint="eastAsia"/>
        </w:rPr>
        <w:t>BE</w:t>
      </w:r>
      <w:r w:rsidR="003F5676">
        <w:rPr>
          <w:rFonts w:ascii="宋体" w:hAnsi="宋体" w:hint="eastAsia"/>
        </w:rPr>
        <w:t>及正式</w:t>
      </w:r>
      <w:r w:rsidR="003F5676">
        <w:rPr>
          <w:rFonts w:ascii="宋体" w:hAnsi="宋体" w:hint="eastAsia"/>
        </w:rPr>
        <w:t>BE</w:t>
      </w:r>
      <w:r w:rsidR="003F5676">
        <w:rPr>
          <w:rFonts w:ascii="宋体" w:hAnsi="宋体" w:hint="eastAsia"/>
        </w:rPr>
        <w:t>试验方案及具体</w:t>
      </w:r>
      <w:r w:rsidR="003F5676" w:rsidRPr="009A0771">
        <w:rPr>
          <w:rFonts w:ascii="宋体" w:hAnsi="宋体" w:hint="eastAsia"/>
        </w:rPr>
        <w:t>的难点、</w:t>
      </w:r>
      <w:r w:rsidR="003F5676">
        <w:rPr>
          <w:rFonts w:ascii="宋体" w:hAnsi="宋体" w:hint="eastAsia"/>
        </w:rPr>
        <w:t>关键</w:t>
      </w:r>
      <w:r w:rsidR="003F5676" w:rsidRPr="009A0771">
        <w:rPr>
          <w:rFonts w:ascii="宋体" w:hAnsi="宋体" w:hint="eastAsia"/>
        </w:rPr>
        <w:t>点</w:t>
      </w:r>
      <w:r w:rsidR="00DF6232" w:rsidRPr="00DF6232">
        <w:rPr>
          <w:rFonts w:ascii="宋体" w:eastAsia="宋体" w:hAnsi="宋体" w:hint="eastAsia"/>
        </w:rPr>
        <w:t>：</w:t>
      </w:r>
    </w:p>
    <w:p w:rsidR="00E1732D" w:rsidRPr="00DF6232" w:rsidRDefault="00E1732D" w:rsidP="00DF6232">
      <w:pPr>
        <w:pStyle w:val="a8"/>
        <w:tabs>
          <w:tab w:val="clear" w:pos="0"/>
        </w:tabs>
        <w:spacing w:line="360" w:lineRule="auto"/>
        <w:ind w:firstLineChars="151" w:firstLine="423"/>
        <w:rPr>
          <w:rFonts w:ascii="宋体" w:eastAsia="宋体" w:hAnsi="宋体"/>
        </w:rPr>
      </w:pPr>
    </w:p>
    <w:p w:rsidR="00E1732D" w:rsidRPr="00DF6232" w:rsidRDefault="00E1732D" w:rsidP="00DF6232">
      <w:pPr>
        <w:pStyle w:val="a8"/>
        <w:tabs>
          <w:tab w:val="clear" w:pos="0"/>
        </w:tabs>
        <w:spacing w:line="360" w:lineRule="auto"/>
        <w:ind w:firstLineChars="151" w:firstLine="423"/>
        <w:rPr>
          <w:rFonts w:ascii="宋体" w:eastAsia="宋体" w:hAnsi="宋体"/>
        </w:rPr>
      </w:pPr>
    </w:p>
    <w:p w:rsidR="00E1732D" w:rsidRPr="003F5676" w:rsidRDefault="004421CE" w:rsidP="00DF6232">
      <w:pPr>
        <w:pStyle w:val="a8"/>
        <w:tabs>
          <w:tab w:val="clear" w:pos="0"/>
        </w:tabs>
        <w:spacing w:line="360" w:lineRule="auto"/>
        <w:ind w:firstLineChars="151" w:firstLine="423"/>
        <w:rPr>
          <w:rFonts w:ascii="宋体" w:hAnsi="宋体"/>
        </w:rPr>
      </w:pPr>
      <w:r w:rsidRPr="00DF6232">
        <w:rPr>
          <w:rFonts w:ascii="宋体" w:eastAsia="宋体" w:hAnsi="宋体" w:hint="eastAsia"/>
        </w:rPr>
        <w:t>3</w:t>
      </w:r>
      <w:r w:rsidR="00DF6232" w:rsidRPr="00DF6232">
        <w:rPr>
          <w:rFonts w:ascii="宋体" w:eastAsia="宋体" w:hAnsi="宋体" w:hint="eastAsia"/>
        </w:rPr>
        <w:t>．</w:t>
      </w:r>
      <w:r w:rsidR="00E1732D" w:rsidRPr="003F5676">
        <w:rPr>
          <w:rFonts w:ascii="宋体" w:hAnsi="宋体" w:hint="eastAsia"/>
        </w:rPr>
        <w:t>本</w:t>
      </w:r>
      <w:r w:rsidR="003F5676">
        <w:rPr>
          <w:rFonts w:ascii="宋体" w:hAnsi="宋体" w:hint="eastAsia"/>
        </w:rPr>
        <w:t>BE</w:t>
      </w:r>
      <w:r w:rsidR="003F5676">
        <w:rPr>
          <w:rFonts w:ascii="宋体" w:hAnsi="宋体" w:hint="eastAsia"/>
        </w:rPr>
        <w:t>研究的</w:t>
      </w:r>
      <w:r w:rsidR="00E63BE7" w:rsidRPr="003F5676">
        <w:rPr>
          <w:rFonts w:ascii="宋体" w:hAnsi="宋体" w:hint="eastAsia"/>
        </w:rPr>
        <w:t>质量</w:t>
      </w:r>
      <w:r w:rsidR="00E1732D" w:rsidRPr="003F5676">
        <w:rPr>
          <w:rFonts w:ascii="宋体" w:hAnsi="宋体" w:hint="eastAsia"/>
        </w:rPr>
        <w:t>保证措施</w:t>
      </w:r>
      <w:r w:rsidR="00DF6232" w:rsidRPr="003F5676">
        <w:rPr>
          <w:rFonts w:ascii="宋体" w:hAnsi="宋体" w:hint="eastAsia"/>
        </w:rPr>
        <w:t>：</w:t>
      </w:r>
    </w:p>
    <w:p w:rsidR="00374BB3" w:rsidRPr="00DF6232" w:rsidRDefault="00374BB3" w:rsidP="00DF6232">
      <w:pPr>
        <w:pStyle w:val="a8"/>
        <w:tabs>
          <w:tab w:val="clear" w:pos="0"/>
        </w:tabs>
        <w:spacing w:line="360" w:lineRule="auto"/>
        <w:ind w:firstLineChars="151" w:firstLine="423"/>
        <w:rPr>
          <w:rFonts w:ascii="宋体" w:eastAsia="宋体" w:hAnsi="宋体"/>
        </w:rPr>
      </w:pPr>
    </w:p>
    <w:p w:rsidR="0044408D" w:rsidRPr="00DF6232" w:rsidRDefault="0044408D" w:rsidP="00DF6232">
      <w:pPr>
        <w:pStyle w:val="a8"/>
        <w:tabs>
          <w:tab w:val="clear" w:pos="0"/>
        </w:tabs>
        <w:spacing w:line="360" w:lineRule="auto"/>
        <w:ind w:firstLineChars="151" w:firstLine="423"/>
        <w:rPr>
          <w:rFonts w:ascii="宋体" w:eastAsia="宋体" w:hAnsi="宋体"/>
        </w:rPr>
      </w:pPr>
    </w:p>
    <w:p w:rsidR="00A82152" w:rsidRPr="00DF6232" w:rsidRDefault="00A43236" w:rsidP="003F5676">
      <w:pPr>
        <w:pStyle w:val="a8"/>
        <w:tabs>
          <w:tab w:val="clear" w:pos="0"/>
        </w:tabs>
        <w:spacing w:line="360" w:lineRule="auto"/>
        <w:rPr>
          <w:rFonts w:ascii="宋体" w:eastAsia="宋体" w:hAnsi="宋体"/>
        </w:rPr>
      </w:pPr>
      <w:r>
        <w:rPr>
          <w:rFonts w:ascii="宋体" w:eastAsia="宋体" w:hAnsi="宋体"/>
        </w:rPr>
        <w:br w:type="page"/>
      </w:r>
      <w:bookmarkStart w:id="84" w:name="_Toc5371403"/>
    </w:p>
    <w:p w:rsidR="004421CE" w:rsidRPr="00A43236" w:rsidRDefault="00EA196E" w:rsidP="00A43236">
      <w:pPr>
        <w:pStyle w:val="3"/>
        <w:adjustRightInd w:val="0"/>
        <w:snapToGrid w:val="0"/>
        <w:spacing w:before="240" w:after="240" w:line="360" w:lineRule="auto"/>
        <w:ind w:left="0"/>
        <w:jc w:val="center"/>
        <w:rPr>
          <w:rFonts w:ascii="黑体" w:eastAsia="黑体" w:hAnsi="宋体"/>
          <w:b w:val="0"/>
        </w:rPr>
      </w:pPr>
      <w:r w:rsidRPr="00DF6232">
        <w:lastRenderedPageBreak/>
        <w:br w:type="page"/>
      </w:r>
      <w:bookmarkStart w:id="85" w:name="_Toc485821579"/>
      <w:bookmarkStart w:id="86" w:name="_Toc235378153"/>
      <w:r w:rsidR="004421CE" w:rsidRPr="00A43236">
        <w:rPr>
          <w:rFonts w:ascii="黑体" w:eastAsia="黑体" w:hAnsi="宋体" w:hint="eastAsia"/>
          <w:b w:val="0"/>
        </w:rPr>
        <w:lastRenderedPageBreak/>
        <w:t>（</w:t>
      </w:r>
      <w:r w:rsidR="003F5676">
        <w:rPr>
          <w:rFonts w:ascii="黑体" w:eastAsia="黑体" w:hAnsi="宋体" w:hint="eastAsia"/>
          <w:b w:val="0"/>
        </w:rPr>
        <w:t>四</w:t>
      </w:r>
      <w:r w:rsidR="004421CE" w:rsidRPr="00A43236">
        <w:rPr>
          <w:rFonts w:ascii="黑体" w:eastAsia="黑体" w:hAnsi="宋体" w:hint="eastAsia"/>
          <w:b w:val="0"/>
        </w:rPr>
        <w:t>）项目负责人简历表</w:t>
      </w:r>
      <w:bookmarkEnd w:id="85"/>
    </w:p>
    <w:tbl>
      <w:tblPr>
        <w:tblW w:w="91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0"/>
        <w:gridCol w:w="1372"/>
        <w:gridCol w:w="1498"/>
        <w:gridCol w:w="1336"/>
        <w:gridCol w:w="596"/>
        <w:gridCol w:w="1440"/>
        <w:gridCol w:w="1260"/>
      </w:tblGrid>
      <w:tr w:rsidR="004421CE" w:rsidRPr="00A43236">
        <w:trPr>
          <w:trHeight w:val="567"/>
        </w:trPr>
        <w:tc>
          <w:tcPr>
            <w:tcW w:w="1620" w:type="dxa"/>
            <w:vAlign w:val="center"/>
          </w:tcPr>
          <w:p w:rsidR="004421CE" w:rsidRPr="00A43236" w:rsidRDefault="004421CE" w:rsidP="00DA4800">
            <w:pPr>
              <w:jc w:val="center"/>
              <w:rPr>
                <w:rFonts w:ascii="宋体" w:hAnsi="宋体"/>
                <w:sz w:val="28"/>
                <w:szCs w:val="28"/>
              </w:rPr>
            </w:pPr>
            <w:r w:rsidRPr="00A43236">
              <w:rPr>
                <w:rFonts w:ascii="宋体" w:hAnsi="宋体" w:hint="eastAsia"/>
                <w:sz w:val="28"/>
                <w:szCs w:val="28"/>
              </w:rPr>
              <w:t>姓名</w:t>
            </w:r>
          </w:p>
        </w:tc>
        <w:tc>
          <w:tcPr>
            <w:tcW w:w="1372" w:type="dxa"/>
            <w:vAlign w:val="center"/>
          </w:tcPr>
          <w:p w:rsidR="004421CE" w:rsidRPr="00A43236" w:rsidRDefault="004421CE" w:rsidP="00DA4800">
            <w:pPr>
              <w:jc w:val="center"/>
              <w:rPr>
                <w:rFonts w:ascii="宋体" w:hAnsi="宋体"/>
                <w:sz w:val="28"/>
                <w:szCs w:val="28"/>
              </w:rPr>
            </w:pPr>
          </w:p>
        </w:tc>
        <w:tc>
          <w:tcPr>
            <w:tcW w:w="1498" w:type="dxa"/>
            <w:vAlign w:val="center"/>
          </w:tcPr>
          <w:p w:rsidR="004421CE" w:rsidRPr="00A43236" w:rsidRDefault="004421CE" w:rsidP="00DA4800">
            <w:pPr>
              <w:jc w:val="center"/>
              <w:rPr>
                <w:rFonts w:ascii="宋体" w:hAnsi="宋体"/>
                <w:sz w:val="28"/>
                <w:szCs w:val="28"/>
              </w:rPr>
            </w:pPr>
            <w:r w:rsidRPr="00A43236">
              <w:rPr>
                <w:rFonts w:ascii="宋体" w:hAnsi="宋体" w:hint="eastAsia"/>
                <w:sz w:val="28"/>
                <w:szCs w:val="28"/>
              </w:rPr>
              <w:t>性别</w:t>
            </w:r>
          </w:p>
        </w:tc>
        <w:tc>
          <w:tcPr>
            <w:tcW w:w="1932" w:type="dxa"/>
            <w:gridSpan w:val="2"/>
            <w:vAlign w:val="center"/>
          </w:tcPr>
          <w:p w:rsidR="004421CE" w:rsidRPr="00A43236" w:rsidRDefault="004421CE" w:rsidP="00DA4800">
            <w:pPr>
              <w:jc w:val="center"/>
              <w:rPr>
                <w:rFonts w:ascii="宋体" w:hAnsi="宋体"/>
                <w:sz w:val="28"/>
                <w:szCs w:val="28"/>
              </w:rPr>
            </w:pPr>
          </w:p>
        </w:tc>
        <w:tc>
          <w:tcPr>
            <w:tcW w:w="1440" w:type="dxa"/>
            <w:vAlign w:val="center"/>
          </w:tcPr>
          <w:p w:rsidR="004421CE" w:rsidRPr="00A43236" w:rsidRDefault="004421CE" w:rsidP="00DA4800">
            <w:pPr>
              <w:jc w:val="center"/>
              <w:rPr>
                <w:rFonts w:ascii="宋体" w:hAnsi="宋体"/>
                <w:sz w:val="28"/>
                <w:szCs w:val="28"/>
              </w:rPr>
            </w:pPr>
            <w:r w:rsidRPr="00A43236">
              <w:rPr>
                <w:rFonts w:ascii="宋体" w:hAnsi="宋体" w:hint="eastAsia"/>
                <w:sz w:val="28"/>
                <w:szCs w:val="28"/>
              </w:rPr>
              <w:t>出生年月</w:t>
            </w:r>
          </w:p>
        </w:tc>
        <w:tc>
          <w:tcPr>
            <w:tcW w:w="1260" w:type="dxa"/>
            <w:vAlign w:val="center"/>
          </w:tcPr>
          <w:p w:rsidR="004421CE" w:rsidRPr="00A43236" w:rsidRDefault="004421CE" w:rsidP="00DA4800">
            <w:pPr>
              <w:jc w:val="center"/>
              <w:rPr>
                <w:rFonts w:ascii="宋体" w:hAnsi="宋体"/>
                <w:sz w:val="28"/>
                <w:szCs w:val="28"/>
              </w:rPr>
            </w:pPr>
          </w:p>
        </w:tc>
      </w:tr>
      <w:tr w:rsidR="004421CE" w:rsidRPr="00A43236">
        <w:trPr>
          <w:trHeight w:val="567"/>
        </w:trPr>
        <w:tc>
          <w:tcPr>
            <w:tcW w:w="1620" w:type="dxa"/>
            <w:vAlign w:val="center"/>
          </w:tcPr>
          <w:p w:rsidR="004421CE" w:rsidRPr="00A43236" w:rsidRDefault="004421CE" w:rsidP="00DA4800">
            <w:pPr>
              <w:jc w:val="center"/>
              <w:rPr>
                <w:rFonts w:ascii="宋体" w:hAnsi="宋体"/>
                <w:sz w:val="28"/>
                <w:szCs w:val="28"/>
              </w:rPr>
            </w:pPr>
            <w:r w:rsidRPr="00A43236">
              <w:rPr>
                <w:rFonts w:ascii="宋体" w:hAnsi="宋体" w:hint="eastAsia"/>
                <w:sz w:val="28"/>
                <w:szCs w:val="28"/>
              </w:rPr>
              <w:t>文化程度</w:t>
            </w:r>
          </w:p>
        </w:tc>
        <w:tc>
          <w:tcPr>
            <w:tcW w:w="1372" w:type="dxa"/>
            <w:vAlign w:val="center"/>
          </w:tcPr>
          <w:p w:rsidR="004421CE" w:rsidRPr="00A43236" w:rsidRDefault="004421CE" w:rsidP="00DA4800">
            <w:pPr>
              <w:jc w:val="center"/>
              <w:rPr>
                <w:rFonts w:ascii="宋体" w:hAnsi="宋体"/>
                <w:sz w:val="28"/>
                <w:szCs w:val="28"/>
              </w:rPr>
            </w:pPr>
          </w:p>
        </w:tc>
        <w:tc>
          <w:tcPr>
            <w:tcW w:w="1498" w:type="dxa"/>
            <w:vAlign w:val="center"/>
          </w:tcPr>
          <w:p w:rsidR="004421CE" w:rsidRPr="00A43236" w:rsidRDefault="004421CE" w:rsidP="00DA4800">
            <w:pPr>
              <w:jc w:val="center"/>
              <w:rPr>
                <w:rFonts w:ascii="宋体" w:hAnsi="宋体"/>
                <w:sz w:val="28"/>
                <w:szCs w:val="28"/>
              </w:rPr>
            </w:pPr>
            <w:r w:rsidRPr="00A43236">
              <w:rPr>
                <w:rFonts w:ascii="宋体" w:hAnsi="宋体" w:hint="eastAsia"/>
                <w:sz w:val="28"/>
                <w:szCs w:val="28"/>
              </w:rPr>
              <w:t>专业</w:t>
            </w:r>
          </w:p>
        </w:tc>
        <w:tc>
          <w:tcPr>
            <w:tcW w:w="1932" w:type="dxa"/>
            <w:gridSpan w:val="2"/>
            <w:vAlign w:val="center"/>
          </w:tcPr>
          <w:p w:rsidR="004421CE" w:rsidRPr="00A43236" w:rsidRDefault="004421CE" w:rsidP="00DA4800">
            <w:pPr>
              <w:jc w:val="center"/>
              <w:rPr>
                <w:rFonts w:ascii="宋体" w:hAnsi="宋体"/>
                <w:sz w:val="28"/>
                <w:szCs w:val="28"/>
              </w:rPr>
            </w:pPr>
          </w:p>
        </w:tc>
        <w:tc>
          <w:tcPr>
            <w:tcW w:w="1440" w:type="dxa"/>
            <w:vAlign w:val="center"/>
          </w:tcPr>
          <w:p w:rsidR="004421CE" w:rsidRPr="00A43236" w:rsidRDefault="004421CE" w:rsidP="00DA4800">
            <w:pPr>
              <w:jc w:val="center"/>
              <w:rPr>
                <w:rFonts w:ascii="宋体" w:hAnsi="宋体"/>
                <w:sz w:val="28"/>
                <w:szCs w:val="28"/>
              </w:rPr>
            </w:pPr>
            <w:r w:rsidRPr="00A43236">
              <w:rPr>
                <w:rFonts w:ascii="宋体" w:hAnsi="宋体" w:hint="eastAsia"/>
                <w:sz w:val="28"/>
                <w:szCs w:val="28"/>
              </w:rPr>
              <w:t>政治面貌</w:t>
            </w:r>
          </w:p>
        </w:tc>
        <w:tc>
          <w:tcPr>
            <w:tcW w:w="1260" w:type="dxa"/>
            <w:vAlign w:val="center"/>
          </w:tcPr>
          <w:p w:rsidR="004421CE" w:rsidRPr="00A43236" w:rsidRDefault="004421CE" w:rsidP="00DA4800">
            <w:pPr>
              <w:jc w:val="center"/>
              <w:rPr>
                <w:rFonts w:ascii="宋体" w:hAnsi="宋体"/>
                <w:sz w:val="28"/>
                <w:szCs w:val="28"/>
              </w:rPr>
            </w:pPr>
          </w:p>
        </w:tc>
      </w:tr>
      <w:tr w:rsidR="004421CE" w:rsidRPr="00A43236">
        <w:trPr>
          <w:trHeight w:val="567"/>
        </w:trPr>
        <w:tc>
          <w:tcPr>
            <w:tcW w:w="1620" w:type="dxa"/>
            <w:vAlign w:val="center"/>
          </w:tcPr>
          <w:p w:rsidR="004421CE" w:rsidRPr="00A43236" w:rsidRDefault="004421CE" w:rsidP="00DA4800">
            <w:pPr>
              <w:jc w:val="center"/>
              <w:rPr>
                <w:rFonts w:ascii="宋体" w:hAnsi="宋体"/>
                <w:sz w:val="28"/>
                <w:szCs w:val="28"/>
              </w:rPr>
            </w:pPr>
            <w:r w:rsidRPr="00A43236">
              <w:rPr>
                <w:rFonts w:ascii="宋体" w:hAnsi="宋体" w:hint="eastAsia"/>
                <w:sz w:val="28"/>
                <w:szCs w:val="28"/>
              </w:rPr>
              <w:t>现任职务</w:t>
            </w:r>
          </w:p>
        </w:tc>
        <w:tc>
          <w:tcPr>
            <w:tcW w:w="1372" w:type="dxa"/>
            <w:vAlign w:val="center"/>
          </w:tcPr>
          <w:p w:rsidR="004421CE" w:rsidRPr="00A43236" w:rsidRDefault="004421CE" w:rsidP="00DA4800">
            <w:pPr>
              <w:jc w:val="center"/>
              <w:rPr>
                <w:rFonts w:ascii="宋体" w:hAnsi="宋体"/>
                <w:sz w:val="28"/>
                <w:szCs w:val="28"/>
              </w:rPr>
            </w:pPr>
          </w:p>
        </w:tc>
        <w:tc>
          <w:tcPr>
            <w:tcW w:w="1498" w:type="dxa"/>
            <w:vAlign w:val="center"/>
          </w:tcPr>
          <w:p w:rsidR="004421CE" w:rsidRPr="00A43236" w:rsidRDefault="004421CE" w:rsidP="00DA4800">
            <w:pPr>
              <w:jc w:val="center"/>
              <w:rPr>
                <w:rFonts w:ascii="宋体" w:hAnsi="宋体"/>
                <w:sz w:val="28"/>
                <w:szCs w:val="28"/>
              </w:rPr>
            </w:pPr>
            <w:r w:rsidRPr="00A43236">
              <w:rPr>
                <w:rFonts w:ascii="宋体" w:hAnsi="宋体" w:hint="eastAsia"/>
                <w:sz w:val="28"/>
                <w:szCs w:val="28"/>
              </w:rPr>
              <w:t>技术职称</w:t>
            </w:r>
          </w:p>
        </w:tc>
        <w:tc>
          <w:tcPr>
            <w:tcW w:w="1932" w:type="dxa"/>
            <w:gridSpan w:val="2"/>
            <w:vAlign w:val="center"/>
          </w:tcPr>
          <w:p w:rsidR="004421CE" w:rsidRPr="00A43236" w:rsidRDefault="004421CE" w:rsidP="00DA4800">
            <w:pPr>
              <w:jc w:val="center"/>
              <w:rPr>
                <w:rFonts w:ascii="宋体" w:hAnsi="宋体"/>
                <w:sz w:val="28"/>
                <w:szCs w:val="28"/>
              </w:rPr>
            </w:pPr>
          </w:p>
        </w:tc>
        <w:tc>
          <w:tcPr>
            <w:tcW w:w="1440" w:type="dxa"/>
            <w:vAlign w:val="center"/>
          </w:tcPr>
          <w:p w:rsidR="004421CE" w:rsidRPr="00A43236" w:rsidRDefault="004421CE" w:rsidP="00DA4800">
            <w:pPr>
              <w:jc w:val="center"/>
              <w:rPr>
                <w:rFonts w:ascii="宋体" w:hAnsi="宋体"/>
                <w:sz w:val="28"/>
                <w:szCs w:val="28"/>
              </w:rPr>
            </w:pPr>
            <w:r w:rsidRPr="00A43236">
              <w:rPr>
                <w:rFonts w:ascii="宋体" w:hAnsi="宋体" w:hint="eastAsia"/>
                <w:sz w:val="28"/>
                <w:szCs w:val="28"/>
              </w:rPr>
              <w:t>聘任时间</w:t>
            </w:r>
          </w:p>
        </w:tc>
        <w:tc>
          <w:tcPr>
            <w:tcW w:w="1260" w:type="dxa"/>
            <w:vAlign w:val="center"/>
          </w:tcPr>
          <w:p w:rsidR="004421CE" w:rsidRPr="00A43236" w:rsidRDefault="004421CE" w:rsidP="00DA4800">
            <w:pPr>
              <w:jc w:val="center"/>
              <w:rPr>
                <w:rFonts w:ascii="宋体" w:hAnsi="宋体"/>
                <w:sz w:val="28"/>
                <w:szCs w:val="28"/>
              </w:rPr>
            </w:pPr>
          </w:p>
        </w:tc>
      </w:tr>
      <w:tr w:rsidR="004421CE" w:rsidRPr="00A43236">
        <w:trPr>
          <w:trHeight w:val="567"/>
        </w:trPr>
        <w:tc>
          <w:tcPr>
            <w:tcW w:w="1620" w:type="dxa"/>
            <w:vAlign w:val="center"/>
          </w:tcPr>
          <w:p w:rsidR="004421CE" w:rsidRPr="00A43236" w:rsidRDefault="004421CE" w:rsidP="00DA4800">
            <w:pPr>
              <w:jc w:val="center"/>
              <w:rPr>
                <w:rFonts w:ascii="宋体" w:hAnsi="宋体"/>
                <w:sz w:val="28"/>
                <w:szCs w:val="28"/>
              </w:rPr>
            </w:pPr>
            <w:r w:rsidRPr="00A43236">
              <w:rPr>
                <w:rFonts w:ascii="宋体" w:hAnsi="宋体" w:hint="eastAsia"/>
                <w:sz w:val="28"/>
                <w:szCs w:val="28"/>
              </w:rPr>
              <w:t>在本单位从业年限</w:t>
            </w:r>
          </w:p>
        </w:tc>
        <w:tc>
          <w:tcPr>
            <w:tcW w:w="7502" w:type="dxa"/>
            <w:gridSpan w:val="6"/>
            <w:vAlign w:val="center"/>
          </w:tcPr>
          <w:p w:rsidR="004421CE" w:rsidRPr="00A43236" w:rsidRDefault="004421CE" w:rsidP="00DA4800">
            <w:pPr>
              <w:jc w:val="center"/>
              <w:rPr>
                <w:rFonts w:ascii="宋体" w:hAnsi="宋体"/>
                <w:sz w:val="28"/>
                <w:szCs w:val="28"/>
              </w:rPr>
            </w:pPr>
          </w:p>
        </w:tc>
      </w:tr>
      <w:tr w:rsidR="004421CE" w:rsidRPr="00A43236">
        <w:trPr>
          <w:trHeight w:val="567"/>
        </w:trPr>
        <w:tc>
          <w:tcPr>
            <w:tcW w:w="1620" w:type="dxa"/>
            <w:vMerge w:val="restart"/>
            <w:vAlign w:val="center"/>
          </w:tcPr>
          <w:p w:rsidR="004421CE" w:rsidRPr="00A43236" w:rsidRDefault="009F5C2F" w:rsidP="00DA4800">
            <w:pPr>
              <w:jc w:val="center"/>
              <w:rPr>
                <w:rFonts w:ascii="宋体" w:hAnsi="宋体"/>
                <w:sz w:val="28"/>
                <w:szCs w:val="28"/>
              </w:rPr>
            </w:pPr>
            <w:r>
              <w:rPr>
                <w:rFonts w:ascii="宋体" w:hAnsi="宋体" w:hint="eastAsia"/>
                <w:sz w:val="28"/>
                <w:szCs w:val="28"/>
              </w:rPr>
              <w:t>资质</w:t>
            </w:r>
            <w:r w:rsidR="004421CE" w:rsidRPr="00A43236">
              <w:rPr>
                <w:rFonts w:ascii="宋体" w:hAnsi="宋体" w:hint="eastAsia"/>
                <w:sz w:val="28"/>
                <w:szCs w:val="28"/>
              </w:rPr>
              <w:t>证书及注册号</w:t>
            </w:r>
          </w:p>
        </w:tc>
        <w:tc>
          <w:tcPr>
            <w:tcW w:w="1372" w:type="dxa"/>
            <w:vAlign w:val="center"/>
          </w:tcPr>
          <w:p w:rsidR="004421CE" w:rsidRPr="00A43236" w:rsidRDefault="004421CE" w:rsidP="00DA4800">
            <w:pPr>
              <w:jc w:val="center"/>
              <w:rPr>
                <w:rFonts w:ascii="宋体" w:hAnsi="宋体"/>
                <w:sz w:val="28"/>
                <w:szCs w:val="28"/>
              </w:rPr>
            </w:pPr>
            <w:r w:rsidRPr="00A43236">
              <w:rPr>
                <w:rFonts w:ascii="宋体" w:hAnsi="宋体" w:hint="eastAsia"/>
                <w:sz w:val="28"/>
                <w:szCs w:val="28"/>
              </w:rPr>
              <w:t>序号</w:t>
            </w:r>
          </w:p>
        </w:tc>
        <w:tc>
          <w:tcPr>
            <w:tcW w:w="2834" w:type="dxa"/>
            <w:gridSpan w:val="2"/>
            <w:vAlign w:val="center"/>
          </w:tcPr>
          <w:p w:rsidR="004421CE" w:rsidRPr="00A43236" w:rsidRDefault="004421CE" w:rsidP="00DA4800">
            <w:pPr>
              <w:jc w:val="center"/>
              <w:rPr>
                <w:rFonts w:ascii="宋体" w:hAnsi="宋体"/>
                <w:sz w:val="28"/>
                <w:szCs w:val="28"/>
              </w:rPr>
            </w:pPr>
            <w:r w:rsidRPr="00A43236">
              <w:rPr>
                <w:rFonts w:ascii="宋体" w:hAnsi="宋体" w:hint="eastAsia"/>
                <w:sz w:val="28"/>
                <w:szCs w:val="28"/>
              </w:rPr>
              <w:t>证书名</w:t>
            </w:r>
          </w:p>
        </w:tc>
        <w:tc>
          <w:tcPr>
            <w:tcW w:w="3296" w:type="dxa"/>
            <w:gridSpan w:val="3"/>
            <w:vAlign w:val="center"/>
          </w:tcPr>
          <w:p w:rsidR="004421CE" w:rsidRPr="00A43236" w:rsidRDefault="004421CE" w:rsidP="00DA4800">
            <w:pPr>
              <w:jc w:val="center"/>
              <w:rPr>
                <w:rFonts w:ascii="宋体" w:hAnsi="宋体"/>
                <w:sz w:val="28"/>
                <w:szCs w:val="28"/>
              </w:rPr>
            </w:pPr>
            <w:r w:rsidRPr="00A43236">
              <w:rPr>
                <w:rFonts w:ascii="宋体" w:hAnsi="宋体" w:hint="eastAsia"/>
                <w:sz w:val="28"/>
                <w:szCs w:val="28"/>
              </w:rPr>
              <w:t>证书号</w:t>
            </w:r>
          </w:p>
        </w:tc>
      </w:tr>
      <w:tr w:rsidR="004421CE" w:rsidRPr="00A43236">
        <w:trPr>
          <w:trHeight w:val="567"/>
        </w:trPr>
        <w:tc>
          <w:tcPr>
            <w:tcW w:w="1620" w:type="dxa"/>
            <w:vMerge/>
            <w:vAlign w:val="center"/>
          </w:tcPr>
          <w:p w:rsidR="004421CE" w:rsidRPr="00A43236" w:rsidRDefault="004421CE" w:rsidP="00DA4800">
            <w:pPr>
              <w:jc w:val="center"/>
              <w:rPr>
                <w:rFonts w:ascii="宋体" w:hAnsi="宋体"/>
                <w:sz w:val="28"/>
                <w:szCs w:val="28"/>
              </w:rPr>
            </w:pPr>
          </w:p>
        </w:tc>
        <w:tc>
          <w:tcPr>
            <w:tcW w:w="1372" w:type="dxa"/>
            <w:vAlign w:val="center"/>
          </w:tcPr>
          <w:p w:rsidR="004421CE" w:rsidRPr="00A43236" w:rsidRDefault="004421CE" w:rsidP="00DA4800">
            <w:pPr>
              <w:jc w:val="center"/>
              <w:rPr>
                <w:rFonts w:ascii="宋体" w:hAnsi="宋体"/>
                <w:sz w:val="28"/>
                <w:szCs w:val="28"/>
              </w:rPr>
            </w:pPr>
          </w:p>
        </w:tc>
        <w:tc>
          <w:tcPr>
            <w:tcW w:w="2834" w:type="dxa"/>
            <w:gridSpan w:val="2"/>
            <w:vAlign w:val="center"/>
          </w:tcPr>
          <w:p w:rsidR="004421CE" w:rsidRPr="00A43236" w:rsidRDefault="004421CE" w:rsidP="00DA4800">
            <w:pPr>
              <w:jc w:val="center"/>
              <w:rPr>
                <w:rFonts w:ascii="宋体" w:hAnsi="宋体"/>
                <w:sz w:val="28"/>
                <w:szCs w:val="28"/>
              </w:rPr>
            </w:pPr>
          </w:p>
        </w:tc>
        <w:tc>
          <w:tcPr>
            <w:tcW w:w="3296" w:type="dxa"/>
            <w:gridSpan w:val="3"/>
            <w:vAlign w:val="center"/>
          </w:tcPr>
          <w:p w:rsidR="004421CE" w:rsidRPr="00A43236" w:rsidRDefault="004421CE" w:rsidP="00DA4800">
            <w:pPr>
              <w:jc w:val="center"/>
              <w:rPr>
                <w:rFonts w:ascii="宋体" w:hAnsi="宋体"/>
                <w:sz w:val="28"/>
                <w:szCs w:val="28"/>
              </w:rPr>
            </w:pPr>
          </w:p>
        </w:tc>
      </w:tr>
      <w:tr w:rsidR="004421CE" w:rsidRPr="00A43236">
        <w:trPr>
          <w:trHeight w:val="567"/>
        </w:trPr>
        <w:tc>
          <w:tcPr>
            <w:tcW w:w="1620" w:type="dxa"/>
            <w:vMerge/>
            <w:vAlign w:val="center"/>
          </w:tcPr>
          <w:p w:rsidR="004421CE" w:rsidRPr="00A43236" w:rsidRDefault="004421CE" w:rsidP="00DA4800">
            <w:pPr>
              <w:jc w:val="center"/>
              <w:rPr>
                <w:rFonts w:ascii="宋体" w:hAnsi="宋体"/>
                <w:sz w:val="28"/>
                <w:szCs w:val="28"/>
              </w:rPr>
            </w:pPr>
          </w:p>
        </w:tc>
        <w:tc>
          <w:tcPr>
            <w:tcW w:w="1372" w:type="dxa"/>
            <w:vAlign w:val="center"/>
          </w:tcPr>
          <w:p w:rsidR="004421CE" w:rsidRPr="00A43236" w:rsidRDefault="004421CE" w:rsidP="00DA4800">
            <w:pPr>
              <w:jc w:val="center"/>
              <w:rPr>
                <w:rFonts w:ascii="宋体" w:hAnsi="宋体"/>
                <w:sz w:val="28"/>
                <w:szCs w:val="28"/>
              </w:rPr>
            </w:pPr>
          </w:p>
        </w:tc>
        <w:tc>
          <w:tcPr>
            <w:tcW w:w="2834" w:type="dxa"/>
            <w:gridSpan w:val="2"/>
            <w:vAlign w:val="center"/>
          </w:tcPr>
          <w:p w:rsidR="004421CE" w:rsidRPr="00A43236" w:rsidRDefault="004421CE" w:rsidP="00DA4800">
            <w:pPr>
              <w:jc w:val="center"/>
              <w:rPr>
                <w:rFonts w:ascii="宋体" w:hAnsi="宋体"/>
                <w:sz w:val="28"/>
                <w:szCs w:val="28"/>
              </w:rPr>
            </w:pPr>
          </w:p>
        </w:tc>
        <w:tc>
          <w:tcPr>
            <w:tcW w:w="3296" w:type="dxa"/>
            <w:gridSpan w:val="3"/>
            <w:vAlign w:val="center"/>
          </w:tcPr>
          <w:p w:rsidR="004421CE" w:rsidRPr="00A43236" w:rsidRDefault="004421CE" w:rsidP="00DA4800">
            <w:pPr>
              <w:jc w:val="center"/>
              <w:rPr>
                <w:rFonts w:ascii="宋体" w:hAnsi="宋体"/>
                <w:sz w:val="28"/>
                <w:szCs w:val="28"/>
              </w:rPr>
            </w:pPr>
          </w:p>
        </w:tc>
      </w:tr>
      <w:tr w:rsidR="004421CE" w:rsidRPr="00A43236">
        <w:trPr>
          <w:trHeight w:val="567"/>
        </w:trPr>
        <w:tc>
          <w:tcPr>
            <w:tcW w:w="1620" w:type="dxa"/>
            <w:vMerge/>
            <w:vAlign w:val="center"/>
          </w:tcPr>
          <w:p w:rsidR="004421CE" w:rsidRPr="00A43236" w:rsidRDefault="004421CE" w:rsidP="00DA4800">
            <w:pPr>
              <w:jc w:val="center"/>
              <w:rPr>
                <w:rFonts w:ascii="宋体" w:hAnsi="宋体"/>
                <w:sz w:val="28"/>
                <w:szCs w:val="28"/>
              </w:rPr>
            </w:pPr>
          </w:p>
        </w:tc>
        <w:tc>
          <w:tcPr>
            <w:tcW w:w="1372" w:type="dxa"/>
            <w:vAlign w:val="center"/>
          </w:tcPr>
          <w:p w:rsidR="004421CE" w:rsidRPr="00A43236" w:rsidRDefault="004421CE" w:rsidP="00DA4800">
            <w:pPr>
              <w:jc w:val="center"/>
              <w:rPr>
                <w:rFonts w:ascii="宋体" w:hAnsi="宋体"/>
                <w:sz w:val="28"/>
                <w:szCs w:val="28"/>
              </w:rPr>
            </w:pPr>
          </w:p>
        </w:tc>
        <w:tc>
          <w:tcPr>
            <w:tcW w:w="2834" w:type="dxa"/>
            <w:gridSpan w:val="2"/>
            <w:vAlign w:val="center"/>
          </w:tcPr>
          <w:p w:rsidR="004421CE" w:rsidRPr="00A43236" w:rsidRDefault="004421CE" w:rsidP="00DA4800">
            <w:pPr>
              <w:jc w:val="center"/>
              <w:rPr>
                <w:rFonts w:ascii="宋体" w:hAnsi="宋体"/>
                <w:sz w:val="28"/>
                <w:szCs w:val="28"/>
              </w:rPr>
            </w:pPr>
          </w:p>
        </w:tc>
        <w:tc>
          <w:tcPr>
            <w:tcW w:w="3296" w:type="dxa"/>
            <w:gridSpan w:val="3"/>
            <w:vAlign w:val="center"/>
          </w:tcPr>
          <w:p w:rsidR="004421CE" w:rsidRPr="00A43236" w:rsidRDefault="004421CE" w:rsidP="00DA4800">
            <w:pPr>
              <w:jc w:val="center"/>
              <w:rPr>
                <w:rFonts w:ascii="宋体" w:hAnsi="宋体"/>
                <w:sz w:val="28"/>
                <w:szCs w:val="28"/>
              </w:rPr>
            </w:pPr>
          </w:p>
        </w:tc>
      </w:tr>
      <w:tr w:rsidR="004421CE" w:rsidRPr="00A43236">
        <w:trPr>
          <w:trHeight w:val="567"/>
        </w:trPr>
        <w:tc>
          <w:tcPr>
            <w:tcW w:w="1620" w:type="dxa"/>
            <w:vMerge w:val="restart"/>
            <w:vAlign w:val="center"/>
          </w:tcPr>
          <w:p w:rsidR="004421CE" w:rsidRPr="00A43236" w:rsidRDefault="004421CE" w:rsidP="00DA4800">
            <w:pPr>
              <w:jc w:val="center"/>
              <w:rPr>
                <w:rFonts w:ascii="宋体" w:hAnsi="宋体"/>
                <w:sz w:val="28"/>
                <w:szCs w:val="28"/>
              </w:rPr>
            </w:pPr>
            <w:r w:rsidRPr="00A43236">
              <w:rPr>
                <w:rFonts w:ascii="宋体" w:hAnsi="宋体" w:hint="eastAsia"/>
                <w:sz w:val="28"/>
                <w:szCs w:val="28"/>
              </w:rPr>
              <w:t>主要</w:t>
            </w:r>
            <w:r w:rsidR="0022056D">
              <w:rPr>
                <w:rFonts w:ascii="宋体" w:hAnsi="宋体" w:hint="eastAsia"/>
                <w:sz w:val="28"/>
                <w:szCs w:val="28"/>
              </w:rPr>
              <w:t>经历和业绩</w:t>
            </w:r>
          </w:p>
        </w:tc>
        <w:tc>
          <w:tcPr>
            <w:tcW w:w="2870" w:type="dxa"/>
            <w:gridSpan w:val="2"/>
            <w:vAlign w:val="center"/>
          </w:tcPr>
          <w:p w:rsidR="004421CE" w:rsidRPr="00A43236" w:rsidRDefault="004421CE" w:rsidP="00DA4800">
            <w:pPr>
              <w:jc w:val="center"/>
              <w:rPr>
                <w:rFonts w:ascii="宋体" w:hAnsi="宋体"/>
                <w:sz w:val="28"/>
                <w:szCs w:val="28"/>
              </w:rPr>
            </w:pPr>
            <w:r w:rsidRPr="00A43236">
              <w:rPr>
                <w:rFonts w:ascii="宋体" w:hAnsi="宋体" w:hint="eastAsia"/>
                <w:sz w:val="28"/>
                <w:szCs w:val="28"/>
              </w:rPr>
              <w:t>工作起止时间</w:t>
            </w:r>
          </w:p>
        </w:tc>
        <w:tc>
          <w:tcPr>
            <w:tcW w:w="4632" w:type="dxa"/>
            <w:gridSpan w:val="4"/>
            <w:vAlign w:val="center"/>
          </w:tcPr>
          <w:p w:rsidR="004421CE" w:rsidRPr="00A43236" w:rsidRDefault="004421CE" w:rsidP="00DA4800">
            <w:pPr>
              <w:jc w:val="center"/>
              <w:rPr>
                <w:rFonts w:ascii="宋体" w:hAnsi="宋体"/>
                <w:sz w:val="28"/>
                <w:szCs w:val="28"/>
              </w:rPr>
            </w:pPr>
            <w:r w:rsidRPr="00A43236">
              <w:rPr>
                <w:rFonts w:ascii="宋体" w:hAnsi="宋体" w:hint="eastAsia"/>
                <w:sz w:val="28"/>
                <w:szCs w:val="28"/>
              </w:rPr>
              <w:t>经历及主要业绩</w:t>
            </w:r>
          </w:p>
        </w:tc>
      </w:tr>
      <w:tr w:rsidR="004421CE" w:rsidRPr="00A43236">
        <w:trPr>
          <w:trHeight w:val="567"/>
        </w:trPr>
        <w:tc>
          <w:tcPr>
            <w:tcW w:w="1620" w:type="dxa"/>
            <w:vMerge/>
            <w:vAlign w:val="center"/>
          </w:tcPr>
          <w:p w:rsidR="004421CE" w:rsidRPr="00A43236" w:rsidRDefault="004421CE" w:rsidP="00DA4800">
            <w:pPr>
              <w:jc w:val="center"/>
              <w:rPr>
                <w:rFonts w:ascii="宋体" w:hAnsi="宋体"/>
                <w:sz w:val="28"/>
                <w:szCs w:val="28"/>
              </w:rPr>
            </w:pPr>
          </w:p>
        </w:tc>
        <w:tc>
          <w:tcPr>
            <w:tcW w:w="2870" w:type="dxa"/>
            <w:gridSpan w:val="2"/>
            <w:vAlign w:val="center"/>
          </w:tcPr>
          <w:p w:rsidR="004421CE" w:rsidRPr="00A43236" w:rsidRDefault="004421CE" w:rsidP="00DA4800">
            <w:pPr>
              <w:jc w:val="center"/>
              <w:rPr>
                <w:rFonts w:ascii="宋体" w:hAnsi="宋体"/>
                <w:sz w:val="28"/>
                <w:szCs w:val="28"/>
              </w:rPr>
            </w:pPr>
          </w:p>
        </w:tc>
        <w:tc>
          <w:tcPr>
            <w:tcW w:w="4632" w:type="dxa"/>
            <w:gridSpan w:val="4"/>
            <w:vAlign w:val="center"/>
          </w:tcPr>
          <w:p w:rsidR="004421CE" w:rsidRPr="00A43236" w:rsidRDefault="004421CE" w:rsidP="00DA4800">
            <w:pPr>
              <w:jc w:val="center"/>
              <w:rPr>
                <w:rFonts w:ascii="宋体" w:hAnsi="宋体"/>
                <w:sz w:val="28"/>
                <w:szCs w:val="28"/>
              </w:rPr>
            </w:pPr>
          </w:p>
        </w:tc>
      </w:tr>
      <w:tr w:rsidR="004421CE" w:rsidRPr="00A43236">
        <w:trPr>
          <w:trHeight w:val="567"/>
        </w:trPr>
        <w:tc>
          <w:tcPr>
            <w:tcW w:w="1620" w:type="dxa"/>
            <w:vMerge/>
            <w:vAlign w:val="center"/>
          </w:tcPr>
          <w:p w:rsidR="004421CE" w:rsidRPr="00A43236" w:rsidRDefault="004421CE" w:rsidP="00DA4800">
            <w:pPr>
              <w:jc w:val="center"/>
              <w:rPr>
                <w:rFonts w:ascii="宋体" w:hAnsi="宋体"/>
                <w:sz w:val="28"/>
                <w:szCs w:val="28"/>
              </w:rPr>
            </w:pPr>
          </w:p>
        </w:tc>
        <w:tc>
          <w:tcPr>
            <w:tcW w:w="2870" w:type="dxa"/>
            <w:gridSpan w:val="2"/>
            <w:vAlign w:val="center"/>
          </w:tcPr>
          <w:p w:rsidR="004421CE" w:rsidRPr="00A43236" w:rsidRDefault="004421CE" w:rsidP="00DA4800">
            <w:pPr>
              <w:jc w:val="center"/>
              <w:rPr>
                <w:rFonts w:ascii="宋体" w:hAnsi="宋体"/>
                <w:sz w:val="28"/>
                <w:szCs w:val="28"/>
              </w:rPr>
            </w:pPr>
          </w:p>
        </w:tc>
        <w:tc>
          <w:tcPr>
            <w:tcW w:w="4632" w:type="dxa"/>
            <w:gridSpan w:val="4"/>
            <w:vAlign w:val="center"/>
          </w:tcPr>
          <w:p w:rsidR="004421CE" w:rsidRPr="00A43236" w:rsidRDefault="004421CE" w:rsidP="00DA4800">
            <w:pPr>
              <w:jc w:val="center"/>
              <w:rPr>
                <w:rFonts w:ascii="宋体" w:hAnsi="宋体"/>
                <w:sz w:val="28"/>
                <w:szCs w:val="28"/>
              </w:rPr>
            </w:pPr>
          </w:p>
        </w:tc>
      </w:tr>
      <w:tr w:rsidR="004421CE" w:rsidRPr="00A43236">
        <w:trPr>
          <w:trHeight w:val="567"/>
        </w:trPr>
        <w:tc>
          <w:tcPr>
            <w:tcW w:w="1620" w:type="dxa"/>
            <w:vMerge/>
            <w:vAlign w:val="center"/>
          </w:tcPr>
          <w:p w:rsidR="004421CE" w:rsidRPr="00A43236" w:rsidRDefault="004421CE" w:rsidP="00DA4800">
            <w:pPr>
              <w:jc w:val="center"/>
              <w:rPr>
                <w:rFonts w:ascii="宋体" w:hAnsi="宋体"/>
                <w:sz w:val="28"/>
                <w:szCs w:val="28"/>
              </w:rPr>
            </w:pPr>
          </w:p>
        </w:tc>
        <w:tc>
          <w:tcPr>
            <w:tcW w:w="2870" w:type="dxa"/>
            <w:gridSpan w:val="2"/>
            <w:vAlign w:val="center"/>
          </w:tcPr>
          <w:p w:rsidR="004421CE" w:rsidRPr="00A43236" w:rsidRDefault="004421CE" w:rsidP="00DA4800">
            <w:pPr>
              <w:jc w:val="center"/>
              <w:rPr>
                <w:rFonts w:ascii="宋体" w:hAnsi="宋体"/>
                <w:sz w:val="28"/>
                <w:szCs w:val="28"/>
              </w:rPr>
            </w:pPr>
          </w:p>
        </w:tc>
        <w:tc>
          <w:tcPr>
            <w:tcW w:w="4632" w:type="dxa"/>
            <w:gridSpan w:val="4"/>
            <w:vAlign w:val="center"/>
          </w:tcPr>
          <w:p w:rsidR="004421CE" w:rsidRPr="00A43236" w:rsidRDefault="004421CE" w:rsidP="00DA4800">
            <w:pPr>
              <w:jc w:val="center"/>
              <w:rPr>
                <w:rFonts w:ascii="宋体" w:hAnsi="宋体"/>
                <w:sz w:val="28"/>
                <w:szCs w:val="28"/>
              </w:rPr>
            </w:pPr>
          </w:p>
        </w:tc>
      </w:tr>
      <w:tr w:rsidR="004421CE" w:rsidRPr="00A43236">
        <w:trPr>
          <w:trHeight w:val="567"/>
        </w:trPr>
        <w:tc>
          <w:tcPr>
            <w:tcW w:w="1620" w:type="dxa"/>
            <w:vMerge/>
            <w:vAlign w:val="center"/>
          </w:tcPr>
          <w:p w:rsidR="004421CE" w:rsidRPr="00A43236" w:rsidRDefault="004421CE" w:rsidP="00DA4800">
            <w:pPr>
              <w:jc w:val="center"/>
              <w:rPr>
                <w:rFonts w:ascii="宋体" w:hAnsi="宋体"/>
                <w:sz w:val="28"/>
                <w:szCs w:val="28"/>
              </w:rPr>
            </w:pPr>
          </w:p>
        </w:tc>
        <w:tc>
          <w:tcPr>
            <w:tcW w:w="2870" w:type="dxa"/>
            <w:gridSpan w:val="2"/>
            <w:vAlign w:val="center"/>
          </w:tcPr>
          <w:p w:rsidR="004421CE" w:rsidRPr="00A43236" w:rsidRDefault="004421CE" w:rsidP="00DA4800">
            <w:pPr>
              <w:jc w:val="center"/>
              <w:rPr>
                <w:rFonts w:ascii="宋体" w:hAnsi="宋体"/>
                <w:sz w:val="28"/>
                <w:szCs w:val="28"/>
              </w:rPr>
            </w:pPr>
          </w:p>
        </w:tc>
        <w:tc>
          <w:tcPr>
            <w:tcW w:w="4632" w:type="dxa"/>
            <w:gridSpan w:val="4"/>
            <w:vAlign w:val="center"/>
          </w:tcPr>
          <w:p w:rsidR="004421CE" w:rsidRPr="00A43236" w:rsidRDefault="004421CE" w:rsidP="00DA4800">
            <w:pPr>
              <w:jc w:val="center"/>
              <w:rPr>
                <w:rFonts w:ascii="宋体" w:hAnsi="宋体"/>
                <w:sz w:val="28"/>
                <w:szCs w:val="28"/>
              </w:rPr>
            </w:pPr>
          </w:p>
        </w:tc>
      </w:tr>
      <w:tr w:rsidR="000151B9" w:rsidRPr="00A43236">
        <w:trPr>
          <w:trHeight w:val="567"/>
        </w:trPr>
        <w:tc>
          <w:tcPr>
            <w:tcW w:w="1620" w:type="dxa"/>
            <w:vAlign w:val="center"/>
          </w:tcPr>
          <w:p w:rsidR="000151B9" w:rsidRPr="00A43236" w:rsidRDefault="000151B9" w:rsidP="00DA4800">
            <w:pPr>
              <w:jc w:val="center"/>
              <w:rPr>
                <w:rFonts w:ascii="宋体" w:hAnsi="宋体"/>
                <w:sz w:val="28"/>
                <w:szCs w:val="28"/>
              </w:rPr>
            </w:pPr>
            <w:r>
              <w:rPr>
                <w:rFonts w:ascii="宋体" w:hAnsi="宋体" w:hint="eastAsia"/>
                <w:sz w:val="28"/>
                <w:szCs w:val="28"/>
              </w:rPr>
              <w:t>说明</w:t>
            </w:r>
          </w:p>
        </w:tc>
        <w:tc>
          <w:tcPr>
            <w:tcW w:w="7502" w:type="dxa"/>
            <w:gridSpan w:val="6"/>
            <w:vAlign w:val="center"/>
          </w:tcPr>
          <w:p w:rsidR="000151B9" w:rsidRDefault="000151B9" w:rsidP="00DA4800">
            <w:pPr>
              <w:jc w:val="center"/>
              <w:rPr>
                <w:rFonts w:ascii="宋体" w:hAnsi="宋体"/>
                <w:sz w:val="28"/>
                <w:szCs w:val="28"/>
              </w:rPr>
            </w:pPr>
          </w:p>
          <w:p w:rsidR="000151B9" w:rsidRDefault="000151B9" w:rsidP="00DA4800">
            <w:pPr>
              <w:jc w:val="center"/>
              <w:rPr>
                <w:rFonts w:ascii="宋体" w:hAnsi="宋体"/>
                <w:sz w:val="28"/>
                <w:szCs w:val="28"/>
              </w:rPr>
            </w:pPr>
          </w:p>
          <w:p w:rsidR="000151B9" w:rsidRDefault="000151B9" w:rsidP="00DA4800">
            <w:pPr>
              <w:jc w:val="center"/>
              <w:rPr>
                <w:rFonts w:ascii="宋体" w:hAnsi="宋体"/>
                <w:sz w:val="28"/>
                <w:szCs w:val="28"/>
              </w:rPr>
            </w:pPr>
          </w:p>
          <w:p w:rsidR="000151B9" w:rsidRDefault="000151B9" w:rsidP="00DA4800">
            <w:pPr>
              <w:jc w:val="center"/>
              <w:rPr>
                <w:rFonts w:ascii="宋体" w:hAnsi="宋体"/>
                <w:sz w:val="28"/>
                <w:szCs w:val="28"/>
              </w:rPr>
            </w:pPr>
          </w:p>
          <w:p w:rsidR="000151B9" w:rsidRDefault="000151B9" w:rsidP="00DA4800">
            <w:pPr>
              <w:jc w:val="center"/>
              <w:rPr>
                <w:rFonts w:ascii="宋体" w:hAnsi="宋体"/>
                <w:sz w:val="28"/>
                <w:szCs w:val="28"/>
              </w:rPr>
            </w:pPr>
          </w:p>
          <w:p w:rsidR="000151B9" w:rsidRDefault="000151B9" w:rsidP="00DA4800">
            <w:pPr>
              <w:jc w:val="center"/>
              <w:rPr>
                <w:rFonts w:ascii="宋体" w:hAnsi="宋体"/>
                <w:sz w:val="28"/>
                <w:szCs w:val="28"/>
              </w:rPr>
            </w:pPr>
          </w:p>
          <w:p w:rsidR="000151B9" w:rsidRDefault="000151B9" w:rsidP="00DA4800">
            <w:pPr>
              <w:jc w:val="center"/>
              <w:rPr>
                <w:rFonts w:ascii="宋体" w:hAnsi="宋体"/>
                <w:sz w:val="28"/>
                <w:szCs w:val="28"/>
              </w:rPr>
            </w:pPr>
          </w:p>
          <w:p w:rsidR="000151B9" w:rsidRDefault="000151B9" w:rsidP="00DA4800">
            <w:pPr>
              <w:jc w:val="center"/>
              <w:rPr>
                <w:rFonts w:ascii="宋体" w:hAnsi="宋体"/>
                <w:sz w:val="28"/>
                <w:szCs w:val="28"/>
              </w:rPr>
            </w:pPr>
          </w:p>
          <w:p w:rsidR="000151B9" w:rsidRPr="00A43236" w:rsidRDefault="000151B9" w:rsidP="00DA4800">
            <w:pPr>
              <w:jc w:val="center"/>
              <w:rPr>
                <w:rFonts w:ascii="宋体" w:hAnsi="宋体"/>
                <w:sz w:val="28"/>
                <w:szCs w:val="28"/>
              </w:rPr>
            </w:pPr>
          </w:p>
        </w:tc>
      </w:tr>
    </w:tbl>
    <w:p w:rsidR="00A43236" w:rsidRPr="00A43236" w:rsidRDefault="007917EA" w:rsidP="003B367D">
      <w:pPr>
        <w:pStyle w:val="a8"/>
        <w:tabs>
          <w:tab w:val="clear" w:pos="0"/>
        </w:tabs>
        <w:spacing w:beforeLines="50" w:line="360" w:lineRule="auto"/>
        <w:rPr>
          <w:rFonts w:ascii="宋体" w:eastAsia="宋体" w:hAnsi="宋体"/>
        </w:rPr>
      </w:pPr>
      <w:r>
        <w:rPr>
          <w:rFonts w:ascii="宋体" w:eastAsia="宋体" w:hAnsi="宋体" w:hint="eastAsia"/>
        </w:rPr>
        <w:t>附：职称</w:t>
      </w:r>
      <w:r w:rsidR="00A43236" w:rsidRPr="00A43236">
        <w:rPr>
          <w:rFonts w:ascii="宋体" w:eastAsia="宋体" w:hAnsi="宋体" w:hint="eastAsia"/>
        </w:rPr>
        <w:t>证书复印件（原件备查）</w:t>
      </w:r>
    </w:p>
    <w:p w:rsidR="004421CE" w:rsidRPr="00AC48FD" w:rsidRDefault="00A43236" w:rsidP="00DA4800">
      <w:pPr>
        <w:widowControl/>
        <w:jc w:val="left"/>
      </w:pPr>
      <w:r>
        <w:br w:type="page"/>
      </w:r>
    </w:p>
    <w:p w:rsidR="00F14408" w:rsidRPr="00DA4800" w:rsidRDefault="00F14408" w:rsidP="00DA4800">
      <w:pPr>
        <w:pStyle w:val="3"/>
        <w:adjustRightInd w:val="0"/>
        <w:snapToGrid w:val="0"/>
        <w:spacing w:before="240" w:after="240" w:line="360" w:lineRule="auto"/>
        <w:ind w:left="0"/>
        <w:jc w:val="center"/>
        <w:rPr>
          <w:rFonts w:ascii="黑体" w:eastAsia="黑体" w:hAnsi="宋体"/>
          <w:b w:val="0"/>
        </w:rPr>
      </w:pPr>
      <w:bookmarkStart w:id="87" w:name="_Toc485821580"/>
      <w:r w:rsidRPr="00DA4800">
        <w:rPr>
          <w:rFonts w:ascii="黑体" w:eastAsia="黑体" w:hAnsi="宋体" w:hint="eastAsia"/>
          <w:b w:val="0"/>
        </w:rPr>
        <w:lastRenderedPageBreak/>
        <w:t>（</w:t>
      </w:r>
      <w:r w:rsidR="009B43EC">
        <w:rPr>
          <w:rFonts w:ascii="黑体" w:eastAsia="黑体" w:hAnsi="宋体" w:hint="eastAsia"/>
          <w:b w:val="0"/>
        </w:rPr>
        <w:t>六</w:t>
      </w:r>
      <w:r w:rsidRPr="00DA4800">
        <w:rPr>
          <w:rFonts w:ascii="黑体" w:eastAsia="黑体" w:hAnsi="宋体" w:hint="eastAsia"/>
          <w:b w:val="0"/>
        </w:rPr>
        <w:t>）</w:t>
      </w:r>
      <w:bookmarkEnd w:id="86"/>
      <w:r w:rsidRPr="00DA4800">
        <w:rPr>
          <w:rFonts w:ascii="黑体" w:eastAsia="黑体" w:hAnsi="宋体" w:hint="eastAsia"/>
          <w:b w:val="0"/>
        </w:rPr>
        <w:t>本项目</w:t>
      </w:r>
      <w:r w:rsidR="0070749C">
        <w:rPr>
          <w:rFonts w:ascii="黑体" w:eastAsia="黑体" w:hAnsi="宋体" w:hint="eastAsia"/>
          <w:b w:val="0"/>
        </w:rPr>
        <w:t>管理</w:t>
      </w:r>
      <w:r w:rsidRPr="00DA4800">
        <w:rPr>
          <w:rFonts w:ascii="黑体" w:eastAsia="黑体" w:hAnsi="宋体" w:hint="eastAsia"/>
          <w:b w:val="0"/>
        </w:rPr>
        <w:t>人员一览表</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8"/>
        <w:gridCol w:w="1260"/>
        <w:gridCol w:w="1260"/>
        <w:gridCol w:w="1260"/>
        <w:gridCol w:w="2841"/>
      </w:tblGrid>
      <w:tr w:rsidR="0070749C" w:rsidRPr="00A43236">
        <w:trPr>
          <w:trHeight w:val="567"/>
        </w:trPr>
        <w:tc>
          <w:tcPr>
            <w:tcW w:w="828" w:type="dxa"/>
            <w:vAlign w:val="center"/>
          </w:tcPr>
          <w:p w:rsidR="0070749C" w:rsidRPr="00A43236" w:rsidRDefault="0070749C" w:rsidP="00A43236">
            <w:pPr>
              <w:jc w:val="center"/>
              <w:rPr>
                <w:rFonts w:ascii="宋体" w:hAnsi="宋体"/>
                <w:bCs/>
                <w:sz w:val="28"/>
                <w:szCs w:val="28"/>
              </w:rPr>
            </w:pPr>
            <w:r w:rsidRPr="00A43236">
              <w:rPr>
                <w:rFonts w:ascii="宋体" w:hAnsi="宋体" w:hint="eastAsia"/>
                <w:bCs/>
                <w:sz w:val="28"/>
                <w:szCs w:val="28"/>
              </w:rPr>
              <w:t>序号</w:t>
            </w:r>
          </w:p>
        </w:tc>
        <w:tc>
          <w:tcPr>
            <w:tcW w:w="1260" w:type="dxa"/>
            <w:vAlign w:val="center"/>
          </w:tcPr>
          <w:p w:rsidR="0070749C" w:rsidRPr="00A43236" w:rsidRDefault="0070749C" w:rsidP="00A43236">
            <w:pPr>
              <w:jc w:val="center"/>
              <w:rPr>
                <w:rFonts w:ascii="宋体" w:hAnsi="宋体"/>
                <w:bCs/>
                <w:sz w:val="28"/>
                <w:szCs w:val="28"/>
              </w:rPr>
            </w:pPr>
            <w:r w:rsidRPr="00A43236">
              <w:rPr>
                <w:rFonts w:ascii="宋体" w:hAnsi="宋体" w:hint="eastAsia"/>
                <w:bCs/>
                <w:sz w:val="28"/>
                <w:szCs w:val="28"/>
              </w:rPr>
              <w:t>姓名</w:t>
            </w:r>
          </w:p>
        </w:tc>
        <w:tc>
          <w:tcPr>
            <w:tcW w:w="1260" w:type="dxa"/>
            <w:vAlign w:val="center"/>
          </w:tcPr>
          <w:p w:rsidR="0070749C" w:rsidRPr="00A43236" w:rsidRDefault="0070749C" w:rsidP="00A43236">
            <w:pPr>
              <w:jc w:val="center"/>
              <w:rPr>
                <w:rFonts w:ascii="宋体" w:hAnsi="宋体"/>
                <w:bCs/>
                <w:sz w:val="28"/>
                <w:szCs w:val="28"/>
              </w:rPr>
            </w:pPr>
            <w:r w:rsidRPr="00A43236">
              <w:rPr>
                <w:rFonts w:ascii="宋体" w:hAnsi="宋体" w:hint="eastAsia"/>
                <w:bCs/>
                <w:sz w:val="28"/>
                <w:szCs w:val="28"/>
              </w:rPr>
              <w:t>职称</w:t>
            </w:r>
          </w:p>
        </w:tc>
        <w:tc>
          <w:tcPr>
            <w:tcW w:w="1260" w:type="dxa"/>
            <w:vAlign w:val="center"/>
          </w:tcPr>
          <w:p w:rsidR="0070749C" w:rsidRPr="00A43236" w:rsidRDefault="0070749C" w:rsidP="00A43236">
            <w:pPr>
              <w:jc w:val="center"/>
              <w:rPr>
                <w:rFonts w:ascii="宋体" w:hAnsi="宋体"/>
                <w:bCs/>
                <w:sz w:val="28"/>
                <w:szCs w:val="28"/>
              </w:rPr>
            </w:pPr>
            <w:r w:rsidRPr="00A43236">
              <w:rPr>
                <w:rFonts w:ascii="宋体" w:hAnsi="宋体" w:hint="eastAsia"/>
                <w:bCs/>
                <w:sz w:val="28"/>
                <w:szCs w:val="28"/>
              </w:rPr>
              <w:t>专业</w:t>
            </w:r>
          </w:p>
        </w:tc>
        <w:tc>
          <w:tcPr>
            <w:tcW w:w="2841" w:type="dxa"/>
            <w:vAlign w:val="center"/>
          </w:tcPr>
          <w:p w:rsidR="0070749C" w:rsidRPr="00A43236" w:rsidRDefault="0070749C" w:rsidP="00A43236">
            <w:pPr>
              <w:jc w:val="center"/>
              <w:rPr>
                <w:rFonts w:ascii="宋体" w:hAnsi="宋体"/>
                <w:bCs/>
                <w:sz w:val="28"/>
                <w:szCs w:val="28"/>
              </w:rPr>
            </w:pPr>
            <w:r w:rsidRPr="00A43236">
              <w:rPr>
                <w:rFonts w:ascii="宋体" w:hAnsi="宋体" w:hint="eastAsia"/>
                <w:bCs/>
                <w:sz w:val="28"/>
                <w:szCs w:val="28"/>
              </w:rPr>
              <w:t>职责分工</w:t>
            </w:r>
          </w:p>
        </w:tc>
      </w:tr>
      <w:tr w:rsidR="0070749C" w:rsidRPr="00A43236">
        <w:trPr>
          <w:trHeight w:val="567"/>
        </w:trPr>
        <w:tc>
          <w:tcPr>
            <w:tcW w:w="828" w:type="dxa"/>
            <w:vAlign w:val="center"/>
          </w:tcPr>
          <w:p w:rsidR="0070749C" w:rsidRPr="00A43236" w:rsidRDefault="0070749C" w:rsidP="00A43236">
            <w:pPr>
              <w:jc w:val="center"/>
              <w:rPr>
                <w:rFonts w:ascii="宋体" w:hAnsi="宋体"/>
                <w:sz w:val="28"/>
                <w:szCs w:val="28"/>
              </w:rPr>
            </w:pPr>
          </w:p>
        </w:tc>
        <w:tc>
          <w:tcPr>
            <w:tcW w:w="1260" w:type="dxa"/>
            <w:vAlign w:val="center"/>
          </w:tcPr>
          <w:p w:rsidR="0070749C" w:rsidRPr="00A43236" w:rsidRDefault="0070749C" w:rsidP="00A43236">
            <w:pPr>
              <w:jc w:val="center"/>
              <w:rPr>
                <w:rFonts w:ascii="宋体" w:hAnsi="宋体"/>
                <w:sz w:val="28"/>
                <w:szCs w:val="28"/>
              </w:rPr>
            </w:pPr>
          </w:p>
        </w:tc>
        <w:tc>
          <w:tcPr>
            <w:tcW w:w="1260" w:type="dxa"/>
            <w:vAlign w:val="center"/>
          </w:tcPr>
          <w:p w:rsidR="0070749C" w:rsidRPr="00A43236" w:rsidRDefault="0070749C" w:rsidP="00A43236">
            <w:pPr>
              <w:jc w:val="center"/>
              <w:rPr>
                <w:rFonts w:ascii="宋体" w:hAnsi="宋体"/>
                <w:sz w:val="28"/>
                <w:szCs w:val="28"/>
              </w:rPr>
            </w:pPr>
          </w:p>
        </w:tc>
        <w:tc>
          <w:tcPr>
            <w:tcW w:w="1260" w:type="dxa"/>
            <w:vAlign w:val="center"/>
          </w:tcPr>
          <w:p w:rsidR="0070749C" w:rsidRPr="00A43236" w:rsidRDefault="0070749C" w:rsidP="00A43236">
            <w:pPr>
              <w:jc w:val="center"/>
              <w:rPr>
                <w:rFonts w:ascii="宋体" w:hAnsi="宋体"/>
                <w:sz w:val="28"/>
                <w:szCs w:val="28"/>
              </w:rPr>
            </w:pPr>
          </w:p>
        </w:tc>
        <w:tc>
          <w:tcPr>
            <w:tcW w:w="2841" w:type="dxa"/>
            <w:vAlign w:val="center"/>
          </w:tcPr>
          <w:p w:rsidR="0070749C" w:rsidRPr="00A43236" w:rsidRDefault="0070749C" w:rsidP="00A43236">
            <w:pPr>
              <w:jc w:val="center"/>
              <w:rPr>
                <w:rFonts w:ascii="宋体" w:hAnsi="宋体"/>
                <w:sz w:val="28"/>
                <w:szCs w:val="28"/>
              </w:rPr>
            </w:pPr>
          </w:p>
        </w:tc>
      </w:tr>
      <w:tr w:rsidR="0070749C" w:rsidRPr="00A43236">
        <w:trPr>
          <w:trHeight w:val="567"/>
        </w:trPr>
        <w:tc>
          <w:tcPr>
            <w:tcW w:w="828"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2841" w:type="dxa"/>
            <w:vAlign w:val="center"/>
          </w:tcPr>
          <w:p w:rsidR="0070749C" w:rsidRPr="00A43236" w:rsidRDefault="0070749C" w:rsidP="00A43236">
            <w:pPr>
              <w:jc w:val="center"/>
              <w:rPr>
                <w:rFonts w:ascii="宋体" w:hAnsi="宋体"/>
                <w:bCs/>
                <w:sz w:val="28"/>
                <w:szCs w:val="28"/>
              </w:rPr>
            </w:pPr>
          </w:p>
        </w:tc>
      </w:tr>
      <w:tr w:rsidR="0070749C" w:rsidRPr="00A43236">
        <w:trPr>
          <w:trHeight w:val="567"/>
        </w:trPr>
        <w:tc>
          <w:tcPr>
            <w:tcW w:w="828"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2841" w:type="dxa"/>
            <w:vAlign w:val="center"/>
          </w:tcPr>
          <w:p w:rsidR="0070749C" w:rsidRPr="00A43236" w:rsidRDefault="0070749C" w:rsidP="00A43236">
            <w:pPr>
              <w:jc w:val="center"/>
              <w:rPr>
                <w:rFonts w:ascii="宋体" w:hAnsi="宋体"/>
                <w:bCs/>
                <w:sz w:val="28"/>
                <w:szCs w:val="28"/>
              </w:rPr>
            </w:pPr>
          </w:p>
        </w:tc>
      </w:tr>
      <w:tr w:rsidR="0070749C" w:rsidRPr="00A43236">
        <w:trPr>
          <w:trHeight w:val="567"/>
        </w:trPr>
        <w:tc>
          <w:tcPr>
            <w:tcW w:w="828"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2841" w:type="dxa"/>
            <w:vAlign w:val="center"/>
          </w:tcPr>
          <w:p w:rsidR="0070749C" w:rsidRPr="00A43236" w:rsidRDefault="0070749C" w:rsidP="00A43236">
            <w:pPr>
              <w:jc w:val="center"/>
              <w:rPr>
                <w:rFonts w:ascii="宋体" w:hAnsi="宋体"/>
                <w:bCs/>
                <w:sz w:val="28"/>
                <w:szCs w:val="28"/>
              </w:rPr>
            </w:pPr>
          </w:p>
        </w:tc>
      </w:tr>
      <w:tr w:rsidR="0070749C" w:rsidRPr="00A43236">
        <w:trPr>
          <w:trHeight w:val="567"/>
        </w:trPr>
        <w:tc>
          <w:tcPr>
            <w:tcW w:w="828"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2841" w:type="dxa"/>
            <w:vAlign w:val="center"/>
          </w:tcPr>
          <w:p w:rsidR="0070749C" w:rsidRPr="00A43236" w:rsidRDefault="0070749C" w:rsidP="00A43236">
            <w:pPr>
              <w:jc w:val="center"/>
              <w:rPr>
                <w:rFonts w:ascii="宋体" w:hAnsi="宋体"/>
                <w:bCs/>
                <w:sz w:val="28"/>
                <w:szCs w:val="28"/>
              </w:rPr>
            </w:pPr>
          </w:p>
        </w:tc>
      </w:tr>
      <w:tr w:rsidR="0070749C" w:rsidRPr="00A43236">
        <w:trPr>
          <w:trHeight w:val="567"/>
        </w:trPr>
        <w:tc>
          <w:tcPr>
            <w:tcW w:w="828"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2841" w:type="dxa"/>
            <w:vAlign w:val="center"/>
          </w:tcPr>
          <w:p w:rsidR="0070749C" w:rsidRPr="00A43236" w:rsidRDefault="0070749C" w:rsidP="00A43236">
            <w:pPr>
              <w:jc w:val="center"/>
              <w:rPr>
                <w:rFonts w:ascii="宋体" w:hAnsi="宋体"/>
                <w:bCs/>
                <w:sz w:val="28"/>
                <w:szCs w:val="28"/>
              </w:rPr>
            </w:pPr>
          </w:p>
        </w:tc>
      </w:tr>
      <w:tr w:rsidR="0070749C" w:rsidRPr="00A43236">
        <w:trPr>
          <w:trHeight w:val="567"/>
        </w:trPr>
        <w:tc>
          <w:tcPr>
            <w:tcW w:w="828"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2841" w:type="dxa"/>
            <w:vAlign w:val="center"/>
          </w:tcPr>
          <w:p w:rsidR="0070749C" w:rsidRPr="00A43236" w:rsidRDefault="0070749C" w:rsidP="00A43236">
            <w:pPr>
              <w:jc w:val="center"/>
              <w:rPr>
                <w:rFonts w:ascii="宋体" w:hAnsi="宋体"/>
                <w:bCs/>
                <w:sz w:val="28"/>
                <w:szCs w:val="28"/>
              </w:rPr>
            </w:pPr>
          </w:p>
        </w:tc>
      </w:tr>
      <w:tr w:rsidR="0070749C" w:rsidRPr="00A43236">
        <w:trPr>
          <w:trHeight w:val="567"/>
        </w:trPr>
        <w:tc>
          <w:tcPr>
            <w:tcW w:w="828"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2841" w:type="dxa"/>
            <w:vAlign w:val="center"/>
          </w:tcPr>
          <w:p w:rsidR="0070749C" w:rsidRPr="00A43236" w:rsidRDefault="0070749C" w:rsidP="00A43236">
            <w:pPr>
              <w:jc w:val="center"/>
              <w:rPr>
                <w:rFonts w:ascii="宋体" w:hAnsi="宋体"/>
                <w:bCs/>
                <w:sz w:val="28"/>
                <w:szCs w:val="28"/>
              </w:rPr>
            </w:pPr>
          </w:p>
        </w:tc>
      </w:tr>
      <w:tr w:rsidR="0070749C" w:rsidRPr="00A43236">
        <w:trPr>
          <w:trHeight w:val="567"/>
        </w:trPr>
        <w:tc>
          <w:tcPr>
            <w:tcW w:w="828"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2841" w:type="dxa"/>
            <w:vAlign w:val="center"/>
          </w:tcPr>
          <w:p w:rsidR="0070749C" w:rsidRPr="00A43236" w:rsidRDefault="0070749C" w:rsidP="00A43236">
            <w:pPr>
              <w:jc w:val="center"/>
              <w:rPr>
                <w:rFonts w:ascii="宋体" w:hAnsi="宋体"/>
                <w:bCs/>
                <w:sz w:val="28"/>
                <w:szCs w:val="28"/>
              </w:rPr>
            </w:pPr>
          </w:p>
        </w:tc>
      </w:tr>
      <w:tr w:rsidR="0070749C" w:rsidRPr="00A43236">
        <w:trPr>
          <w:trHeight w:val="567"/>
        </w:trPr>
        <w:tc>
          <w:tcPr>
            <w:tcW w:w="828"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2841" w:type="dxa"/>
            <w:vAlign w:val="center"/>
          </w:tcPr>
          <w:p w:rsidR="0070749C" w:rsidRPr="00A43236" w:rsidRDefault="0070749C" w:rsidP="00A43236">
            <w:pPr>
              <w:jc w:val="center"/>
              <w:rPr>
                <w:rFonts w:ascii="宋体" w:hAnsi="宋体"/>
                <w:bCs/>
                <w:sz w:val="28"/>
                <w:szCs w:val="28"/>
              </w:rPr>
            </w:pPr>
          </w:p>
        </w:tc>
      </w:tr>
      <w:tr w:rsidR="0070749C" w:rsidRPr="00A43236">
        <w:trPr>
          <w:trHeight w:val="567"/>
        </w:trPr>
        <w:tc>
          <w:tcPr>
            <w:tcW w:w="828"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2841" w:type="dxa"/>
            <w:vAlign w:val="center"/>
          </w:tcPr>
          <w:p w:rsidR="0070749C" w:rsidRPr="00A43236" w:rsidRDefault="0070749C" w:rsidP="00A43236">
            <w:pPr>
              <w:jc w:val="center"/>
              <w:rPr>
                <w:rFonts w:ascii="宋体" w:hAnsi="宋体"/>
                <w:bCs/>
                <w:sz w:val="28"/>
                <w:szCs w:val="28"/>
              </w:rPr>
            </w:pPr>
          </w:p>
        </w:tc>
      </w:tr>
      <w:tr w:rsidR="0070749C" w:rsidRPr="00A43236">
        <w:trPr>
          <w:trHeight w:val="567"/>
        </w:trPr>
        <w:tc>
          <w:tcPr>
            <w:tcW w:w="828"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2841" w:type="dxa"/>
            <w:vAlign w:val="center"/>
          </w:tcPr>
          <w:p w:rsidR="0070749C" w:rsidRPr="00A43236" w:rsidRDefault="0070749C" w:rsidP="00A43236">
            <w:pPr>
              <w:jc w:val="center"/>
              <w:rPr>
                <w:rFonts w:ascii="宋体" w:hAnsi="宋体"/>
                <w:bCs/>
                <w:sz w:val="28"/>
                <w:szCs w:val="28"/>
              </w:rPr>
            </w:pPr>
          </w:p>
        </w:tc>
      </w:tr>
      <w:tr w:rsidR="0070749C" w:rsidRPr="00A43236">
        <w:trPr>
          <w:trHeight w:val="567"/>
        </w:trPr>
        <w:tc>
          <w:tcPr>
            <w:tcW w:w="828" w:type="dxa"/>
            <w:vAlign w:val="center"/>
          </w:tcPr>
          <w:p w:rsidR="0070749C" w:rsidRPr="00A43236" w:rsidRDefault="0070749C" w:rsidP="009A0771">
            <w:pPr>
              <w:jc w:val="center"/>
              <w:rPr>
                <w:rFonts w:ascii="宋体" w:hAnsi="宋体"/>
                <w:bCs/>
                <w:sz w:val="28"/>
                <w:szCs w:val="28"/>
              </w:rPr>
            </w:pPr>
          </w:p>
        </w:tc>
        <w:tc>
          <w:tcPr>
            <w:tcW w:w="1260" w:type="dxa"/>
            <w:vAlign w:val="center"/>
          </w:tcPr>
          <w:p w:rsidR="0070749C" w:rsidRPr="00A43236" w:rsidRDefault="0070749C" w:rsidP="009A0771">
            <w:pPr>
              <w:jc w:val="center"/>
              <w:rPr>
                <w:rFonts w:ascii="宋体" w:hAnsi="宋体"/>
                <w:bCs/>
                <w:sz w:val="28"/>
                <w:szCs w:val="28"/>
              </w:rPr>
            </w:pPr>
          </w:p>
        </w:tc>
        <w:tc>
          <w:tcPr>
            <w:tcW w:w="1260" w:type="dxa"/>
            <w:vAlign w:val="center"/>
          </w:tcPr>
          <w:p w:rsidR="0070749C" w:rsidRPr="00A43236" w:rsidRDefault="0070749C" w:rsidP="009A0771">
            <w:pPr>
              <w:jc w:val="center"/>
              <w:rPr>
                <w:rFonts w:ascii="宋体" w:hAnsi="宋体"/>
                <w:bCs/>
                <w:sz w:val="28"/>
                <w:szCs w:val="28"/>
              </w:rPr>
            </w:pPr>
          </w:p>
        </w:tc>
        <w:tc>
          <w:tcPr>
            <w:tcW w:w="1260" w:type="dxa"/>
            <w:vAlign w:val="center"/>
          </w:tcPr>
          <w:p w:rsidR="0070749C" w:rsidRPr="00A43236" w:rsidRDefault="0070749C" w:rsidP="009A0771">
            <w:pPr>
              <w:jc w:val="center"/>
              <w:rPr>
                <w:rFonts w:ascii="宋体" w:hAnsi="宋体"/>
                <w:bCs/>
                <w:sz w:val="28"/>
                <w:szCs w:val="28"/>
              </w:rPr>
            </w:pPr>
          </w:p>
        </w:tc>
        <w:tc>
          <w:tcPr>
            <w:tcW w:w="2841" w:type="dxa"/>
            <w:vAlign w:val="center"/>
          </w:tcPr>
          <w:p w:rsidR="0070749C" w:rsidRPr="00A43236" w:rsidRDefault="0070749C" w:rsidP="009A0771">
            <w:pPr>
              <w:jc w:val="center"/>
              <w:rPr>
                <w:rFonts w:ascii="宋体" w:hAnsi="宋体"/>
                <w:bCs/>
                <w:sz w:val="28"/>
                <w:szCs w:val="28"/>
              </w:rPr>
            </w:pPr>
          </w:p>
        </w:tc>
      </w:tr>
      <w:tr w:rsidR="0070749C" w:rsidRPr="00A43236">
        <w:trPr>
          <w:trHeight w:val="567"/>
        </w:trPr>
        <w:tc>
          <w:tcPr>
            <w:tcW w:w="828" w:type="dxa"/>
            <w:vAlign w:val="center"/>
          </w:tcPr>
          <w:p w:rsidR="0070749C" w:rsidRPr="00A43236" w:rsidRDefault="0070749C" w:rsidP="009A0771">
            <w:pPr>
              <w:jc w:val="center"/>
              <w:rPr>
                <w:rFonts w:ascii="宋体" w:hAnsi="宋体"/>
                <w:bCs/>
                <w:sz w:val="28"/>
                <w:szCs w:val="28"/>
              </w:rPr>
            </w:pPr>
          </w:p>
        </w:tc>
        <w:tc>
          <w:tcPr>
            <w:tcW w:w="1260" w:type="dxa"/>
            <w:vAlign w:val="center"/>
          </w:tcPr>
          <w:p w:rsidR="0070749C" w:rsidRPr="00A43236" w:rsidRDefault="0070749C" w:rsidP="009A0771">
            <w:pPr>
              <w:jc w:val="center"/>
              <w:rPr>
                <w:rFonts w:ascii="宋体" w:hAnsi="宋体"/>
                <w:bCs/>
                <w:sz w:val="28"/>
                <w:szCs w:val="28"/>
              </w:rPr>
            </w:pPr>
          </w:p>
        </w:tc>
        <w:tc>
          <w:tcPr>
            <w:tcW w:w="1260" w:type="dxa"/>
            <w:vAlign w:val="center"/>
          </w:tcPr>
          <w:p w:rsidR="0070749C" w:rsidRPr="00A43236" w:rsidRDefault="0070749C" w:rsidP="009A0771">
            <w:pPr>
              <w:jc w:val="center"/>
              <w:rPr>
                <w:rFonts w:ascii="宋体" w:hAnsi="宋体"/>
                <w:bCs/>
                <w:sz w:val="28"/>
                <w:szCs w:val="28"/>
              </w:rPr>
            </w:pPr>
          </w:p>
        </w:tc>
        <w:tc>
          <w:tcPr>
            <w:tcW w:w="1260" w:type="dxa"/>
            <w:vAlign w:val="center"/>
          </w:tcPr>
          <w:p w:rsidR="0070749C" w:rsidRPr="00A43236" w:rsidRDefault="0070749C" w:rsidP="009A0771">
            <w:pPr>
              <w:jc w:val="center"/>
              <w:rPr>
                <w:rFonts w:ascii="宋体" w:hAnsi="宋体"/>
                <w:bCs/>
                <w:sz w:val="28"/>
                <w:szCs w:val="28"/>
              </w:rPr>
            </w:pPr>
          </w:p>
        </w:tc>
        <w:tc>
          <w:tcPr>
            <w:tcW w:w="2841" w:type="dxa"/>
            <w:vAlign w:val="center"/>
          </w:tcPr>
          <w:p w:rsidR="0070749C" w:rsidRPr="00A43236" w:rsidRDefault="0070749C" w:rsidP="009A0771">
            <w:pPr>
              <w:jc w:val="center"/>
              <w:rPr>
                <w:rFonts w:ascii="宋体" w:hAnsi="宋体"/>
                <w:bCs/>
                <w:sz w:val="28"/>
                <w:szCs w:val="28"/>
              </w:rPr>
            </w:pPr>
          </w:p>
        </w:tc>
      </w:tr>
      <w:tr w:rsidR="0070749C" w:rsidRPr="00A43236">
        <w:trPr>
          <w:trHeight w:val="567"/>
        </w:trPr>
        <w:tc>
          <w:tcPr>
            <w:tcW w:w="828" w:type="dxa"/>
            <w:vAlign w:val="center"/>
          </w:tcPr>
          <w:p w:rsidR="0070749C" w:rsidRPr="00A43236" w:rsidRDefault="0070749C" w:rsidP="009A0771">
            <w:pPr>
              <w:jc w:val="center"/>
              <w:rPr>
                <w:rFonts w:ascii="宋体" w:hAnsi="宋体"/>
                <w:bCs/>
                <w:sz w:val="28"/>
                <w:szCs w:val="28"/>
              </w:rPr>
            </w:pPr>
          </w:p>
        </w:tc>
        <w:tc>
          <w:tcPr>
            <w:tcW w:w="1260" w:type="dxa"/>
            <w:vAlign w:val="center"/>
          </w:tcPr>
          <w:p w:rsidR="0070749C" w:rsidRPr="00A43236" w:rsidRDefault="0070749C" w:rsidP="009A0771">
            <w:pPr>
              <w:jc w:val="center"/>
              <w:rPr>
                <w:rFonts w:ascii="宋体" w:hAnsi="宋体"/>
                <w:bCs/>
                <w:sz w:val="28"/>
                <w:szCs w:val="28"/>
              </w:rPr>
            </w:pPr>
          </w:p>
        </w:tc>
        <w:tc>
          <w:tcPr>
            <w:tcW w:w="1260" w:type="dxa"/>
            <w:vAlign w:val="center"/>
          </w:tcPr>
          <w:p w:rsidR="0070749C" w:rsidRPr="00A43236" w:rsidRDefault="0070749C" w:rsidP="009A0771">
            <w:pPr>
              <w:jc w:val="center"/>
              <w:rPr>
                <w:rFonts w:ascii="宋体" w:hAnsi="宋体"/>
                <w:bCs/>
                <w:sz w:val="28"/>
                <w:szCs w:val="28"/>
              </w:rPr>
            </w:pPr>
          </w:p>
        </w:tc>
        <w:tc>
          <w:tcPr>
            <w:tcW w:w="1260" w:type="dxa"/>
            <w:vAlign w:val="center"/>
          </w:tcPr>
          <w:p w:rsidR="0070749C" w:rsidRPr="00A43236" w:rsidRDefault="0070749C" w:rsidP="009A0771">
            <w:pPr>
              <w:jc w:val="center"/>
              <w:rPr>
                <w:rFonts w:ascii="宋体" w:hAnsi="宋体"/>
                <w:bCs/>
                <w:sz w:val="28"/>
                <w:szCs w:val="28"/>
              </w:rPr>
            </w:pPr>
          </w:p>
        </w:tc>
        <w:tc>
          <w:tcPr>
            <w:tcW w:w="2841" w:type="dxa"/>
            <w:vAlign w:val="center"/>
          </w:tcPr>
          <w:p w:rsidR="0070749C" w:rsidRPr="00A43236" w:rsidRDefault="0070749C" w:rsidP="009A0771">
            <w:pPr>
              <w:jc w:val="center"/>
              <w:rPr>
                <w:rFonts w:ascii="宋体" w:hAnsi="宋体"/>
                <w:bCs/>
                <w:sz w:val="28"/>
                <w:szCs w:val="28"/>
              </w:rPr>
            </w:pPr>
          </w:p>
        </w:tc>
      </w:tr>
      <w:tr w:rsidR="0070749C" w:rsidRPr="00A43236">
        <w:trPr>
          <w:trHeight w:val="567"/>
        </w:trPr>
        <w:tc>
          <w:tcPr>
            <w:tcW w:w="828" w:type="dxa"/>
            <w:vAlign w:val="center"/>
          </w:tcPr>
          <w:p w:rsidR="0070749C" w:rsidRPr="00A43236" w:rsidRDefault="0070749C" w:rsidP="009A0771">
            <w:pPr>
              <w:jc w:val="center"/>
              <w:rPr>
                <w:rFonts w:ascii="宋体" w:hAnsi="宋体"/>
                <w:bCs/>
                <w:sz w:val="28"/>
                <w:szCs w:val="28"/>
              </w:rPr>
            </w:pPr>
          </w:p>
        </w:tc>
        <w:tc>
          <w:tcPr>
            <w:tcW w:w="1260" w:type="dxa"/>
            <w:vAlign w:val="center"/>
          </w:tcPr>
          <w:p w:rsidR="0070749C" w:rsidRPr="00A43236" w:rsidRDefault="0070749C" w:rsidP="009A0771">
            <w:pPr>
              <w:jc w:val="center"/>
              <w:rPr>
                <w:rFonts w:ascii="宋体" w:hAnsi="宋体"/>
                <w:bCs/>
                <w:sz w:val="28"/>
                <w:szCs w:val="28"/>
              </w:rPr>
            </w:pPr>
          </w:p>
        </w:tc>
        <w:tc>
          <w:tcPr>
            <w:tcW w:w="1260" w:type="dxa"/>
            <w:vAlign w:val="center"/>
          </w:tcPr>
          <w:p w:rsidR="0070749C" w:rsidRPr="00A43236" w:rsidRDefault="0070749C" w:rsidP="009A0771">
            <w:pPr>
              <w:jc w:val="center"/>
              <w:rPr>
                <w:rFonts w:ascii="宋体" w:hAnsi="宋体"/>
                <w:bCs/>
                <w:sz w:val="28"/>
                <w:szCs w:val="28"/>
              </w:rPr>
            </w:pPr>
          </w:p>
        </w:tc>
        <w:tc>
          <w:tcPr>
            <w:tcW w:w="1260" w:type="dxa"/>
            <w:vAlign w:val="center"/>
          </w:tcPr>
          <w:p w:rsidR="0070749C" w:rsidRPr="00A43236" w:rsidRDefault="0070749C" w:rsidP="009A0771">
            <w:pPr>
              <w:jc w:val="center"/>
              <w:rPr>
                <w:rFonts w:ascii="宋体" w:hAnsi="宋体"/>
                <w:bCs/>
                <w:sz w:val="28"/>
                <w:szCs w:val="28"/>
              </w:rPr>
            </w:pPr>
          </w:p>
        </w:tc>
        <w:tc>
          <w:tcPr>
            <w:tcW w:w="2841" w:type="dxa"/>
            <w:vAlign w:val="center"/>
          </w:tcPr>
          <w:p w:rsidR="0070749C" w:rsidRPr="00A43236" w:rsidRDefault="0070749C" w:rsidP="009A0771">
            <w:pPr>
              <w:jc w:val="center"/>
              <w:rPr>
                <w:rFonts w:ascii="宋体" w:hAnsi="宋体"/>
                <w:bCs/>
                <w:sz w:val="28"/>
                <w:szCs w:val="28"/>
              </w:rPr>
            </w:pPr>
          </w:p>
        </w:tc>
      </w:tr>
      <w:tr w:rsidR="0070749C" w:rsidRPr="00A43236">
        <w:trPr>
          <w:trHeight w:val="567"/>
        </w:trPr>
        <w:tc>
          <w:tcPr>
            <w:tcW w:w="828"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2841" w:type="dxa"/>
            <w:vAlign w:val="center"/>
          </w:tcPr>
          <w:p w:rsidR="0070749C" w:rsidRPr="00A43236" w:rsidRDefault="0070749C" w:rsidP="00A43236">
            <w:pPr>
              <w:jc w:val="center"/>
              <w:rPr>
                <w:rFonts w:ascii="宋体" w:hAnsi="宋体"/>
                <w:bCs/>
                <w:sz w:val="28"/>
                <w:szCs w:val="28"/>
              </w:rPr>
            </w:pPr>
          </w:p>
        </w:tc>
      </w:tr>
      <w:tr w:rsidR="0070749C" w:rsidRPr="00A43236">
        <w:trPr>
          <w:trHeight w:val="567"/>
        </w:trPr>
        <w:tc>
          <w:tcPr>
            <w:tcW w:w="828"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1260" w:type="dxa"/>
            <w:vAlign w:val="center"/>
          </w:tcPr>
          <w:p w:rsidR="0070749C" w:rsidRPr="00A43236" w:rsidRDefault="0070749C" w:rsidP="00A43236">
            <w:pPr>
              <w:jc w:val="center"/>
              <w:rPr>
                <w:rFonts w:ascii="宋体" w:hAnsi="宋体"/>
                <w:bCs/>
                <w:sz w:val="28"/>
                <w:szCs w:val="28"/>
              </w:rPr>
            </w:pPr>
          </w:p>
        </w:tc>
        <w:tc>
          <w:tcPr>
            <w:tcW w:w="2841" w:type="dxa"/>
            <w:vAlign w:val="center"/>
          </w:tcPr>
          <w:p w:rsidR="0070749C" w:rsidRPr="00A43236" w:rsidRDefault="0070749C" w:rsidP="00A43236">
            <w:pPr>
              <w:jc w:val="center"/>
              <w:rPr>
                <w:rFonts w:ascii="宋体" w:hAnsi="宋体"/>
                <w:bCs/>
                <w:sz w:val="28"/>
                <w:szCs w:val="28"/>
              </w:rPr>
            </w:pPr>
          </w:p>
        </w:tc>
      </w:tr>
    </w:tbl>
    <w:p w:rsidR="00F14408" w:rsidRPr="00A43236" w:rsidRDefault="00F14408" w:rsidP="003B367D">
      <w:pPr>
        <w:pStyle w:val="a8"/>
        <w:tabs>
          <w:tab w:val="clear" w:pos="0"/>
        </w:tabs>
        <w:spacing w:beforeLines="50" w:line="360" w:lineRule="auto"/>
        <w:rPr>
          <w:rFonts w:ascii="宋体" w:eastAsia="宋体" w:hAnsi="宋体"/>
        </w:rPr>
      </w:pPr>
      <w:r w:rsidRPr="00A43236">
        <w:rPr>
          <w:rFonts w:ascii="宋体" w:eastAsia="宋体" w:hAnsi="宋体" w:hint="eastAsia"/>
        </w:rPr>
        <w:t>附：职称证书</w:t>
      </w:r>
      <w:r w:rsidR="0070749C">
        <w:rPr>
          <w:rFonts w:ascii="宋体" w:eastAsia="宋体" w:hAnsi="宋体" w:hint="eastAsia"/>
        </w:rPr>
        <w:t>及相应资质</w:t>
      </w:r>
      <w:r w:rsidRPr="00A43236">
        <w:rPr>
          <w:rFonts w:ascii="宋体" w:eastAsia="宋体" w:hAnsi="宋体" w:hint="eastAsia"/>
        </w:rPr>
        <w:t>复印件（原件备查）</w:t>
      </w:r>
    </w:p>
    <w:p w:rsidR="00F14408" w:rsidRPr="00A43236" w:rsidRDefault="00A43236" w:rsidP="003B367D">
      <w:pPr>
        <w:pStyle w:val="a8"/>
        <w:tabs>
          <w:tab w:val="clear" w:pos="0"/>
        </w:tabs>
        <w:spacing w:beforeLines="50" w:line="360" w:lineRule="auto"/>
        <w:rPr>
          <w:rFonts w:ascii="宋体" w:eastAsia="宋体" w:hAnsi="宋体"/>
        </w:rPr>
      </w:pPr>
      <w:r>
        <w:rPr>
          <w:rFonts w:ascii="宋体" w:eastAsia="宋体" w:hAnsi="宋体"/>
        </w:rPr>
        <w:br w:type="page"/>
      </w:r>
    </w:p>
    <w:p w:rsidR="00F14408" w:rsidRPr="00DA4800" w:rsidRDefault="00F14408" w:rsidP="00DA4800">
      <w:pPr>
        <w:pStyle w:val="3"/>
        <w:adjustRightInd w:val="0"/>
        <w:snapToGrid w:val="0"/>
        <w:spacing w:before="240" w:after="240" w:line="360" w:lineRule="auto"/>
        <w:ind w:left="0"/>
        <w:jc w:val="center"/>
        <w:rPr>
          <w:rFonts w:ascii="黑体" w:eastAsia="黑体" w:hAnsi="宋体"/>
          <w:b w:val="0"/>
        </w:rPr>
      </w:pPr>
      <w:bookmarkStart w:id="88" w:name="_Toc485821581"/>
      <w:r w:rsidRPr="00DA4800">
        <w:rPr>
          <w:rFonts w:ascii="黑体" w:eastAsia="黑体" w:hAnsi="宋体" w:hint="eastAsia"/>
          <w:b w:val="0"/>
        </w:rPr>
        <w:lastRenderedPageBreak/>
        <w:t>（</w:t>
      </w:r>
      <w:r w:rsidR="0070749C">
        <w:rPr>
          <w:rFonts w:ascii="黑体" w:eastAsia="黑体" w:hAnsi="宋体" w:hint="eastAsia"/>
          <w:b w:val="0"/>
        </w:rPr>
        <w:t>六</w:t>
      </w:r>
      <w:r w:rsidRPr="00DA4800">
        <w:rPr>
          <w:rFonts w:ascii="黑体" w:eastAsia="黑体" w:hAnsi="宋体" w:hint="eastAsia"/>
          <w:b w:val="0"/>
        </w:rPr>
        <w:t>）投标人基本情况表</w:t>
      </w:r>
      <w:bookmarkEnd w:id="88"/>
    </w:p>
    <w:p w:rsidR="00F14408" w:rsidRDefault="00F14408" w:rsidP="00DA4800"/>
    <w:tbl>
      <w:tblPr>
        <w:tblStyle w:val="ad"/>
        <w:tblW w:w="0" w:type="auto"/>
        <w:tblLook w:val="01E0"/>
      </w:tblPr>
      <w:tblGrid>
        <w:gridCol w:w="2448"/>
        <w:gridCol w:w="1906"/>
        <w:gridCol w:w="2178"/>
        <w:gridCol w:w="2178"/>
      </w:tblGrid>
      <w:tr w:rsidR="00A43236" w:rsidRPr="00A43236">
        <w:trPr>
          <w:trHeight w:val="567"/>
        </w:trPr>
        <w:tc>
          <w:tcPr>
            <w:tcW w:w="2448" w:type="dxa"/>
            <w:vAlign w:val="center"/>
          </w:tcPr>
          <w:p w:rsidR="00A43236" w:rsidRPr="00A43236" w:rsidRDefault="00A43236" w:rsidP="00A43236">
            <w:pPr>
              <w:jc w:val="center"/>
              <w:rPr>
                <w:sz w:val="28"/>
                <w:szCs w:val="28"/>
              </w:rPr>
            </w:pPr>
            <w:r w:rsidRPr="00A43236">
              <w:rPr>
                <w:rFonts w:hint="eastAsia"/>
                <w:sz w:val="28"/>
                <w:szCs w:val="28"/>
              </w:rPr>
              <w:t>单位名称</w:t>
            </w:r>
          </w:p>
        </w:tc>
        <w:tc>
          <w:tcPr>
            <w:tcW w:w="6262" w:type="dxa"/>
            <w:gridSpan w:val="3"/>
            <w:vAlign w:val="center"/>
          </w:tcPr>
          <w:p w:rsidR="00A43236" w:rsidRPr="00A43236" w:rsidRDefault="00A43236" w:rsidP="00A43236">
            <w:pPr>
              <w:jc w:val="center"/>
              <w:rPr>
                <w:sz w:val="28"/>
                <w:szCs w:val="28"/>
              </w:rPr>
            </w:pPr>
          </w:p>
        </w:tc>
      </w:tr>
      <w:tr w:rsidR="00A43236" w:rsidRPr="00A43236">
        <w:trPr>
          <w:trHeight w:val="567"/>
        </w:trPr>
        <w:tc>
          <w:tcPr>
            <w:tcW w:w="2448" w:type="dxa"/>
            <w:vAlign w:val="center"/>
          </w:tcPr>
          <w:p w:rsidR="00A43236" w:rsidRPr="00A43236" w:rsidRDefault="00A43236" w:rsidP="00A43236">
            <w:pPr>
              <w:jc w:val="center"/>
              <w:rPr>
                <w:sz w:val="28"/>
                <w:szCs w:val="28"/>
              </w:rPr>
            </w:pPr>
            <w:r w:rsidRPr="00A43236">
              <w:rPr>
                <w:rFonts w:hint="eastAsia"/>
                <w:sz w:val="28"/>
                <w:szCs w:val="28"/>
              </w:rPr>
              <w:t>资质等级</w:t>
            </w:r>
          </w:p>
        </w:tc>
        <w:tc>
          <w:tcPr>
            <w:tcW w:w="6262" w:type="dxa"/>
            <w:gridSpan w:val="3"/>
            <w:vAlign w:val="center"/>
          </w:tcPr>
          <w:p w:rsidR="00A43236" w:rsidRPr="00A43236" w:rsidRDefault="00A43236" w:rsidP="00A43236">
            <w:pPr>
              <w:jc w:val="center"/>
              <w:rPr>
                <w:sz w:val="28"/>
                <w:szCs w:val="28"/>
              </w:rPr>
            </w:pPr>
          </w:p>
        </w:tc>
      </w:tr>
      <w:tr w:rsidR="00A43236" w:rsidRPr="00A43236">
        <w:trPr>
          <w:trHeight w:val="567"/>
        </w:trPr>
        <w:tc>
          <w:tcPr>
            <w:tcW w:w="2448" w:type="dxa"/>
            <w:vAlign w:val="center"/>
          </w:tcPr>
          <w:p w:rsidR="00A43236" w:rsidRPr="00A43236" w:rsidRDefault="00A43236" w:rsidP="00A43236">
            <w:pPr>
              <w:jc w:val="center"/>
              <w:rPr>
                <w:sz w:val="28"/>
                <w:szCs w:val="28"/>
              </w:rPr>
            </w:pPr>
            <w:r w:rsidRPr="00A43236">
              <w:rPr>
                <w:rFonts w:hint="eastAsia"/>
                <w:sz w:val="28"/>
                <w:szCs w:val="28"/>
              </w:rPr>
              <w:t>营业范围</w:t>
            </w:r>
          </w:p>
        </w:tc>
        <w:tc>
          <w:tcPr>
            <w:tcW w:w="6262" w:type="dxa"/>
            <w:gridSpan w:val="3"/>
            <w:vAlign w:val="center"/>
          </w:tcPr>
          <w:p w:rsidR="00A43236" w:rsidRPr="00A43236" w:rsidRDefault="00A43236" w:rsidP="00A43236">
            <w:pPr>
              <w:jc w:val="center"/>
              <w:rPr>
                <w:sz w:val="28"/>
                <w:szCs w:val="28"/>
              </w:rPr>
            </w:pPr>
          </w:p>
        </w:tc>
      </w:tr>
      <w:tr w:rsidR="00A43236" w:rsidRPr="00A43236">
        <w:trPr>
          <w:trHeight w:val="567"/>
        </w:trPr>
        <w:tc>
          <w:tcPr>
            <w:tcW w:w="2448" w:type="dxa"/>
            <w:vAlign w:val="center"/>
          </w:tcPr>
          <w:p w:rsidR="00A43236" w:rsidRPr="00A43236" w:rsidRDefault="00A43236" w:rsidP="00A43236">
            <w:pPr>
              <w:jc w:val="center"/>
              <w:rPr>
                <w:sz w:val="28"/>
                <w:szCs w:val="28"/>
              </w:rPr>
            </w:pPr>
            <w:r w:rsidRPr="00A43236">
              <w:rPr>
                <w:rFonts w:hint="eastAsia"/>
                <w:sz w:val="28"/>
                <w:szCs w:val="28"/>
              </w:rPr>
              <w:t>单位地址</w:t>
            </w:r>
          </w:p>
        </w:tc>
        <w:tc>
          <w:tcPr>
            <w:tcW w:w="6262" w:type="dxa"/>
            <w:gridSpan w:val="3"/>
            <w:vAlign w:val="center"/>
          </w:tcPr>
          <w:p w:rsidR="00A43236" w:rsidRPr="00A43236" w:rsidRDefault="00A43236" w:rsidP="00A43236">
            <w:pPr>
              <w:jc w:val="center"/>
              <w:rPr>
                <w:sz w:val="28"/>
                <w:szCs w:val="28"/>
              </w:rPr>
            </w:pPr>
          </w:p>
        </w:tc>
      </w:tr>
      <w:tr w:rsidR="00A43236" w:rsidRPr="00A43236">
        <w:trPr>
          <w:trHeight w:val="567"/>
        </w:trPr>
        <w:tc>
          <w:tcPr>
            <w:tcW w:w="2448" w:type="dxa"/>
            <w:vAlign w:val="center"/>
          </w:tcPr>
          <w:p w:rsidR="00A43236" w:rsidRPr="00A43236" w:rsidRDefault="00A43236" w:rsidP="00A43236">
            <w:pPr>
              <w:jc w:val="center"/>
              <w:rPr>
                <w:sz w:val="28"/>
                <w:szCs w:val="28"/>
              </w:rPr>
            </w:pPr>
            <w:r w:rsidRPr="00A43236">
              <w:rPr>
                <w:rFonts w:hint="eastAsia"/>
                <w:sz w:val="28"/>
                <w:szCs w:val="28"/>
              </w:rPr>
              <w:t>法定代表人</w:t>
            </w:r>
          </w:p>
        </w:tc>
        <w:tc>
          <w:tcPr>
            <w:tcW w:w="6262" w:type="dxa"/>
            <w:gridSpan w:val="3"/>
            <w:vAlign w:val="center"/>
          </w:tcPr>
          <w:p w:rsidR="00A43236" w:rsidRPr="00A43236" w:rsidRDefault="00A43236" w:rsidP="00A43236">
            <w:pPr>
              <w:jc w:val="center"/>
              <w:rPr>
                <w:sz w:val="28"/>
                <w:szCs w:val="28"/>
              </w:rPr>
            </w:pPr>
          </w:p>
        </w:tc>
      </w:tr>
      <w:tr w:rsidR="00A43236" w:rsidRPr="00A43236">
        <w:trPr>
          <w:trHeight w:val="567"/>
        </w:trPr>
        <w:tc>
          <w:tcPr>
            <w:tcW w:w="2448" w:type="dxa"/>
            <w:vAlign w:val="center"/>
          </w:tcPr>
          <w:p w:rsidR="00A43236" w:rsidRPr="00A43236" w:rsidRDefault="00A43236" w:rsidP="00A43236">
            <w:pPr>
              <w:jc w:val="center"/>
              <w:rPr>
                <w:sz w:val="28"/>
                <w:szCs w:val="28"/>
              </w:rPr>
            </w:pPr>
            <w:r w:rsidRPr="00A43236">
              <w:rPr>
                <w:rFonts w:hint="eastAsia"/>
                <w:sz w:val="28"/>
                <w:szCs w:val="28"/>
              </w:rPr>
              <w:t>经济类型</w:t>
            </w:r>
          </w:p>
        </w:tc>
        <w:tc>
          <w:tcPr>
            <w:tcW w:w="6262" w:type="dxa"/>
            <w:gridSpan w:val="3"/>
            <w:vAlign w:val="center"/>
          </w:tcPr>
          <w:p w:rsidR="00A43236" w:rsidRPr="00A43236" w:rsidRDefault="00A43236" w:rsidP="00A43236">
            <w:pPr>
              <w:jc w:val="center"/>
              <w:rPr>
                <w:sz w:val="28"/>
                <w:szCs w:val="28"/>
              </w:rPr>
            </w:pPr>
          </w:p>
        </w:tc>
      </w:tr>
      <w:tr w:rsidR="00A43236" w:rsidRPr="00A43236">
        <w:trPr>
          <w:trHeight w:val="567"/>
        </w:trPr>
        <w:tc>
          <w:tcPr>
            <w:tcW w:w="2448" w:type="dxa"/>
            <w:vAlign w:val="center"/>
          </w:tcPr>
          <w:p w:rsidR="00A43236" w:rsidRPr="00A43236" w:rsidRDefault="0070749C" w:rsidP="00A43236">
            <w:pPr>
              <w:jc w:val="center"/>
              <w:rPr>
                <w:sz w:val="28"/>
                <w:szCs w:val="28"/>
              </w:rPr>
            </w:pPr>
            <w:r>
              <w:rPr>
                <w:rFonts w:hint="eastAsia"/>
                <w:sz w:val="28"/>
                <w:szCs w:val="28"/>
              </w:rPr>
              <w:t>三证合一登记号</w:t>
            </w:r>
          </w:p>
        </w:tc>
        <w:tc>
          <w:tcPr>
            <w:tcW w:w="6262" w:type="dxa"/>
            <w:gridSpan w:val="3"/>
            <w:vAlign w:val="center"/>
          </w:tcPr>
          <w:p w:rsidR="00A43236" w:rsidRPr="00A43236" w:rsidRDefault="00A43236" w:rsidP="00A43236">
            <w:pPr>
              <w:jc w:val="center"/>
              <w:rPr>
                <w:sz w:val="28"/>
                <w:szCs w:val="28"/>
              </w:rPr>
            </w:pPr>
          </w:p>
        </w:tc>
      </w:tr>
      <w:tr w:rsidR="00A43236" w:rsidRPr="00A43236">
        <w:trPr>
          <w:trHeight w:val="567"/>
        </w:trPr>
        <w:tc>
          <w:tcPr>
            <w:tcW w:w="2448" w:type="dxa"/>
            <w:vAlign w:val="center"/>
          </w:tcPr>
          <w:p w:rsidR="00A43236" w:rsidRPr="00A43236" w:rsidRDefault="00A43236" w:rsidP="00A43236">
            <w:pPr>
              <w:jc w:val="center"/>
              <w:rPr>
                <w:sz w:val="28"/>
                <w:szCs w:val="28"/>
              </w:rPr>
            </w:pPr>
            <w:r w:rsidRPr="00A43236">
              <w:rPr>
                <w:rFonts w:hint="eastAsia"/>
                <w:sz w:val="28"/>
                <w:szCs w:val="28"/>
              </w:rPr>
              <w:t>开户银行</w:t>
            </w:r>
            <w:r>
              <w:rPr>
                <w:rFonts w:hint="eastAsia"/>
                <w:sz w:val="28"/>
                <w:szCs w:val="28"/>
              </w:rPr>
              <w:t>及</w:t>
            </w:r>
            <w:proofErr w:type="gramStart"/>
            <w:r w:rsidRPr="00A43236">
              <w:rPr>
                <w:rFonts w:hint="eastAsia"/>
                <w:sz w:val="28"/>
                <w:szCs w:val="28"/>
              </w:rPr>
              <w:t>帐号</w:t>
            </w:r>
            <w:proofErr w:type="gramEnd"/>
          </w:p>
        </w:tc>
        <w:tc>
          <w:tcPr>
            <w:tcW w:w="6262" w:type="dxa"/>
            <w:gridSpan w:val="3"/>
            <w:vAlign w:val="center"/>
          </w:tcPr>
          <w:p w:rsidR="00A43236" w:rsidRPr="00A43236" w:rsidRDefault="00A43236" w:rsidP="00A43236">
            <w:pPr>
              <w:jc w:val="center"/>
              <w:rPr>
                <w:sz w:val="28"/>
                <w:szCs w:val="28"/>
              </w:rPr>
            </w:pPr>
          </w:p>
        </w:tc>
      </w:tr>
      <w:tr w:rsidR="00630500" w:rsidRPr="00A43236">
        <w:trPr>
          <w:trHeight w:val="567"/>
        </w:trPr>
        <w:tc>
          <w:tcPr>
            <w:tcW w:w="2448" w:type="dxa"/>
            <w:vAlign w:val="center"/>
          </w:tcPr>
          <w:p w:rsidR="00630500" w:rsidRPr="00A43236" w:rsidRDefault="00630500" w:rsidP="00A43236">
            <w:pPr>
              <w:jc w:val="center"/>
              <w:rPr>
                <w:sz w:val="28"/>
                <w:szCs w:val="28"/>
              </w:rPr>
            </w:pPr>
            <w:r w:rsidRPr="00A43236">
              <w:rPr>
                <w:rFonts w:hint="eastAsia"/>
                <w:sz w:val="28"/>
                <w:szCs w:val="28"/>
              </w:rPr>
              <w:t>联系人</w:t>
            </w:r>
          </w:p>
        </w:tc>
        <w:tc>
          <w:tcPr>
            <w:tcW w:w="1906" w:type="dxa"/>
            <w:vAlign w:val="center"/>
          </w:tcPr>
          <w:p w:rsidR="00630500" w:rsidRPr="00A43236" w:rsidRDefault="00630500" w:rsidP="00A43236">
            <w:pPr>
              <w:jc w:val="center"/>
              <w:rPr>
                <w:sz w:val="28"/>
                <w:szCs w:val="28"/>
              </w:rPr>
            </w:pPr>
          </w:p>
        </w:tc>
        <w:tc>
          <w:tcPr>
            <w:tcW w:w="2178" w:type="dxa"/>
            <w:vAlign w:val="center"/>
          </w:tcPr>
          <w:p w:rsidR="00630500" w:rsidRPr="00A43236" w:rsidRDefault="00630500" w:rsidP="00A43236">
            <w:pPr>
              <w:jc w:val="center"/>
              <w:rPr>
                <w:sz w:val="28"/>
                <w:szCs w:val="28"/>
              </w:rPr>
            </w:pPr>
            <w:r w:rsidRPr="00A43236">
              <w:rPr>
                <w:rFonts w:hint="eastAsia"/>
                <w:sz w:val="28"/>
                <w:szCs w:val="28"/>
              </w:rPr>
              <w:t>联系电话</w:t>
            </w:r>
          </w:p>
        </w:tc>
        <w:tc>
          <w:tcPr>
            <w:tcW w:w="2178" w:type="dxa"/>
            <w:vAlign w:val="center"/>
          </w:tcPr>
          <w:p w:rsidR="00630500" w:rsidRPr="00A43236" w:rsidRDefault="00630500" w:rsidP="00A43236">
            <w:pPr>
              <w:jc w:val="center"/>
              <w:rPr>
                <w:sz w:val="28"/>
                <w:szCs w:val="28"/>
              </w:rPr>
            </w:pPr>
          </w:p>
        </w:tc>
      </w:tr>
      <w:tr w:rsidR="00630500" w:rsidRPr="00A43236">
        <w:trPr>
          <w:trHeight w:val="567"/>
        </w:trPr>
        <w:tc>
          <w:tcPr>
            <w:tcW w:w="2448" w:type="dxa"/>
            <w:vAlign w:val="center"/>
          </w:tcPr>
          <w:p w:rsidR="00630500" w:rsidRPr="00A43236" w:rsidRDefault="00630500" w:rsidP="00A43236">
            <w:pPr>
              <w:jc w:val="center"/>
              <w:rPr>
                <w:sz w:val="28"/>
                <w:szCs w:val="28"/>
              </w:rPr>
            </w:pPr>
            <w:r w:rsidRPr="00A43236">
              <w:rPr>
                <w:rFonts w:hint="eastAsia"/>
                <w:sz w:val="28"/>
                <w:szCs w:val="28"/>
              </w:rPr>
              <w:t>传真号</w:t>
            </w:r>
          </w:p>
        </w:tc>
        <w:tc>
          <w:tcPr>
            <w:tcW w:w="1906" w:type="dxa"/>
            <w:vAlign w:val="center"/>
          </w:tcPr>
          <w:p w:rsidR="00630500" w:rsidRPr="00A43236" w:rsidRDefault="00630500" w:rsidP="00A43236">
            <w:pPr>
              <w:jc w:val="center"/>
              <w:rPr>
                <w:sz w:val="28"/>
                <w:szCs w:val="28"/>
              </w:rPr>
            </w:pPr>
          </w:p>
        </w:tc>
        <w:tc>
          <w:tcPr>
            <w:tcW w:w="2178" w:type="dxa"/>
            <w:vAlign w:val="center"/>
          </w:tcPr>
          <w:p w:rsidR="00630500" w:rsidRPr="00A43236" w:rsidRDefault="00630500" w:rsidP="00A43236">
            <w:pPr>
              <w:jc w:val="center"/>
              <w:rPr>
                <w:sz w:val="28"/>
                <w:szCs w:val="28"/>
              </w:rPr>
            </w:pPr>
            <w:r w:rsidRPr="00A43236">
              <w:rPr>
                <w:rFonts w:hint="eastAsia"/>
                <w:sz w:val="28"/>
                <w:szCs w:val="28"/>
              </w:rPr>
              <w:t>电子邮箱</w:t>
            </w:r>
          </w:p>
        </w:tc>
        <w:tc>
          <w:tcPr>
            <w:tcW w:w="2178" w:type="dxa"/>
            <w:vAlign w:val="center"/>
          </w:tcPr>
          <w:p w:rsidR="00630500" w:rsidRPr="00A43236" w:rsidRDefault="00630500" w:rsidP="00A43236">
            <w:pPr>
              <w:jc w:val="center"/>
              <w:rPr>
                <w:sz w:val="28"/>
                <w:szCs w:val="28"/>
              </w:rPr>
            </w:pPr>
          </w:p>
        </w:tc>
      </w:tr>
      <w:tr w:rsidR="000151B9" w:rsidRPr="00A43236">
        <w:trPr>
          <w:trHeight w:val="567"/>
        </w:trPr>
        <w:tc>
          <w:tcPr>
            <w:tcW w:w="2448" w:type="dxa"/>
            <w:vAlign w:val="center"/>
          </w:tcPr>
          <w:p w:rsidR="000151B9" w:rsidRPr="00A43236" w:rsidRDefault="000151B9" w:rsidP="00A43236">
            <w:pPr>
              <w:jc w:val="center"/>
              <w:rPr>
                <w:sz w:val="28"/>
                <w:szCs w:val="28"/>
              </w:rPr>
            </w:pPr>
            <w:r>
              <w:rPr>
                <w:rFonts w:hint="eastAsia"/>
                <w:sz w:val="28"/>
                <w:szCs w:val="28"/>
              </w:rPr>
              <w:t>说明</w:t>
            </w:r>
          </w:p>
        </w:tc>
        <w:tc>
          <w:tcPr>
            <w:tcW w:w="6262" w:type="dxa"/>
            <w:gridSpan w:val="3"/>
            <w:vAlign w:val="center"/>
          </w:tcPr>
          <w:p w:rsidR="000151B9" w:rsidRDefault="000151B9" w:rsidP="00A43236">
            <w:pPr>
              <w:jc w:val="center"/>
              <w:rPr>
                <w:sz w:val="28"/>
                <w:szCs w:val="28"/>
              </w:rPr>
            </w:pPr>
          </w:p>
          <w:p w:rsidR="000151B9" w:rsidRDefault="000151B9" w:rsidP="00A43236">
            <w:pPr>
              <w:jc w:val="center"/>
              <w:rPr>
                <w:sz w:val="28"/>
                <w:szCs w:val="28"/>
              </w:rPr>
            </w:pPr>
          </w:p>
          <w:p w:rsidR="000151B9" w:rsidRDefault="000151B9" w:rsidP="00A43236">
            <w:pPr>
              <w:jc w:val="center"/>
              <w:rPr>
                <w:sz w:val="28"/>
                <w:szCs w:val="28"/>
              </w:rPr>
            </w:pPr>
          </w:p>
          <w:p w:rsidR="000151B9" w:rsidRDefault="000151B9" w:rsidP="00A43236">
            <w:pPr>
              <w:jc w:val="center"/>
              <w:rPr>
                <w:sz w:val="28"/>
                <w:szCs w:val="28"/>
              </w:rPr>
            </w:pPr>
          </w:p>
          <w:p w:rsidR="000151B9" w:rsidRDefault="000151B9" w:rsidP="00A43236">
            <w:pPr>
              <w:jc w:val="center"/>
              <w:rPr>
                <w:sz w:val="28"/>
                <w:szCs w:val="28"/>
              </w:rPr>
            </w:pPr>
          </w:p>
          <w:p w:rsidR="000151B9" w:rsidRDefault="000151B9" w:rsidP="00A43236">
            <w:pPr>
              <w:jc w:val="center"/>
              <w:rPr>
                <w:sz w:val="28"/>
                <w:szCs w:val="28"/>
              </w:rPr>
            </w:pPr>
          </w:p>
          <w:p w:rsidR="000151B9" w:rsidRDefault="000151B9" w:rsidP="00A43236">
            <w:pPr>
              <w:jc w:val="center"/>
              <w:rPr>
                <w:sz w:val="28"/>
                <w:szCs w:val="28"/>
              </w:rPr>
            </w:pPr>
          </w:p>
          <w:p w:rsidR="000151B9" w:rsidRDefault="000151B9" w:rsidP="00A43236">
            <w:pPr>
              <w:jc w:val="center"/>
              <w:rPr>
                <w:sz w:val="28"/>
                <w:szCs w:val="28"/>
              </w:rPr>
            </w:pPr>
          </w:p>
          <w:p w:rsidR="000151B9" w:rsidRDefault="000151B9" w:rsidP="00A43236">
            <w:pPr>
              <w:jc w:val="center"/>
              <w:rPr>
                <w:sz w:val="28"/>
                <w:szCs w:val="28"/>
              </w:rPr>
            </w:pPr>
          </w:p>
          <w:p w:rsidR="000151B9" w:rsidRDefault="000151B9" w:rsidP="00A43236">
            <w:pPr>
              <w:jc w:val="center"/>
              <w:rPr>
                <w:sz w:val="28"/>
                <w:szCs w:val="28"/>
              </w:rPr>
            </w:pPr>
          </w:p>
          <w:p w:rsidR="000151B9" w:rsidRPr="00A43236" w:rsidRDefault="000151B9" w:rsidP="00A43236">
            <w:pPr>
              <w:jc w:val="center"/>
              <w:rPr>
                <w:sz w:val="28"/>
                <w:szCs w:val="28"/>
              </w:rPr>
            </w:pPr>
          </w:p>
        </w:tc>
      </w:tr>
    </w:tbl>
    <w:p w:rsidR="00921D2E" w:rsidRPr="00DF6232" w:rsidRDefault="004421CE" w:rsidP="003B367D">
      <w:pPr>
        <w:pStyle w:val="a8"/>
        <w:tabs>
          <w:tab w:val="clear" w:pos="0"/>
        </w:tabs>
        <w:spacing w:beforeLines="50" w:line="360" w:lineRule="auto"/>
        <w:rPr>
          <w:rFonts w:ascii="宋体" w:eastAsia="宋体" w:hAnsi="宋体"/>
        </w:rPr>
      </w:pPr>
      <w:r w:rsidRPr="00A43236">
        <w:rPr>
          <w:rFonts w:ascii="宋体" w:eastAsia="宋体" w:hAnsi="宋体" w:hint="eastAsia"/>
        </w:rPr>
        <w:t>附：企业</w:t>
      </w:r>
      <w:r w:rsidR="00A43236">
        <w:rPr>
          <w:rFonts w:ascii="宋体" w:eastAsia="宋体" w:hAnsi="宋体" w:hint="eastAsia"/>
        </w:rPr>
        <w:t>法人</w:t>
      </w:r>
      <w:r w:rsidRPr="00A43236">
        <w:rPr>
          <w:rFonts w:ascii="宋体" w:eastAsia="宋体" w:hAnsi="宋体" w:hint="eastAsia"/>
        </w:rPr>
        <w:t>营业执照、</w:t>
      </w:r>
      <w:r w:rsidR="00534354">
        <w:rPr>
          <w:rFonts w:ascii="宋体" w:eastAsia="宋体" w:hAnsi="宋体" w:hint="eastAsia"/>
        </w:rPr>
        <w:t>企业</w:t>
      </w:r>
      <w:r w:rsidRPr="00A43236">
        <w:rPr>
          <w:rFonts w:ascii="宋体" w:eastAsia="宋体" w:hAnsi="宋体" w:hint="eastAsia"/>
        </w:rPr>
        <w:t>资质证书复印件（原件备查）</w:t>
      </w:r>
      <w:r w:rsidR="00DF6232">
        <w:rPr>
          <w:rFonts w:ascii="宋体" w:eastAsia="宋体" w:hAnsi="宋体"/>
        </w:rPr>
        <w:br w:type="page"/>
      </w:r>
    </w:p>
    <w:p w:rsidR="00F14408" w:rsidRPr="00DA4800" w:rsidRDefault="00F14408" w:rsidP="00DA4800">
      <w:pPr>
        <w:pStyle w:val="3"/>
        <w:adjustRightInd w:val="0"/>
        <w:snapToGrid w:val="0"/>
        <w:spacing w:before="240" w:after="240" w:line="360" w:lineRule="auto"/>
        <w:ind w:left="0"/>
        <w:jc w:val="center"/>
        <w:rPr>
          <w:rFonts w:ascii="黑体" w:eastAsia="黑体" w:hAnsi="宋体"/>
          <w:b w:val="0"/>
        </w:rPr>
      </w:pPr>
      <w:bookmarkStart w:id="89" w:name="_Toc485821582"/>
      <w:r w:rsidRPr="00DA4800">
        <w:rPr>
          <w:rFonts w:ascii="黑体" w:eastAsia="黑体" w:hAnsi="宋体" w:hint="eastAsia"/>
          <w:b w:val="0"/>
        </w:rPr>
        <w:lastRenderedPageBreak/>
        <w:t>（</w:t>
      </w:r>
      <w:r w:rsidR="0070749C">
        <w:rPr>
          <w:rFonts w:ascii="黑体" w:eastAsia="黑体" w:hAnsi="宋体" w:hint="eastAsia"/>
          <w:b w:val="0"/>
        </w:rPr>
        <w:t>七</w:t>
      </w:r>
      <w:r w:rsidRPr="00DA4800">
        <w:rPr>
          <w:rFonts w:ascii="黑体" w:eastAsia="黑体" w:hAnsi="宋体" w:hint="eastAsia"/>
          <w:b w:val="0"/>
        </w:rPr>
        <w:t>）</w:t>
      </w:r>
      <w:r w:rsidR="00A43236">
        <w:rPr>
          <w:rFonts w:ascii="黑体" w:eastAsia="黑体" w:hAnsi="宋体" w:hint="eastAsia"/>
          <w:b w:val="0"/>
        </w:rPr>
        <w:t>企业</w:t>
      </w:r>
      <w:r w:rsidRPr="00DA4800">
        <w:rPr>
          <w:rFonts w:ascii="黑体" w:eastAsia="黑体" w:hAnsi="宋体" w:hint="eastAsia"/>
          <w:b w:val="0"/>
        </w:rPr>
        <w:t>近三年来工</w:t>
      </w:r>
      <w:r w:rsidR="0070749C">
        <w:rPr>
          <w:rFonts w:ascii="黑体" w:eastAsia="黑体" w:hAnsi="宋体" w:hint="eastAsia"/>
          <w:b w:val="0"/>
        </w:rPr>
        <w:t>作</w:t>
      </w:r>
      <w:r w:rsidRPr="00DA4800">
        <w:rPr>
          <w:rFonts w:ascii="黑体" w:eastAsia="黑体" w:hAnsi="宋体" w:hint="eastAsia"/>
          <w:b w:val="0"/>
        </w:rPr>
        <w:t>主要业绩</w:t>
      </w:r>
      <w:r w:rsidR="00DF6232">
        <w:rPr>
          <w:rFonts w:ascii="黑体" w:eastAsia="黑体" w:hAnsi="宋体" w:hint="eastAsia"/>
          <w:b w:val="0"/>
        </w:rPr>
        <w:t>一览</w:t>
      </w:r>
      <w:r w:rsidRPr="00DA4800">
        <w:rPr>
          <w:rFonts w:ascii="黑体" w:eastAsia="黑体" w:hAnsi="宋体" w:hint="eastAsia"/>
          <w:b w:val="0"/>
        </w:rPr>
        <w:t>表</w:t>
      </w:r>
      <w:bookmarkEnd w:id="89"/>
    </w:p>
    <w:tbl>
      <w:tblPr>
        <w:tblStyle w:val="ad"/>
        <w:tblW w:w="7488" w:type="dxa"/>
        <w:tblLook w:val="01E0"/>
      </w:tblPr>
      <w:tblGrid>
        <w:gridCol w:w="648"/>
        <w:gridCol w:w="1440"/>
        <w:gridCol w:w="1440"/>
        <w:gridCol w:w="1260"/>
        <w:gridCol w:w="1440"/>
        <w:gridCol w:w="1260"/>
      </w:tblGrid>
      <w:tr w:rsidR="0070749C" w:rsidRPr="00A43236" w:rsidTr="0070749C">
        <w:trPr>
          <w:trHeight w:val="567"/>
        </w:trPr>
        <w:tc>
          <w:tcPr>
            <w:tcW w:w="648" w:type="dxa"/>
            <w:vAlign w:val="center"/>
          </w:tcPr>
          <w:p w:rsidR="0070749C" w:rsidRPr="00A43236" w:rsidRDefault="0070749C" w:rsidP="00A43236">
            <w:pPr>
              <w:widowControl/>
              <w:jc w:val="center"/>
              <w:rPr>
                <w:rFonts w:ascii="宋体" w:hAnsi="宋体" w:cs="宋体"/>
                <w:bCs/>
                <w:kern w:val="0"/>
                <w:sz w:val="28"/>
                <w:szCs w:val="28"/>
              </w:rPr>
            </w:pPr>
            <w:r w:rsidRPr="00A43236">
              <w:rPr>
                <w:rFonts w:ascii="宋体" w:hAnsi="宋体" w:cs="宋体" w:hint="eastAsia"/>
                <w:bCs/>
                <w:kern w:val="0"/>
                <w:sz w:val="28"/>
                <w:szCs w:val="28"/>
              </w:rPr>
              <w:t>序号</w:t>
            </w:r>
          </w:p>
        </w:tc>
        <w:tc>
          <w:tcPr>
            <w:tcW w:w="1440" w:type="dxa"/>
            <w:vAlign w:val="center"/>
          </w:tcPr>
          <w:p w:rsidR="0070749C" w:rsidRPr="00A43236" w:rsidRDefault="0070749C" w:rsidP="00A43236">
            <w:pPr>
              <w:widowControl/>
              <w:jc w:val="center"/>
              <w:rPr>
                <w:rFonts w:ascii="宋体" w:hAnsi="宋体" w:cs="宋体"/>
                <w:bCs/>
                <w:kern w:val="0"/>
                <w:sz w:val="28"/>
                <w:szCs w:val="28"/>
              </w:rPr>
            </w:pPr>
            <w:r w:rsidRPr="00A43236">
              <w:rPr>
                <w:rFonts w:ascii="宋体" w:hAnsi="宋体" w:cs="宋体" w:hint="eastAsia"/>
                <w:bCs/>
                <w:kern w:val="0"/>
                <w:sz w:val="28"/>
                <w:szCs w:val="28"/>
              </w:rPr>
              <w:t>委托单位</w:t>
            </w:r>
          </w:p>
        </w:tc>
        <w:tc>
          <w:tcPr>
            <w:tcW w:w="1440" w:type="dxa"/>
            <w:vAlign w:val="center"/>
          </w:tcPr>
          <w:p w:rsidR="0070749C" w:rsidRPr="00A43236" w:rsidRDefault="0070749C" w:rsidP="00A43236">
            <w:pPr>
              <w:widowControl/>
              <w:jc w:val="center"/>
              <w:rPr>
                <w:rFonts w:ascii="宋体" w:hAnsi="宋体" w:cs="宋体"/>
                <w:bCs/>
                <w:kern w:val="0"/>
                <w:sz w:val="28"/>
                <w:szCs w:val="28"/>
              </w:rPr>
            </w:pPr>
            <w:r w:rsidRPr="00A43236">
              <w:rPr>
                <w:rFonts w:ascii="宋体" w:hAnsi="宋体" w:cs="宋体" w:hint="eastAsia"/>
                <w:bCs/>
                <w:kern w:val="0"/>
                <w:sz w:val="28"/>
                <w:szCs w:val="28"/>
              </w:rPr>
              <w:t>项目名称</w:t>
            </w:r>
          </w:p>
        </w:tc>
        <w:tc>
          <w:tcPr>
            <w:tcW w:w="1260" w:type="dxa"/>
            <w:vAlign w:val="center"/>
          </w:tcPr>
          <w:p w:rsidR="0070749C" w:rsidRPr="00A43236" w:rsidRDefault="0070749C" w:rsidP="00A43236">
            <w:pPr>
              <w:widowControl/>
              <w:jc w:val="center"/>
              <w:rPr>
                <w:rFonts w:ascii="宋体" w:hAnsi="宋体" w:cs="宋体"/>
                <w:bCs/>
                <w:kern w:val="0"/>
                <w:sz w:val="28"/>
                <w:szCs w:val="28"/>
              </w:rPr>
            </w:pPr>
            <w:r w:rsidRPr="00A43236">
              <w:rPr>
                <w:rFonts w:ascii="宋体" w:hAnsi="宋体" w:cs="宋体" w:hint="eastAsia"/>
                <w:bCs/>
                <w:kern w:val="0"/>
                <w:sz w:val="28"/>
                <w:szCs w:val="28"/>
              </w:rPr>
              <w:t>项目内容</w:t>
            </w:r>
          </w:p>
        </w:tc>
        <w:tc>
          <w:tcPr>
            <w:tcW w:w="1440" w:type="dxa"/>
            <w:vAlign w:val="center"/>
          </w:tcPr>
          <w:p w:rsidR="0070749C" w:rsidRPr="00A43236" w:rsidRDefault="0070749C" w:rsidP="00A43236">
            <w:pPr>
              <w:widowControl/>
              <w:jc w:val="center"/>
              <w:rPr>
                <w:rFonts w:ascii="宋体" w:hAnsi="宋体" w:cs="宋体"/>
                <w:bCs/>
                <w:kern w:val="0"/>
                <w:sz w:val="28"/>
                <w:szCs w:val="28"/>
              </w:rPr>
            </w:pPr>
            <w:r w:rsidRPr="00A43236">
              <w:rPr>
                <w:rFonts w:ascii="宋体" w:hAnsi="宋体" w:cs="宋体" w:hint="eastAsia"/>
                <w:bCs/>
                <w:kern w:val="0"/>
                <w:sz w:val="28"/>
                <w:szCs w:val="28"/>
              </w:rPr>
              <w:t>委托合同日期</w:t>
            </w:r>
          </w:p>
        </w:tc>
        <w:tc>
          <w:tcPr>
            <w:tcW w:w="1260" w:type="dxa"/>
            <w:vAlign w:val="center"/>
          </w:tcPr>
          <w:p w:rsidR="0070749C" w:rsidRPr="00A43236" w:rsidRDefault="0070749C" w:rsidP="00A43236">
            <w:pPr>
              <w:widowControl/>
              <w:jc w:val="center"/>
              <w:rPr>
                <w:rFonts w:ascii="宋体" w:hAnsi="宋体" w:cs="宋体"/>
                <w:bCs/>
                <w:kern w:val="0"/>
                <w:sz w:val="28"/>
                <w:szCs w:val="28"/>
              </w:rPr>
            </w:pPr>
            <w:r w:rsidRPr="00A43236">
              <w:rPr>
                <w:rFonts w:ascii="宋体" w:hAnsi="宋体" w:cs="宋体" w:hint="eastAsia"/>
                <w:bCs/>
                <w:kern w:val="0"/>
                <w:sz w:val="28"/>
                <w:szCs w:val="28"/>
              </w:rPr>
              <w:t>项目负责人</w:t>
            </w:r>
          </w:p>
        </w:tc>
      </w:tr>
      <w:tr w:rsidR="0070749C" w:rsidRPr="00A43236" w:rsidTr="0070749C">
        <w:trPr>
          <w:trHeight w:val="567"/>
        </w:trPr>
        <w:tc>
          <w:tcPr>
            <w:tcW w:w="648"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r>
      <w:tr w:rsidR="0070749C" w:rsidRPr="00A43236" w:rsidTr="0070749C">
        <w:trPr>
          <w:trHeight w:val="567"/>
        </w:trPr>
        <w:tc>
          <w:tcPr>
            <w:tcW w:w="648"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r>
      <w:tr w:rsidR="0070749C" w:rsidRPr="00A43236" w:rsidTr="0070749C">
        <w:trPr>
          <w:trHeight w:val="567"/>
        </w:trPr>
        <w:tc>
          <w:tcPr>
            <w:tcW w:w="648"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r>
      <w:tr w:rsidR="0070749C" w:rsidRPr="00A43236" w:rsidTr="0070749C">
        <w:trPr>
          <w:trHeight w:val="567"/>
        </w:trPr>
        <w:tc>
          <w:tcPr>
            <w:tcW w:w="648"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r>
      <w:tr w:rsidR="0070749C" w:rsidRPr="00A43236" w:rsidTr="0070749C">
        <w:trPr>
          <w:trHeight w:val="567"/>
        </w:trPr>
        <w:tc>
          <w:tcPr>
            <w:tcW w:w="648"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r>
      <w:tr w:rsidR="0070749C" w:rsidRPr="00A43236" w:rsidTr="0070749C">
        <w:trPr>
          <w:trHeight w:val="567"/>
        </w:trPr>
        <w:tc>
          <w:tcPr>
            <w:tcW w:w="648"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r>
      <w:tr w:rsidR="0070749C" w:rsidRPr="00A43236" w:rsidTr="0070749C">
        <w:trPr>
          <w:trHeight w:val="567"/>
        </w:trPr>
        <w:tc>
          <w:tcPr>
            <w:tcW w:w="648"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r>
      <w:tr w:rsidR="0070749C" w:rsidRPr="00A43236" w:rsidTr="0070749C">
        <w:trPr>
          <w:trHeight w:val="567"/>
        </w:trPr>
        <w:tc>
          <w:tcPr>
            <w:tcW w:w="648"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r>
      <w:tr w:rsidR="0070749C" w:rsidRPr="00A43236" w:rsidTr="0070749C">
        <w:trPr>
          <w:trHeight w:val="567"/>
        </w:trPr>
        <w:tc>
          <w:tcPr>
            <w:tcW w:w="648"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r>
      <w:tr w:rsidR="0070749C" w:rsidRPr="00A43236" w:rsidTr="0070749C">
        <w:trPr>
          <w:trHeight w:val="567"/>
        </w:trPr>
        <w:tc>
          <w:tcPr>
            <w:tcW w:w="648"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c>
          <w:tcPr>
            <w:tcW w:w="1440" w:type="dxa"/>
          </w:tcPr>
          <w:p w:rsidR="0070749C" w:rsidRPr="00A43236" w:rsidRDefault="0070749C" w:rsidP="00A43236">
            <w:pPr>
              <w:widowControl/>
              <w:jc w:val="center"/>
              <w:rPr>
                <w:rFonts w:ascii="宋体" w:hAnsi="宋体" w:cs="宋体"/>
                <w:bCs/>
                <w:kern w:val="0"/>
                <w:sz w:val="28"/>
                <w:szCs w:val="28"/>
              </w:rPr>
            </w:pPr>
          </w:p>
        </w:tc>
        <w:tc>
          <w:tcPr>
            <w:tcW w:w="1260" w:type="dxa"/>
          </w:tcPr>
          <w:p w:rsidR="0070749C" w:rsidRPr="00A43236" w:rsidRDefault="0070749C" w:rsidP="00A43236">
            <w:pPr>
              <w:widowControl/>
              <w:jc w:val="center"/>
              <w:rPr>
                <w:rFonts w:ascii="宋体" w:hAnsi="宋体" w:cs="宋体"/>
                <w:bCs/>
                <w:kern w:val="0"/>
                <w:sz w:val="28"/>
                <w:szCs w:val="28"/>
              </w:rPr>
            </w:pPr>
          </w:p>
        </w:tc>
      </w:tr>
    </w:tbl>
    <w:p w:rsidR="00F14408" w:rsidRDefault="00F14408" w:rsidP="003B367D">
      <w:pPr>
        <w:pStyle w:val="a8"/>
        <w:tabs>
          <w:tab w:val="clear" w:pos="0"/>
        </w:tabs>
        <w:spacing w:beforeLines="50" w:line="360" w:lineRule="auto"/>
        <w:rPr>
          <w:rFonts w:ascii="宋体" w:eastAsia="宋体" w:hAnsi="宋体"/>
        </w:rPr>
      </w:pPr>
      <w:r w:rsidRPr="00DF6232">
        <w:rPr>
          <w:rFonts w:ascii="宋体" w:eastAsia="宋体" w:hAnsi="宋体" w:hint="eastAsia"/>
        </w:rPr>
        <w:t>附：承接</w:t>
      </w:r>
      <w:r w:rsidR="0070749C">
        <w:rPr>
          <w:rFonts w:ascii="宋体" w:eastAsia="宋体" w:hAnsi="宋体" w:hint="eastAsia"/>
        </w:rPr>
        <w:t>业务的</w:t>
      </w:r>
      <w:r w:rsidRPr="00DF6232">
        <w:rPr>
          <w:rFonts w:ascii="宋体" w:eastAsia="宋体" w:hAnsi="宋体" w:hint="eastAsia"/>
        </w:rPr>
        <w:t>合同复印件</w:t>
      </w:r>
      <w:r w:rsidR="00DF6232" w:rsidRPr="00DF6232">
        <w:rPr>
          <w:rFonts w:ascii="宋体" w:eastAsia="宋体" w:hAnsi="宋体" w:hint="eastAsia"/>
        </w:rPr>
        <w:t>（</w:t>
      </w:r>
      <w:r w:rsidRPr="00DF6232">
        <w:rPr>
          <w:rFonts w:ascii="宋体" w:eastAsia="宋体" w:hAnsi="宋体" w:hint="eastAsia"/>
        </w:rPr>
        <w:t>原件备查</w:t>
      </w:r>
      <w:r w:rsidR="00DF6232" w:rsidRPr="00DF6232">
        <w:rPr>
          <w:rFonts w:ascii="宋体" w:eastAsia="宋体" w:hAnsi="宋体" w:hint="eastAsia"/>
        </w:rPr>
        <w:t>）</w:t>
      </w:r>
      <w:r w:rsidRPr="00DF6232">
        <w:rPr>
          <w:rFonts w:ascii="宋体" w:eastAsia="宋体" w:hAnsi="宋体" w:hint="eastAsia"/>
        </w:rPr>
        <w:t>。</w:t>
      </w:r>
    </w:p>
    <w:p w:rsidR="00A43236" w:rsidRPr="00DF6232" w:rsidRDefault="00A43236" w:rsidP="003B367D">
      <w:pPr>
        <w:pStyle w:val="a8"/>
        <w:tabs>
          <w:tab w:val="clear" w:pos="0"/>
        </w:tabs>
        <w:spacing w:beforeLines="50" w:line="360" w:lineRule="auto"/>
        <w:rPr>
          <w:rFonts w:ascii="宋体" w:eastAsia="宋体" w:hAnsi="宋体"/>
        </w:rPr>
      </w:pPr>
    </w:p>
    <w:bookmarkEnd w:id="84"/>
    <w:p w:rsidR="00394335" w:rsidRPr="0070749C" w:rsidRDefault="00394335" w:rsidP="00DA4800">
      <w:pPr>
        <w:pStyle w:val="a8"/>
        <w:tabs>
          <w:tab w:val="clear" w:pos="0"/>
        </w:tabs>
        <w:spacing w:line="360" w:lineRule="auto"/>
        <w:rPr>
          <w:rFonts w:ascii="宋体" w:eastAsia="宋体" w:hAnsi="宋体"/>
        </w:rPr>
      </w:pPr>
    </w:p>
    <w:sectPr w:rsidR="00394335" w:rsidRPr="0070749C" w:rsidSect="000A0B4D">
      <w:footerReference w:type="even" r:id="rId7"/>
      <w:footerReference w:type="default" r:id="rId8"/>
      <w:footerReference w:type="first" r:id="rId9"/>
      <w:pgSz w:w="11907" w:h="16840" w:code="9"/>
      <w:pgMar w:top="1440" w:right="1616" w:bottom="1559" w:left="1797" w:header="851" w:footer="992" w:gutter="0"/>
      <w:cols w:space="425"/>
      <w:titlePg/>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962" w:rsidRDefault="00D94962">
      <w:r>
        <w:separator/>
      </w:r>
    </w:p>
  </w:endnote>
  <w:endnote w:type="continuationSeparator" w:id="0">
    <w:p w:rsidR="00D94962" w:rsidRDefault="00D949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0" w:usb1="080E0000" w:usb2="00000000" w:usb3="00000000" w:csb0="00040000"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BD0" w:rsidRDefault="005146C4">
    <w:pPr>
      <w:pStyle w:val="a3"/>
      <w:framePr w:wrap="around" w:vAnchor="text" w:hAnchor="margin" w:xAlign="center" w:y="1"/>
      <w:rPr>
        <w:rStyle w:val="a4"/>
      </w:rPr>
    </w:pPr>
    <w:r>
      <w:rPr>
        <w:rStyle w:val="a4"/>
      </w:rPr>
      <w:fldChar w:fldCharType="begin"/>
    </w:r>
    <w:r w:rsidR="00F27BD0">
      <w:rPr>
        <w:rStyle w:val="a4"/>
      </w:rPr>
      <w:instrText xml:space="preserve">PAGE  </w:instrText>
    </w:r>
    <w:r>
      <w:rPr>
        <w:rStyle w:val="a4"/>
      </w:rPr>
      <w:fldChar w:fldCharType="end"/>
    </w:r>
  </w:p>
  <w:p w:rsidR="00F27BD0" w:rsidRDefault="00F27BD0">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BD0" w:rsidRPr="00CF2789" w:rsidRDefault="00F27BD0" w:rsidP="00CF2789">
    <w:pPr>
      <w:pStyle w:val="a3"/>
      <w:jc w:val="center"/>
    </w:pPr>
    <w:r>
      <w:rPr>
        <w:rFonts w:hint="eastAsia"/>
        <w:kern w:val="0"/>
        <w:szCs w:val="21"/>
      </w:rPr>
      <w:t>第</w:t>
    </w:r>
    <w:r w:rsidR="005146C4">
      <w:rPr>
        <w:kern w:val="0"/>
        <w:szCs w:val="21"/>
      </w:rPr>
      <w:fldChar w:fldCharType="begin"/>
    </w:r>
    <w:r>
      <w:rPr>
        <w:kern w:val="0"/>
        <w:szCs w:val="21"/>
      </w:rPr>
      <w:instrText xml:space="preserve"> PAGE </w:instrText>
    </w:r>
    <w:r w:rsidR="005146C4">
      <w:rPr>
        <w:kern w:val="0"/>
        <w:szCs w:val="21"/>
      </w:rPr>
      <w:fldChar w:fldCharType="separate"/>
    </w:r>
    <w:r w:rsidR="00134AE7">
      <w:rPr>
        <w:noProof/>
        <w:kern w:val="0"/>
        <w:szCs w:val="21"/>
      </w:rPr>
      <w:t>9</w:t>
    </w:r>
    <w:r w:rsidR="005146C4">
      <w:rPr>
        <w:kern w:val="0"/>
        <w:szCs w:val="21"/>
      </w:rPr>
      <w:fldChar w:fldCharType="end"/>
    </w:r>
    <w:proofErr w:type="gramStart"/>
    <w:r>
      <w:rPr>
        <w:rFonts w:hint="eastAsia"/>
        <w:kern w:val="0"/>
        <w:szCs w:val="21"/>
      </w:rPr>
      <w:t>页共</w:t>
    </w:r>
    <w:proofErr w:type="gramEnd"/>
    <w:r w:rsidR="005146C4">
      <w:rPr>
        <w:kern w:val="0"/>
        <w:szCs w:val="21"/>
      </w:rPr>
      <w:fldChar w:fldCharType="begin"/>
    </w:r>
    <w:r>
      <w:rPr>
        <w:kern w:val="0"/>
        <w:szCs w:val="21"/>
      </w:rPr>
      <w:instrText xml:space="preserve"> NUMPAGES </w:instrText>
    </w:r>
    <w:r w:rsidR="005146C4">
      <w:rPr>
        <w:kern w:val="0"/>
        <w:szCs w:val="21"/>
      </w:rPr>
      <w:fldChar w:fldCharType="separate"/>
    </w:r>
    <w:r w:rsidR="00134AE7">
      <w:rPr>
        <w:noProof/>
        <w:kern w:val="0"/>
        <w:szCs w:val="21"/>
      </w:rPr>
      <w:t>21</w:t>
    </w:r>
    <w:r w:rsidR="005146C4">
      <w:rPr>
        <w:kern w:val="0"/>
        <w:szCs w:val="21"/>
      </w:rPr>
      <w:fldChar w:fldCharType="end"/>
    </w:r>
    <w:r>
      <w:rPr>
        <w:rFonts w:hint="eastAsia"/>
        <w:kern w:val="0"/>
        <w:szCs w:val="21"/>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BD0" w:rsidRDefault="00F27BD0">
    <w:pPr>
      <w:pStyle w:val="a3"/>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962" w:rsidRDefault="00D94962">
      <w:r>
        <w:separator/>
      </w:r>
    </w:p>
  </w:footnote>
  <w:footnote w:type="continuationSeparator" w:id="0">
    <w:p w:rsidR="00D94962" w:rsidRDefault="00D949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4DF6"/>
    <w:multiLevelType w:val="multilevel"/>
    <w:tmpl w:val="E1D40862"/>
    <w:lvl w:ilvl="0">
      <w:start w:val="1"/>
      <w:numFmt w:val="decimal"/>
      <w:lvlText w:val="%1．"/>
      <w:lvlJc w:val="left"/>
      <w:pPr>
        <w:tabs>
          <w:tab w:val="num" w:pos="1125"/>
        </w:tabs>
        <w:ind w:left="1125" w:hanging="480"/>
      </w:pPr>
      <w:rPr>
        <w:rFonts w:hint="eastAsia"/>
      </w:rPr>
    </w:lvl>
    <w:lvl w:ilvl="1">
      <w:start w:val="1"/>
      <w:numFmt w:val="decimal"/>
      <w:lvlText w:val="%2."/>
      <w:lvlJc w:val="left"/>
      <w:pPr>
        <w:tabs>
          <w:tab w:val="num" w:pos="1485"/>
        </w:tabs>
        <w:ind w:left="1485" w:hanging="420"/>
      </w:pPr>
    </w:lvl>
    <w:lvl w:ilvl="2" w:tentative="1">
      <w:start w:val="1"/>
      <w:numFmt w:val="lowerRoman"/>
      <w:lvlText w:val="%3."/>
      <w:lvlJc w:val="right"/>
      <w:pPr>
        <w:tabs>
          <w:tab w:val="num" w:pos="1905"/>
        </w:tabs>
        <w:ind w:left="1905" w:hanging="420"/>
      </w:pPr>
    </w:lvl>
    <w:lvl w:ilvl="3" w:tentative="1">
      <w:start w:val="1"/>
      <w:numFmt w:val="decimal"/>
      <w:lvlText w:val="%4."/>
      <w:lvlJc w:val="left"/>
      <w:pPr>
        <w:tabs>
          <w:tab w:val="num" w:pos="2325"/>
        </w:tabs>
        <w:ind w:left="2325" w:hanging="420"/>
      </w:pPr>
    </w:lvl>
    <w:lvl w:ilvl="4" w:tentative="1">
      <w:start w:val="1"/>
      <w:numFmt w:val="lowerLetter"/>
      <w:lvlText w:val="%5)"/>
      <w:lvlJc w:val="left"/>
      <w:pPr>
        <w:tabs>
          <w:tab w:val="num" w:pos="2745"/>
        </w:tabs>
        <w:ind w:left="2745" w:hanging="420"/>
      </w:pPr>
    </w:lvl>
    <w:lvl w:ilvl="5" w:tentative="1">
      <w:start w:val="1"/>
      <w:numFmt w:val="lowerRoman"/>
      <w:lvlText w:val="%6."/>
      <w:lvlJc w:val="right"/>
      <w:pPr>
        <w:tabs>
          <w:tab w:val="num" w:pos="3165"/>
        </w:tabs>
        <w:ind w:left="3165" w:hanging="420"/>
      </w:pPr>
    </w:lvl>
    <w:lvl w:ilvl="6" w:tentative="1">
      <w:start w:val="1"/>
      <w:numFmt w:val="decimal"/>
      <w:lvlText w:val="%7."/>
      <w:lvlJc w:val="left"/>
      <w:pPr>
        <w:tabs>
          <w:tab w:val="num" w:pos="3585"/>
        </w:tabs>
        <w:ind w:left="3585" w:hanging="420"/>
      </w:pPr>
    </w:lvl>
    <w:lvl w:ilvl="7" w:tentative="1">
      <w:start w:val="1"/>
      <w:numFmt w:val="lowerLetter"/>
      <w:lvlText w:val="%8)"/>
      <w:lvlJc w:val="left"/>
      <w:pPr>
        <w:tabs>
          <w:tab w:val="num" w:pos="4005"/>
        </w:tabs>
        <w:ind w:left="4005" w:hanging="420"/>
      </w:pPr>
    </w:lvl>
    <w:lvl w:ilvl="8" w:tentative="1">
      <w:start w:val="1"/>
      <w:numFmt w:val="lowerRoman"/>
      <w:lvlText w:val="%9."/>
      <w:lvlJc w:val="right"/>
      <w:pPr>
        <w:tabs>
          <w:tab w:val="num" w:pos="4425"/>
        </w:tabs>
        <w:ind w:left="4425" w:hanging="420"/>
      </w:pPr>
    </w:lvl>
  </w:abstractNum>
  <w:abstractNum w:abstractNumId="1">
    <w:nsid w:val="00D04931"/>
    <w:multiLevelType w:val="hybridMultilevel"/>
    <w:tmpl w:val="5D1EB71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293789A"/>
    <w:multiLevelType w:val="hybridMultilevel"/>
    <w:tmpl w:val="485A02CE"/>
    <w:lvl w:ilvl="0" w:tplc="1BF849DE">
      <w:start w:val="6"/>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3B60A86"/>
    <w:multiLevelType w:val="multilevel"/>
    <w:tmpl w:val="8E7A771E"/>
    <w:lvl w:ilvl="0">
      <w:start w:val="1"/>
      <w:numFmt w:val="japaneseCounting"/>
      <w:lvlText w:val="%1、"/>
      <w:lvlJc w:val="left"/>
      <w:pPr>
        <w:tabs>
          <w:tab w:val="num" w:pos="1005"/>
        </w:tabs>
        <w:ind w:left="1005"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4C80A77"/>
    <w:multiLevelType w:val="hybridMultilevel"/>
    <w:tmpl w:val="ED3225C8"/>
    <w:lvl w:ilvl="0" w:tplc="BA82BED0">
      <w:start w:val="1"/>
      <w:numFmt w:val="decimalEnclosedCircle"/>
      <w:lvlText w:val="%1"/>
      <w:lvlJc w:val="left"/>
      <w:pPr>
        <w:tabs>
          <w:tab w:val="num" w:pos="1440"/>
        </w:tabs>
        <w:ind w:left="1440" w:hanging="720"/>
      </w:pPr>
      <w:rPr>
        <w:rFonts w:ascii="仿宋_GB2312" w:eastAsia="仿宋_GB2312" w:hAnsi="Times New Roman" w:cs="Times New Roman"/>
      </w:rPr>
    </w:lvl>
    <w:lvl w:ilvl="1" w:tplc="DC7640B8">
      <w:start w:val="1"/>
      <w:numFmt w:val="decimal"/>
      <w:lvlText w:val="%2、"/>
      <w:lvlJc w:val="left"/>
      <w:pPr>
        <w:tabs>
          <w:tab w:val="num" w:pos="1772"/>
        </w:tabs>
        <w:ind w:left="1772" w:hanging="720"/>
      </w:pPr>
      <w:rPr>
        <w:rFonts w:cs="仿宋_GB2312" w:hint="default"/>
      </w:rPr>
    </w:lvl>
    <w:lvl w:ilvl="2" w:tplc="0409001B" w:tentative="1">
      <w:start w:val="1"/>
      <w:numFmt w:val="lowerRoman"/>
      <w:lvlText w:val="%3."/>
      <w:lvlJc w:val="right"/>
      <w:pPr>
        <w:tabs>
          <w:tab w:val="num" w:pos="1892"/>
        </w:tabs>
        <w:ind w:left="1892" w:hanging="420"/>
      </w:pPr>
    </w:lvl>
    <w:lvl w:ilvl="3" w:tplc="0409000F" w:tentative="1">
      <w:start w:val="1"/>
      <w:numFmt w:val="decimal"/>
      <w:lvlText w:val="%4."/>
      <w:lvlJc w:val="left"/>
      <w:pPr>
        <w:tabs>
          <w:tab w:val="num" w:pos="2312"/>
        </w:tabs>
        <w:ind w:left="2312" w:hanging="420"/>
      </w:pPr>
    </w:lvl>
    <w:lvl w:ilvl="4" w:tplc="04090019" w:tentative="1">
      <w:start w:val="1"/>
      <w:numFmt w:val="lowerLetter"/>
      <w:lvlText w:val="%5)"/>
      <w:lvlJc w:val="left"/>
      <w:pPr>
        <w:tabs>
          <w:tab w:val="num" w:pos="2732"/>
        </w:tabs>
        <w:ind w:left="2732" w:hanging="420"/>
      </w:pPr>
    </w:lvl>
    <w:lvl w:ilvl="5" w:tplc="0409001B" w:tentative="1">
      <w:start w:val="1"/>
      <w:numFmt w:val="lowerRoman"/>
      <w:lvlText w:val="%6."/>
      <w:lvlJc w:val="right"/>
      <w:pPr>
        <w:tabs>
          <w:tab w:val="num" w:pos="3152"/>
        </w:tabs>
        <w:ind w:left="3152" w:hanging="420"/>
      </w:pPr>
    </w:lvl>
    <w:lvl w:ilvl="6" w:tplc="0409000F" w:tentative="1">
      <w:start w:val="1"/>
      <w:numFmt w:val="decimal"/>
      <w:lvlText w:val="%7."/>
      <w:lvlJc w:val="left"/>
      <w:pPr>
        <w:tabs>
          <w:tab w:val="num" w:pos="3572"/>
        </w:tabs>
        <w:ind w:left="3572" w:hanging="420"/>
      </w:pPr>
    </w:lvl>
    <w:lvl w:ilvl="7" w:tplc="04090019" w:tentative="1">
      <w:start w:val="1"/>
      <w:numFmt w:val="lowerLetter"/>
      <w:lvlText w:val="%8)"/>
      <w:lvlJc w:val="left"/>
      <w:pPr>
        <w:tabs>
          <w:tab w:val="num" w:pos="3992"/>
        </w:tabs>
        <w:ind w:left="3992" w:hanging="420"/>
      </w:pPr>
    </w:lvl>
    <w:lvl w:ilvl="8" w:tplc="0409001B" w:tentative="1">
      <w:start w:val="1"/>
      <w:numFmt w:val="lowerRoman"/>
      <w:lvlText w:val="%9."/>
      <w:lvlJc w:val="right"/>
      <w:pPr>
        <w:tabs>
          <w:tab w:val="num" w:pos="4412"/>
        </w:tabs>
        <w:ind w:left="4412" w:hanging="420"/>
      </w:pPr>
    </w:lvl>
  </w:abstractNum>
  <w:abstractNum w:abstractNumId="5">
    <w:nsid w:val="06A0569F"/>
    <w:multiLevelType w:val="hybridMultilevel"/>
    <w:tmpl w:val="267E1682"/>
    <w:lvl w:ilvl="0" w:tplc="BE82F36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9524859"/>
    <w:multiLevelType w:val="hybridMultilevel"/>
    <w:tmpl w:val="54665E5E"/>
    <w:lvl w:ilvl="0" w:tplc="B72C937A">
      <w:start w:val="1"/>
      <w:numFmt w:val="japaneseCounting"/>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0BCC46C2"/>
    <w:multiLevelType w:val="hybridMultilevel"/>
    <w:tmpl w:val="6C22D686"/>
    <w:lvl w:ilvl="0" w:tplc="0409000F">
      <w:start w:val="1"/>
      <w:numFmt w:val="decimal"/>
      <w:lvlText w:val="%1."/>
      <w:lvlJc w:val="left"/>
      <w:pPr>
        <w:tabs>
          <w:tab w:val="num" w:pos="1065"/>
        </w:tabs>
        <w:ind w:left="1065" w:hanging="420"/>
      </w:p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8">
    <w:nsid w:val="0C264D9D"/>
    <w:multiLevelType w:val="hybridMultilevel"/>
    <w:tmpl w:val="79567F52"/>
    <w:lvl w:ilvl="0" w:tplc="C3CE4B06">
      <w:start w:val="1"/>
      <w:numFmt w:val="decimal"/>
      <w:lvlText w:val="%1．"/>
      <w:lvlJc w:val="left"/>
      <w:pPr>
        <w:tabs>
          <w:tab w:val="num" w:pos="1530"/>
        </w:tabs>
        <w:ind w:left="1530" w:hanging="960"/>
      </w:pPr>
      <w:rPr>
        <w:rFonts w:hint="eastAsia"/>
      </w:rPr>
    </w:lvl>
    <w:lvl w:ilvl="1" w:tplc="04090019" w:tentative="1">
      <w:start w:val="1"/>
      <w:numFmt w:val="lowerLetter"/>
      <w:lvlText w:val="%2)"/>
      <w:lvlJc w:val="left"/>
      <w:pPr>
        <w:tabs>
          <w:tab w:val="num" w:pos="1410"/>
        </w:tabs>
        <w:ind w:left="1410" w:hanging="420"/>
      </w:pPr>
    </w:lvl>
    <w:lvl w:ilvl="2" w:tplc="0409001B" w:tentative="1">
      <w:start w:val="1"/>
      <w:numFmt w:val="lowerRoman"/>
      <w:lvlText w:val="%3."/>
      <w:lvlJc w:val="right"/>
      <w:pPr>
        <w:tabs>
          <w:tab w:val="num" w:pos="1830"/>
        </w:tabs>
        <w:ind w:left="1830" w:hanging="420"/>
      </w:pPr>
    </w:lvl>
    <w:lvl w:ilvl="3" w:tplc="0409000F" w:tentative="1">
      <w:start w:val="1"/>
      <w:numFmt w:val="decimal"/>
      <w:lvlText w:val="%4."/>
      <w:lvlJc w:val="left"/>
      <w:pPr>
        <w:tabs>
          <w:tab w:val="num" w:pos="2250"/>
        </w:tabs>
        <w:ind w:left="2250" w:hanging="420"/>
      </w:pPr>
    </w:lvl>
    <w:lvl w:ilvl="4" w:tplc="04090019" w:tentative="1">
      <w:start w:val="1"/>
      <w:numFmt w:val="lowerLetter"/>
      <w:lvlText w:val="%5)"/>
      <w:lvlJc w:val="left"/>
      <w:pPr>
        <w:tabs>
          <w:tab w:val="num" w:pos="2670"/>
        </w:tabs>
        <w:ind w:left="2670" w:hanging="420"/>
      </w:p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9">
    <w:nsid w:val="0C304FC9"/>
    <w:multiLevelType w:val="hybridMultilevel"/>
    <w:tmpl w:val="4E928B7C"/>
    <w:lvl w:ilvl="0" w:tplc="FCBEA56A">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0">
    <w:nsid w:val="112A272F"/>
    <w:multiLevelType w:val="hybridMultilevel"/>
    <w:tmpl w:val="04241C58"/>
    <w:lvl w:ilvl="0" w:tplc="014E5388">
      <w:start w:val="5"/>
      <w:numFmt w:val="decimal"/>
      <w:lvlText w:val="%1．"/>
      <w:lvlJc w:val="left"/>
      <w:pPr>
        <w:tabs>
          <w:tab w:val="num" w:pos="1050"/>
        </w:tabs>
        <w:ind w:left="105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4E82D08"/>
    <w:multiLevelType w:val="multilevel"/>
    <w:tmpl w:val="8B42EC6C"/>
    <w:lvl w:ilvl="0">
      <w:start w:val="12"/>
      <w:numFmt w:val="decimal"/>
      <w:lvlText w:val="%1"/>
      <w:lvlJc w:val="left"/>
      <w:pPr>
        <w:tabs>
          <w:tab w:val="num" w:pos="975"/>
        </w:tabs>
        <w:ind w:left="975" w:hanging="975"/>
      </w:pPr>
      <w:rPr>
        <w:rFonts w:hint="eastAsia"/>
      </w:rPr>
    </w:lvl>
    <w:lvl w:ilvl="1">
      <w:start w:val="2"/>
      <w:numFmt w:val="decimal"/>
      <w:lvlText w:val="%1.%2"/>
      <w:lvlJc w:val="left"/>
      <w:pPr>
        <w:tabs>
          <w:tab w:val="num" w:pos="1297"/>
        </w:tabs>
        <w:ind w:left="1297" w:hanging="975"/>
      </w:pPr>
      <w:rPr>
        <w:rFonts w:hint="eastAsia"/>
      </w:rPr>
    </w:lvl>
    <w:lvl w:ilvl="2">
      <w:start w:val="3"/>
      <w:numFmt w:val="decimal"/>
      <w:lvlText w:val="%1.%2.%3"/>
      <w:lvlJc w:val="left"/>
      <w:pPr>
        <w:tabs>
          <w:tab w:val="num" w:pos="1724"/>
        </w:tabs>
        <w:ind w:left="1724" w:hanging="1080"/>
      </w:pPr>
      <w:rPr>
        <w:rFonts w:hint="eastAsia"/>
      </w:rPr>
    </w:lvl>
    <w:lvl w:ilvl="3">
      <w:start w:val="1"/>
      <w:numFmt w:val="decimal"/>
      <w:lvlText w:val="%1.%2.%3.%4"/>
      <w:lvlJc w:val="left"/>
      <w:pPr>
        <w:tabs>
          <w:tab w:val="num" w:pos="2406"/>
        </w:tabs>
        <w:ind w:left="2406" w:hanging="1440"/>
      </w:pPr>
      <w:rPr>
        <w:rFonts w:hint="eastAsia"/>
      </w:rPr>
    </w:lvl>
    <w:lvl w:ilvl="4">
      <w:start w:val="1"/>
      <w:numFmt w:val="decimal"/>
      <w:lvlText w:val="%1.%2.%3.%4.%5"/>
      <w:lvlJc w:val="left"/>
      <w:pPr>
        <w:tabs>
          <w:tab w:val="num" w:pos="2728"/>
        </w:tabs>
        <w:ind w:left="2728" w:hanging="1440"/>
      </w:pPr>
      <w:rPr>
        <w:rFonts w:hint="eastAsia"/>
      </w:rPr>
    </w:lvl>
    <w:lvl w:ilvl="5">
      <w:start w:val="1"/>
      <w:numFmt w:val="decimal"/>
      <w:lvlText w:val="%1.%2.%3.%4.%5.%6"/>
      <w:lvlJc w:val="left"/>
      <w:pPr>
        <w:tabs>
          <w:tab w:val="num" w:pos="3410"/>
        </w:tabs>
        <w:ind w:left="3410" w:hanging="1800"/>
      </w:pPr>
      <w:rPr>
        <w:rFonts w:hint="eastAsia"/>
      </w:rPr>
    </w:lvl>
    <w:lvl w:ilvl="6">
      <w:start w:val="1"/>
      <w:numFmt w:val="decimal"/>
      <w:lvlText w:val="%1.%2.%3.%4.%5.%6.%7"/>
      <w:lvlJc w:val="left"/>
      <w:pPr>
        <w:tabs>
          <w:tab w:val="num" w:pos="4092"/>
        </w:tabs>
        <w:ind w:left="4092" w:hanging="2160"/>
      </w:pPr>
      <w:rPr>
        <w:rFonts w:hint="eastAsia"/>
      </w:rPr>
    </w:lvl>
    <w:lvl w:ilvl="7">
      <w:start w:val="1"/>
      <w:numFmt w:val="decimal"/>
      <w:lvlText w:val="%1.%2.%3.%4.%5.%6.%7.%8"/>
      <w:lvlJc w:val="left"/>
      <w:pPr>
        <w:tabs>
          <w:tab w:val="num" w:pos="4774"/>
        </w:tabs>
        <w:ind w:left="4774" w:hanging="2520"/>
      </w:pPr>
      <w:rPr>
        <w:rFonts w:hint="eastAsia"/>
      </w:rPr>
    </w:lvl>
    <w:lvl w:ilvl="8">
      <w:start w:val="1"/>
      <w:numFmt w:val="decimal"/>
      <w:lvlText w:val="%1.%2.%3.%4.%5.%6.%7.%8.%9"/>
      <w:lvlJc w:val="left"/>
      <w:pPr>
        <w:tabs>
          <w:tab w:val="num" w:pos="5456"/>
        </w:tabs>
        <w:ind w:left="5456" w:hanging="2880"/>
      </w:pPr>
      <w:rPr>
        <w:rFonts w:hint="eastAsia"/>
      </w:rPr>
    </w:lvl>
  </w:abstractNum>
  <w:abstractNum w:abstractNumId="12">
    <w:nsid w:val="1AA145DF"/>
    <w:multiLevelType w:val="hybridMultilevel"/>
    <w:tmpl w:val="6832B27A"/>
    <w:lvl w:ilvl="0" w:tplc="04090001">
      <w:start w:val="1"/>
      <w:numFmt w:val="bullet"/>
      <w:lvlText w:val=""/>
      <w:lvlJc w:val="left"/>
      <w:pPr>
        <w:tabs>
          <w:tab w:val="num" w:pos="210"/>
        </w:tabs>
        <w:ind w:left="210" w:hanging="420"/>
      </w:pPr>
      <w:rPr>
        <w:rFonts w:ascii="Wingdings" w:hAnsi="Wingdings" w:hint="default"/>
      </w:rPr>
    </w:lvl>
    <w:lvl w:ilvl="1" w:tplc="04090003" w:tentative="1">
      <w:start w:val="1"/>
      <w:numFmt w:val="bullet"/>
      <w:lvlText w:val=""/>
      <w:lvlJc w:val="left"/>
      <w:pPr>
        <w:tabs>
          <w:tab w:val="num" w:pos="630"/>
        </w:tabs>
        <w:ind w:left="630" w:hanging="420"/>
      </w:pPr>
      <w:rPr>
        <w:rFonts w:ascii="Wingdings" w:hAnsi="Wingdings" w:hint="default"/>
      </w:rPr>
    </w:lvl>
    <w:lvl w:ilvl="2" w:tplc="04090005" w:tentative="1">
      <w:start w:val="1"/>
      <w:numFmt w:val="bullet"/>
      <w:lvlText w:val=""/>
      <w:lvlJc w:val="left"/>
      <w:pPr>
        <w:tabs>
          <w:tab w:val="num" w:pos="1050"/>
        </w:tabs>
        <w:ind w:left="1050" w:hanging="420"/>
      </w:pPr>
      <w:rPr>
        <w:rFonts w:ascii="Wingdings" w:hAnsi="Wingdings" w:hint="default"/>
      </w:rPr>
    </w:lvl>
    <w:lvl w:ilvl="3" w:tplc="04090001" w:tentative="1">
      <w:start w:val="1"/>
      <w:numFmt w:val="bullet"/>
      <w:lvlText w:val=""/>
      <w:lvlJc w:val="left"/>
      <w:pPr>
        <w:tabs>
          <w:tab w:val="num" w:pos="1470"/>
        </w:tabs>
        <w:ind w:left="1470" w:hanging="420"/>
      </w:pPr>
      <w:rPr>
        <w:rFonts w:ascii="Wingdings" w:hAnsi="Wingdings" w:hint="default"/>
      </w:rPr>
    </w:lvl>
    <w:lvl w:ilvl="4" w:tplc="04090003" w:tentative="1">
      <w:start w:val="1"/>
      <w:numFmt w:val="bullet"/>
      <w:lvlText w:val=""/>
      <w:lvlJc w:val="left"/>
      <w:pPr>
        <w:tabs>
          <w:tab w:val="num" w:pos="1890"/>
        </w:tabs>
        <w:ind w:left="1890" w:hanging="420"/>
      </w:pPr>
      <w:rPr>
        <w:rFonts w:ascii="Wingdings" w:hAnsi="Wingdings" w:hint="default"/>
      </w:rPr>
    </w:lvl>
    <w:lvl w:ilvl="5" w:tplc="04090005" w:tentative="1">
      <w:start w:val="1"/>
      <w:numFmt w:val="bullet"/>
      <w:lvlText w:val=""/>
      <w:lvlJc w:val="left"/>
      <w:pPr>
        <w:tabs>
          <w:tab w:val="num" w:pos="2310"/>
        </w:tabs>
        <w:ind w:left="2310" w:hanging="420"/>
      </w:pPr>
      <w:rPr>
        <w:rFonts w:ascii="Wingdings" w:hAnsi="Wingdings" w:hint="default"/>
      </w:rPr>
    </w:lvl>
    <w:lvl w:ilvl="6" w:tplc="04090001" w:tentative="1">
      <w:start w:val="1"/>
      <w:numFmt w:val="bullet"/>
      <w:lvlText w:val=""/>
      <w:lvlJc w:val="left"/>
      <w:pPr>
        <w:tabs>
          <w:tab w:val="num" w:pos="2730"/>
        </w:tabs>
        <w:ind w:left="2730" w:hanging="420"/>
      </w:pPr>
      <w:rPr>
        <w:rFonts w:ascii="Wingdings" w:hAnsi="Wingdings" w:hint="default"/>
      </w:rPr>
    </w:lvl>
    <w:lvl w:ilvl="7" w:tplc="04090003" w:tentative="1">
      <w:start w:val="1"/>
      <w:numFmt w:val="bullet"/>
      <w:lvlText w:val=""/>
      <w:lvlJc w:val="left"/>
      <w:pPr>
        <w:tabs>
          <w:tab w:val="num" w:pos="3150"/>
        </w:tabs>
        <w:ind w:left="3150" w:hanging="420"/>
      </w:pPr>
      <w:rPr>
        <w:rFonts w:ascii="Wingdings" w:hAnsi="Wingdings" w:hint="default"/>
      </w:rPr>
    </w:lvl>
    <w:lvl w:ilvl="8" w:tplc="04090005" w:tentative="1">
      <w:start w:val="1"/>
      <w:numFmt w:val="bullet"/>
      <w:lvlText w:val=""/>
      <w:lvlJc w:val="left"/>
      <w:pPr>
        <w:tabs>
          <w:tab w:val="num" w:pos="3570"/>
        </w:tabs>
        <w:ind w:left="3570" w:hanging="420"/>
      </w:pPr>
      <w:rPr>
        <w:rFonts w:ascii="Wingdings" w:hAnsi="Wingdings" w:hint="default"/>
      </w:rPr>
    </w:lvl>
  </w:abstractNum>
  <w:abstractNum w:abstractNumId="13">
    <w:nsid w:val="1D6C66D1"/>
    <w:multiLevelType w:val="multilevel"/>
    <w:tmpl w:val="4252C056"/>
    <w:lvl w:ilvl="0">
      <w:start w:val="12"/>
      <w:numFmt w:val="decimal"/>
      <w:lvlText w:val="%1"/>
      <w:lvlJc w:val="left"/>
      <w:pPr>
        <w:tabs>
          <w:tab w:val="num" w:pos="3690"/>
        </w:tabs>
        <w:ind w:left="3690" w:hanging="3690"/>
      </w:pPr>
      <w:rPr>
        <w:rFonts w:hint="eastAsia"/>
      </w:rPr>
    </w:lvl>
    <w:lvl w:ilvl="1">
      <w:start w:val="2"/>
      <w:numFmt w:val="decimal"/>
      <w:lvlText w:val="%1.%2"/>
      <w:lvlJc w:val="left"/>
      <w:pPr>
        <w:tabs>
          <w:tab w:val="num" w:pos="4012"/>
        </w:tabs>
        <w:ind w:left="4012" w:hanging="3690"/>
      </w:pPr>
      <w:rPr>
        <w:rFonts w:hint="eastAsia"/>
      </w:rPr>
    </w:lvl>
    <w:lvl w:ilvl="2">
      <w:start w:val="3"/>
      <w:numFmt w:val="decimal"/>
      <w:lvlText w:val="%1.%2.%3"/>
      <w:lvlJc w:val="left"/>
      <w:pPr>
        <w:tabs>
          <w:tab w:val="num" w:pos="4334"/>
        </w:tabs>
        <w:ind w:left="4334" w:hanging="3690"/>
      </w:pPr>
      <w:rPr>
        <w:rFonts w:hint="eastAsia"/>
      </w:rPr>
    </w:lvl>
    <w:lvl w:ilvl="3">
      <w:start w:val="1"/>
      <w:numFmt w:val="decimal"/>
      <w:lvlText w:val="%1.%2.%3.%4"/>
      <w:lvlJc w:val="left"/>
      <w:pPr>
        <w:tabs>
          <w:tab w:val="num" w:pos="4656"/>
        </w:tabs>
        <w:ind w:left="4656" w:hanging="3690"/>
      </w:pPr>
      <w:rPr>
        <w:rFonts w:hint="eastAsia"/>
      </w:rPr>
    </w:lvl>
    <w:lvl w:ilvl="4">
      <w:start w:val="1"/>
      <w:numFmt w:val="decimal"/>
      <w:lvlText w:val="%1.%2.%3.%4.%5"/>
      <w:lvlJc w:val="left"/>
      <w:pPr>
        <w:tabs>
          <w:tab w:val="num" w:pos="4978"/>
        </w:tabs>
        <w:ind w:left="4978" w:hanging="3690"/>
      </w:pPr>
      <w:rPr>
        <w:rFonts w:hint="eastAsia"/>
      </w:rPr>
    </w:lvl>
    <w:lvl w:ilvl="5">
      <w:start w:val="1"/>
      <w:numFmt w:val="decimal"/>
      <w:lvlText w:val="%1.%2.%3.%4.%5.%6"/>
      <w:lvlJc w:val="left"/>
      <w:pPr>
        <w:tabs>
          <w:tab w:val="num" w:pos="5300"/>
        </w:tabs>
        <w:ind w:left="5300" w:hanging="3690"/>
      </w:pPr>
      <w:rPr>
        <w:rFonts w:hint="eastAsia"/>
      </w:rPr>
    </w:lvl>
    <w:lvl w:ilvl="6">
      <w:start w:val="1"/>
      <w:numFmt w:val="decimal"/>
      <w:lvlText w:val="%1.%2.%3.%4.%5.%6.%7"/>
      <w:lvlJc w:val="left"/>
      <w:pPr>
        <w:tabs>
          <w:tab w:val="num" w:pos="5622"/>
        </w:tabs>
        <w:ind w:left="5622" w:hanging="3690"/>
      </w:pPr>
      <w:rPr>
        <w:rFonts w:hint="eastAsia"/>
      </w:rPr>
    </w:lvl>
    <w:lvl w:ilvl="7">
      <w:start w:val="1"/>
      <w:numFmt w:val="decimal"/>
      <w:lvlText w:val="%1.%2.%3.%4.%5.%6.%7.%8"/>
      <w:lvlJc w:val="left"/>
      <w:pPr>
        <w:tabs>
          <w:tab w:val="num" w:pos="5944"/>
        </w:tabs>
        <w:ind w:left="5944" w:hanging="3690"/>
      </w:pPr>
      <w:rPr>
        <w:rFonts w:hint="eastAsia"/>
      </w:rPr>
    </w:lvl>
    <w:lvl w:ilvl="8">
      <w:start w:val="1"/>
      <w:numFmt w:val="decimal"/>
      <w:lvlText w:val="%1.%2.%3.%4.%5.%6.%7.%8.%9"/>
      <w:lvlJc w:val="left"/>
      <w:pPr>
        <w:tabs>
          <w:tab w:val="num" w:pos="6266"/>
        </w:tabs>
        <w:ind w:left="6266" w:hanging="3690"/>
      </w:pPr>
      <w:rPr>
        <w:rFonts w:hint="eastAsia"/>
      </w:rPr>
    </w:lvl>
  </w:abstractNum>
  <w:abstractNum w:abstractNumId="14">
    <w:nsid w:val="2015014D"/>
    <w:multiLevelType w:val="hybridMultilevel"/>
    <w:tmpl w:val="A7C481D2"/>
    <w:lvl w:ilvl="0" w:tplc="BBE6FBC6">
      <w:start w:val="6"/>
      <w:numFmt w:val="japaneseCounting"/>
      <w:lvlText w:val="%1、"/>
      <w:lvlJc w:val="left"/>
      <w:pPr>
        <w:tabs>
          <w:tab w:val="num" w:pos="1005"/>
        </w:tabs>
        <w:ind w:left="1005" w:hanging="720"/>
      </w:pPr>
      <w:rPr>
        <w:rFonts w:hint="default"/>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15">
    <w:nsid w:val="211B4503"/>
    <w:multiLevelType w:val="hybridMultilevel"/>
    <w:tmpl w:val="C8366064"/>
    <w:lvl w:ilvl="0" w:tplc="04090011">
      <w:start w:val="1"/>
      <w:numFmt w:val="decimal"/>
      <w:lvlText w:val="%1)"/>
      <w:lvlJc w:val="left"/>
      <w:pPr>
        <w:tabs>
          <w:tab w:val="num" w:pos="705"/>
        </w:tabs>
        <w:ind w:left="705" w:hanging="420"/>
      </w:pPr>
      <w:rPr>
        <w:rFonts w:hint="eastAsia"/>
      </w:rPr>
    </w:lvl>
    <w:lvl w:ilvl="1" w:tplc="42006360">
      <w:start w:val="6"/>
      <w:numFmt w:val="japaneseCounting"/>
      <w:lvlText w:val="（%2）"/>
      <w:lvlJc w:val="left"/>
      <w:pPr>
        <w:tabs>
          <w:tab w:val="num" w:pos="1275"/>
        </w:tabs>
        <w:ind w:left="1275" w:hanging="855"/>
      </w:pPr>
      <w:rPr>
        <w:rFonts w:hint="default"/>
      </w:rPr>
    </w:lvl>
    <w:lvl w:ilvl="2" w:tplc="55785508">
      <w:start w:val="6"/>
      <w:numFmt w:val="japaneseCounting"/>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AE25F43"/>
    <w:multiLevelType w:val="hybridMultilevel"/>
    <w:tmpl w:val="D20EDA42"/>
    <w:lvl w:ilvl="0" w:tplc="288E2BAC">
      <w:start w:val="4"/>
      <w:numFmt w:val="japaneseCounting"/>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328975AF"/>
    <w:multiLevelType w:val="hybridMultilevel"/>
    <w:tmpl w:val="F2B4A8D2"/>
    <w:lvl w:ilvl="0" w:tplc="0409000F">
      <w:start w:val="1"/>
      <w:numFmt w:val="decimal"/>
      <w:lvlText w:val="%1."/>
      <w:lvlJc w:val="left"/>
      <w:pPr>
        <w:tabs>
          <w:tab w:val="num" w:pos="750"/>
        </w:tabs>
        <w:ind w:left="750" w:hanging="420"/>
      </w:p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8">
    <w:nsid w:val="36244193"/>
    <w:multiLevelType w:val="hybridMultilevel"/>
    <w:tmpl w:val="E46CC612"/>
    <w:lvl w:ilvl="0" w:tplc="014E5388">
      <w:start w:val="5"/>
      <w:numFmt w:val="decimal"/>
      <w:lvlText w:val="%1．"/>
      <w:lvlJc w:val="left"/>
      <w:pPr>
        <w:tabs>
          <w:tab w:val="num" w:pos="1050"/>
        </w:tabs>
        <w:ind w:left="1050" w:hanging="72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9">
    <w:nsid w:val="37723D55"/>
    <w:multiLevelType w:val="hybridMultilevel"/>
    <w:tmpl w:val="6B982B7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3D854B57"/>
    <w:multiLevelType w:val="hybridMultilevel"/>
    <w:tmpl w:val="20A6D27A"/>
    <w:lvl w:ilvl="0" w:tplc="D8086B54">
      <w:start w:val="1"/>
      <w:numFmt w:val="decimal"/>
      <w:lvlText w:val="%1．"/>
      <w:lvlJc w:val="left"/>
      <w:pPr>
        <w:tabs>
          <w:tab w:val="num" w:pos="1365"/>
        </w:tabs>
        <w:ind w:left="1365" w:hanging="720"/>
      </w:pPr>
      <w:rPr>
        <w:rFonts w:hint="eastAsia"/>
      </w:rPr>
    </w:lvl>
    <w:lvl w:ilvl="1" w:tplc="0409000F">
      <w:start w:val="1"/>
      <w:numFmt w:val="decimal"/>
      <w:lvlText w:val="%2."/>
      <w:lvlJc w:val="left"/>
      <w:pPr>
        <w:tabs>
          <w:tab w:val="num" w:pos="1485"/>
        </w:tabs>
        <w:ind w:left="1485" w:hanging="420"/>
      </w:pPr>
    </w:lvl>
    <w:lvl w:ilvl="2" w:tplc="41F24730">
      <w:start w:val="1"/>
      <w:numFmt w:val="lowerLetter"/>
      <w:lvlText w:val="%3."/>
      <w:lvlJc w:val="left"/>
      <w:pPr>
        <w:tabs>
          <w:tab w:val="num" w:pos="1845"/>
        </w:tabs>
        <w:ind w:left="1845" w:hanging="360"/>
      </w:pPr>
      <w:rPr>
        <w:rFonts w:hint="default"/>
        <w:u w:val="none"/>
      </w:r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21">
    <w:nsid w:val="414544D1"/>
    <w:multiLevelType w:val="hybridMultilevel"/>
    <w:tmpl w:val="8A06A000"/>
    <w:lvl w:ilvl="0" w:tplc="F4D2CA7C">
      <w:start w:val="1"/>
      <w:numFmt w:val="japaneseCounting"/>
      <w:lvlText w:val="%1、"/>
      <w:lvlJc w:val="left"/>
      <w:pPr>
        <w:tabs>
          <w:tab w:val="num" w:pos="1005"/>
        </w:tabs>
        <w:ind w:left="1005" w:hanging="72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22">
    <w:nsid w:val="45632FD1"/>
    <w:multiLevelType w:val="hybridMultilevel"/>
    <w:tmpl w:val="369EDE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83E311E"/>
    <w:multiLevelType w:val="hybridMultilevel"/>
    <w:tmpl w:val="8B5E2D6A"/>
    <w:lvl w:ilvl="0" w:tplc="597C3BDA">
      <w:start w:val="1"/>
      <w:numFmt w:val="decimal"/>
      <w:lvlText w:val="%1、"/>
      <w:lvlJc w:val="left"/>
      <w:pPr>
        <w:tabs>
          <w:tab w:val="num" w:pos="1245"/>
        </w:tabs>
        <w:ind w:left="1245" w:hanging="720"/>
      </w:pPr>
      <w:rPr>
        <w:rFonts w:hint="default"/>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24">
    <w:nsid w:val="4A4C7F26"/>
    <w:multiLevelType w:val="hybridMultilevel"/>
    <w:tmpl w:val="E7E6F60C"/>
    <w:lvl w:ilvl="0" w:tplc="25FEE58C">
      <w:start w:val="1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ABB2F24"/>
    <w:multiLevelType w:val="singleLevel"/>
    <w:tmpl w:val="51605210"/>
    <w:lvl w:ilvl="0">
      <w:start w:val="1"/>
      <w:numFmt w:val="decimal"/>
      <w:lvlText w:val="（%1）"/>
      <w:lvlJc w:val="left"/>
      <w:pPr>
        <w:tabs>
          <w:tab w:val="num" w:pos="1740"/>
        </w:tabs>
        <w:ind w:left="1740" w:hanging="795"/>
      </w:pPr>
      <w:rPr>
        <w:rFonts w:hint="eastAsia"/>
      </w:rPr>
    </w:lvl>
  </w:abstractNum>
  <w:abstractNum w:abstractNumId="26">
    <w:nsid w:val="4C5D43BB"/>
    <w:multiLevelType w:val="hybridMultilevel"/>
    <w:tmpl w:val="C2B6536C"/>
    <w:lvl w:ilvl="0" w:tplc="D77084EC">
      <w:start w:val="6"/>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61A7412"/>
    <w:multiLevelType w:val="hybridMultilevel"/>
    <w:tmpl w:val="D2CC80A6"/>
    <w:lvl w:ilvl="0" w:tplc="42E0DECC">
      <w:start w:val="2"/>
      <w:numFmt w:val="decimal"/>
      <w:lvlText w:val="%1."/>
      <w:lvlJc w:val="left"/>
      <w:pPr>
        <w:tabs>
          <w:tab w:val="num" w:pos="990"/>
        </w:tabs>
        <w:ind w:left="990" w:hanging="360"/>
      </w:pPr>
      <w:rPr>
        <w:rFonts w:hint="eastAsia"/>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28">
    <w:nsid w:val="56484D01"/>
    <w:multiLevelType w:val="hybridMultilevel"/>
    <w:tmpl w:val="D0C84A0C"/>
    <w:lvl w:ilvl="0" w:tplc="014E5388">
      <w:start w:val="11"/>
      <w:numFmt w:val="decimal"/>
      <w:lvlText w:val="%1．"/>
      <w:lvlJc w:val="left"/>
      <w:pPr>
        <w:tabs>
          <w:tab w:val="num" w:pos="720"/>
        </w:tabs>
        <w:ind w:left="720" w:hanging="720"/>
      </w:pPr>
      <w:rPr>
        <w:rFonts w:hint="eastAsia"/>
      </w:rPr>
    </w:lvl>
    <w:lvl w:ilvl="1" w:tplc="2FD440DE">
      <w:start w:val="12"/>
      <w:numFmt w:val="decimal"/>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76047A9"/>
    <w:multiLevelType w:val="singleLevel"/>
    <w:tmpl w:val="A022DAC6"/>
    <w:lvl w:ilvl="0">
      <w:start w:val="1"/>
      <w:numFmt w:val="decimal"/>
      <w:lvlText w:val="%1．"/>
      <w:lvlJc w:val="left"/>
      <w:pPr>
        <w:tabs>
          <w:tab w:val="num" w:pos="1110"/>
        </w:tabs>
        <w:ind w:left="1110" w:hanging="480"/>
      </w:pPr>
      <w:rPr>
        <w:rFonts w:hint="eastAsia"/>
      </w:rPr>
    </w:lvl>
  </w:abstractNum>
  <w:abstractNum w:abstractNumId="30">
    <w:nsid w:val="57A22FAC"/>
    <w:multiLevelType w:val="hybridMultilevel"/>
    <w:tmpl w:val="DD20BD40"/>
    <w:lvl w:ilvl="0" w:tplc="D4A08652">
      <w:start w:val="1"/>
      <w:numFmt w:val="decimal"/>
      <w:lvlText w:val="%1、"/>
      <w:lvlJc w:val="left"/>
      <w:pPr>
        <w:tabs>
          <w:tab w:val="num" w:pos="1245"/>
        </w:tabs>
        <w:ind w:left="1245" w:hanging="720"/>
      </w:pPr>
      <w:rPr>
        <w:rFonts w:hint="default"/>
      </w:rPr>
    </w:lvl>
    <w:lvl w:ilvl="1" w:tplc="AF86278E">
      <w:start w:val="1"/>
      <w:numFmt w:val="decimal"/>
      <w:lvlText w:val="%2．"/>
      <w:lvlJc w:val="left"/>
      <w:pPr>
        <w:tabs>
          <w:tab w:val="num" w:pos="1700"/>
        </w:tabs>
        <w:ind w:left="1700" w:hanging="720"/>
      </w:pPr>
      <w:rPr>
        <w:rFonts w:hint="default"/>
      </w:r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31">
    <w:nsid w:val="5E787970"/>
    <w:multiLevelType w:val="hybridMultilevel"/>
    <w:tmpl w:val="43AED5B4"/>
    <w:lvl w:ilvl="0" w:tplc="FFDEA632">
      <w:start w:val="3"/>
      <w:numFmt w:val="japaneseCounting"/>
      <w:lvlText w:val="（%1）"/>
      <w:lvlJc w:val="left"/>
      <w:pPr>
        <w:tabs>
          <w:tab w:val="num" w:pos="1005"/>
        </w:tabs>
        <w:ind w:left="1005" w:hanging="720"/>
      </w:pPr>
      <w:rPr>
        <w:rFonts w:hint="default"/>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32">
    <w:nsid w:val="62441611"/>
    <w:multiLevelType w:val="hybridMultilevel"/>
    <w:tmpl w:val="946ED328"/>
    <w:lvl w:ilvl="0" w:tplc="9A4009D6">
      <w:start w:val="1"/>
      <w:numFmt w:val="decimal"/>
      <w:lvlText w:val="(%1)"/>
      <w:lvlJc w:val="left"/>
      <w:pPr>
        <w:tabs>
          <w:tab w:val="num" w:pos="945"/>
        </w:tabs>
        <w:ind w:left="945" w:hanging="420"/>
      </w:pPr>
      <w:rPr>
        <w:rFonts w:hint="eastAsia"/>
      </w:rPr>
    </w:lvl>
    <w:lvl w:ilvl="1" w:tplc="04090019" w:tentative="1">
      <w:start w:val="1"/>
      <w:numFmt w:val="lowerLetter"/>
      <w:lvlText w:val="%2)"/>
      <w:lvlJc w:val="left"/>
      <w:pPr>
        <w:tabs>
          <w:tab w:val="num" w:pos="1980"/>
        </w:tabs>
        <w:ind w:left="1980" w:hanging="420"/>
      </w:pPr>
    </w:lvl>
    <w:lvl w:ilvl="2" w:tplc="0409001B" w:tentative="1">
      <w:start w:val="1"/>
      <w:numFmt w:val="lowerRoman"/>
      <w:lvlText w:val="%3."/>
      <w:lvlJc w:val="right"/>
      <w:pPr>
        <w:tabs>
          <w:tab w:val="num" w:pos="2400"/>
        </w:tabs>
        <w:ind w:left="2400" w:hanging="420"/>
      </w:pPr>
    </w:lvl>
    <w:lvl w:ilvl="3" w:tplc="0409000F" w:tentative="1">
      <w:start w:val="1"/>
      <w:numFmt w:val="decimal"/>
      <w:lvlText w:val="%4."/>
      <w:lvlJc w:val="left"/>
      <w:pPr>
        <w:tabs>
          <w:tab w:val="num" w:pos="2820"/>
        </w:tabs>
        <w:ind w:left="2820" w:hanging="420"/>
      </w:pPr>
    </w:lvl>
    <w:lvl w:ilvl="4" w:tplc="04090019" w:tentative="1">
      <w:start w:val="1"/>
      <w:numFmt w:val="lowerLetter"/>
      <w:lvlText w:val="%5)"/>
      <w:lvlJc w:val="left"/>
      <w:pPr>
        <w:tabs>
          <w:tab w:val="num" w:pos="3240"/>
        </w:tabs>
        <w:ind w:left="3240" w:hanging="420"/>
      </w:pPr>
    </w:lvl>
    <w:lvl w:ilvl="5" w:tplc="0409001B" w:tentative="1">
      <w:start w:val="1"/>
      <w:numFmt w:val="lowerRoman"/>
      <w:lvlText w:val="%6."/>
      <w:lvlJc w:val="right"/>
      <w:pPr>
        <w:tabs>
          <w:tab w:val="num" w:pos="3660"/>
        </w:tabs>
        <w:ind w:left="3660" w:hanging="420"/>
      </w:pPr>
    </w:lvl>
    <w:lvl w:ilvl="6" w:tplc="0409000F" w:tentative="1">
      <w:start w:val="1"/>
      <w:numFmt w:val="decimal"/>
      <w:lvlText w:val="%7."/>
      <w:lvlJc w:val="left"/>
      <w:pPr>
        <w:tabs>
          <w:tab w:val="num" w:pos="4080"/>
        </w:tabs>
        <w:ind w:left="4080" w:hanging="420"/>
      </w:pPr>
    </w:lvl>
    <w:lvl w:ilvl="7" w:tplc="04090019" w:tentative="1">
      <w:start w:val="1"/>
      <w:numFmt w:val="lowerLetter"/>
      <w:lvlText w:val="%8)"/>
      <w:lvlJc w:val="left"/>
      <w:pPr>
        <w:tabs>
          <w:tab w:val="num" w:pos="4500"/>
        </w:tabs>
        <w:ind w:left="4500" w:hanging="420"/>
      </w:pPr>
    </w:lvl>
    <w:lvl w:ilvl="8" w:tplc="0409001B" w:tentative="1">
      <w:start w:val="1"/>
      <w:numFmt w:val="lowerRoman"/>
      <w:lvlText w:val="%9."/>
      <w:lvlJc w:val="right"/>
      <w:pPr>
        <w:tabs>
          <w:tab w:val="num" w:pos="4920"/>
        </w:tabs>
        <w:ind w:left="4920" w:hanging="420"/>
      </w:pPr>
    </w:lvl>
  </w:abstractNum>
  <w:abstractNum w:abstractNumId="33">
    <w:nsid w:val="64FD0591"/>
    <w:multiLevelType w:val="hybridMultilevel"/>
    <w:tmpl w:val="5EEC16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4">
    <w:nsid w:val="72876CE7"/>
    <w:multiLevelType w:val="hybridMultilevel"/>
    <w:tmpl w:val="89C4B27A"/>
    <w:lvl w:ilvl="0" w:tplc="56EAD434">
      <w:start w:val="6"/>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73B83D63"/>
    <w:multiLevelType w:val="hybridMultilevel"/>
    <w:tmpl w:val="0FAC8B9A"/>
    <w:lvl w:ilvl="0" w:tplc="04090001">
      <w:start w:val="1"/>
      <w:numFmt w:val="bullet"/>
      <w:lvlText w:val=""/>
      <w:lvlJc w:val="left"/>
      <w:pPr>
        <w:tabs>
          <w:tab w:val="num" w:pos="1065"/>
        </w:tabs>
        <w:ind w:left="1065" w:hanging="420"/>
      </w:pPr>
      <w:rPr>
        <w:rFonts w:ascii="Wingdings" w:hAnsi="Wingdings" w:hint="default"/>
      </w:rPr>
    </w:lvl>
    <w:lvl w:ilvl="1" w:tplc="0409000F">
      <w:start w:val="1"/>
      <w:numFmt w:val="decimal"/>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36">
    <w:nsid w:val="73F672B1"/>
    <w:multiLevelType w:val="singleLevel"/>
    <w:tmpl w:val="8CB20EE2"/>
    <w:lvl w:ilvl="0">
      <w:start w:val="2"/>
      <w:numFmt w:val="decimal"/>
      <w:lvlText w:val="%1."/>
      <w:lvlJc w:val="left"/>
      <w:pPr>
        <w:tabs>
          <w:tab w:val="num" w:pos="930"/>
        </w:tabs>
        <w:ind w:left="930" w:hanging="360"/>
      </w:pPr>
      <w:rPr>
        <w:rFonts w:hint="eastAsia"/>
      </w:rPr>
    </w:lvl>
  </w:abstractNum>
  <w:abstractNum w:abstractNumId="37">
    <w:nsid w:val="742A31B6"/>
    <w:multiLevelType w:val="hybridMultilevel"/>
    <w:tmpl w:val="A9E42FB8"/>
    <w:lvl w:ilvl="0" w:tplc="0409000F">
      <w:start w:val="1"/>
      <w:numFmt w:val="decimal"/>
      <w:lvlText w:val="%1."/>
      <w:lvlJc w:val="left"/>
      <w:pPr>
        <w:tabs>
          <w:tab w:val="num" w:pos="1065"/>
        </w:tabs>
        <w:ind w:left="1065" w:hanging="420"/>
      </w:p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38">
    <w:nsid w:val="7543554F"/>
    <w:multiLevelType w:val="hybridMultilevel"/>
    <w:tmpl w:val="045A50F6"/>
    <w:lvl w:ilvl="0" w:tplc="0409000F">
      <w:start w:val="1"/>
      <w:numFmt w:val="decimal"/>
      <w:lvlText w:val="%1."/>
      <w:lvlJc w:val="left"/>
      <w:pPr>
        <w:tabs>
          <w:tab w:val="num" w:pos="750"/>
        </w:tabs>
        <w:ind w:left="750" w:hanging="420"/>
      </w:p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9">
    <w:nsid w:val="79FB5922"/>
    <w:multiLevelType w:val="hybridMultilevel"/>
    <w:tmpl w:val="478C40B8"/>
    <w:lvl w:ilvl="0" w:tplc="461AA616">
      <w:start w:val="1"/>
      <w:numFmt w:val="decimal"/>
      <w:lvlText w:val="（%1）"/>
      <w:lvlJc w:val="left"/>
      <w:pPr>
        <w:tabs>
          <w:tab w:val="num" w:pos="840"/>
        </w:tabs>
        <w:ind w:left="840" w:hanging="420"/>
      </w:pPr>
      <w:rPr>
        <w:rFonts w:eastAsia="黑体" w:hint="eastAsia"/>
        <w:sz w:val="24"/>
        <w:szCs w:val="24"/>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0">
    <w:nsid w:val="79FF09AC"/>
    <w:multiLevelType w:val="hybridMultilevel"/>
    <w:tmpl w:val="D248BA6C"/>
    <w:lvl w:ilvl="0" w:tplc="1DBE71EC">
      <w:start w:val="14"/>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7C896D95"/>
    <w:multiLevelType w:val="hybridMultilevel"/>
    <w:tmpl w:val="999A5896"/>
    <w:lvl w:ilvl="0" w:tplc="D8086B54">
      <w:start w:val="1"/>
      <w:numFmt w:val="decimal"/>
      <w:lvlText w:val="%1．"/>
      <w:lvlJc w:val="left"/>
      <w:pPr>
        <w:tabs>
          <w:tab w:val="num" w:pos="2010"/>
        </w:tabs>
        <w:ind w:left="2010" w:hanging="720"/>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42">
    <w:nsid w:val="7C8A03AB"/>
    <w:multiLevelType w:val="singleLevel"/>
    <w:tmpl w:val="EE24663C"/>
    <w:lvl w:ilvl="0">
      <w:start w:val="1"/>
      <w:numFmt w:val="decimal"/>
      <w:lvlText w:val="%1．"/>
      <w:lvlJc w:val="left"/>
      <w:pPr>
        <w:tabs>
          <w:tab w:val="num" w:pos="315"/>
        </w:tabs>
        <w:ind w:left="315" w:hanging="315"/>
      </w:pPr>
      <w:rPr>
        <w:rFonts w:hint="eastAsia"/>
      </w:rPr>
    </w:lvl>
  </w:abstractNum>
  <w:abstractNum w:abstractNumId="43">
    <w:nsid w:val="7DB7268E"/>
    <w:multiLevelType w:val="multilevel"/>
    <w:tmpl w:val="267E1682"/>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3"/>
  </w:num>
  <w:num w:numId="3">
    <w:abstractNumId w:val="11"/>
  </w:num>
  <w:num w:numId="4">
    <w:abstractNumId w:val="37"/>
  </w:num>
  <w:num w:numId="5">
    <w:abstractNumId w:val="7"/>
  </w:num>
  <w:num w:numId="6">
    <w:abstractNumId w:val="20"/>
  </w:num>
  <w:num w:numId="7">
    <w:abstractNumId w:val="12"/>
  </w:num>
  <w:num w:numId="8">
    <w:abstractNumId w:val="41"/>
  </w:num>
  <w:num w:numId="9">
    <w:abstractNumId w:val="36"/>
  </w:num>
  <w:num w:numId="10">
    <w:abstractNumId w:val="35"/>
  </w:num>
  <w:num w:numId="11">
    <w:abstractNumId w:val="29"/>
  </w:num>
  <w:num w:numId="12">
    <w:abstractNumId w:val="25"/>
  </w:num>
  <w:num w:numId="13">
    <w:abstractNumId w:val="18"/>
  </w:num>
  <w:num w:numId="14">
    <w:abstractNumId w:val="10"/>
  </w:num>
  <w:num w:numId="15">
    <w:abstractNumId w:val="28"/>
  </w:num>
  <w:num w:numId="16">
    <w:abstractNumId w:val="21"/>
  </w:num>
  <w:num w:numId="17">
    <w:abstractNumId w:val="8"/>
  </w:num>
  <w:num w:numId="18">
    <w:abstractNumId w:val="2"/>
  </w:num>
  <w:num w:numId="19">
    <w:abstractNumId w:val="34"/>
  </w:num>
  <w:num w:numId="20">
    <w:abstractNumId w:val="26"/>
  </w:num>
  <w:num w:numId="21">
    <w:abstractNumId w:val="27"/>
  </w:num>
  <w:num w:numId="22">
    <w:abstractNumId w:val="42"/>
  </w:num>
  <w:num w:numId="23">
    <w:abstractNumId w:val="1"/>
  </w:num>
  <w:num w:numId="24">
    <w:abstractNumId w:val="22"/>
  </w:num>
  <w:num w:numId="25">
    <w:abstractNumId w:val="19"/>
  </w:num>
  <w:num w:numId="26">
    <w:abstractNumId w:val="38"/>
  </w:num>
  <w:num w:numId="27">
    <w:abstractNumId w:val="17"/>
  </w:num>
  <w:num w:numId="28">
    <w:abstractNumId w:val="9"/>
  </w:num>
  <w:num w:numId="29">
    <w:abstractNumId w:val="39"/>
  </w:num>
  <w:num w:numId="30">
    <w:abstractNumId w:val="32"/>
  </w:num>
  <w:num w:numId="31">
    <w:abstractNumId w:val="30"/>
  </w:num>
  <w:num w:numId="32">
    <w:abstractNumId w:val="24"/>
  </w:num>
  <w:num w:numId="33">
    <w:abstractNumId w:val="40"/>
  </w:num>
  <w:num w:numId="34">
    <w:abstractNumId w:val="14"/>
  </w:num>
  <w:num w:numId="35">
    <w:abstractNumId w:val="23"/>
  </w:num>
  <w:num w:numId="36">
    <w:abstractNumId w:val="15"/>
  </w:num>
  <w:num w:numId="37">
    <w:abstractNumId w:val="3"/>
  </w:num>
  <w:num w:numId="38">
    <w:abstractNumId w:val="33"/>
  </w:num>
  <w:num w:numId="39">
    <w:abstractNumId w:val="31"/>
  </w:num>
  <w:num w:numId="40">
    <w:abstractNumId w:val="4"/>
  </w:num>
  <w:num w:numId="41">
    <w:abstractNumId w:val="5"/>
  </w:num>
  <w:num w:numId="42">
    <w:abstractNumId w:val="43"/>
  </w:num>
  <w:num w:numId="43">
    <w:abstractNumId w:val="6"/>
  </w:num>
  <w:num w:numId="4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151E9"/>
    <w:rsid w:val="0000280E"/>
    <w:rsid w:val="00005B37"/>
    <w:rsid w:val="000066D9"/>
    <w:rsid w:val="00007C87"/>
    <w:rsid w:val="000151B9"/>
    <w:rsid w:val="00015E5C"/>
    <w:rsid w:val="000173D2"/>
    <w:rsid w:val="00017C04"/>
    <w:rsid w:val="00023918"/>
    <w:rsid w:val="00023C45"/>
    <w:rsid w:val="00023CBC"/>
    <w:rsid w:val="00025220"/>
    <w:rsid w:val="00027F09"/>
    <w:rsid w:val="00027FD6"/>
    <w:rsid w:val="0003134E"/>
    <w:rsid w:val="0003290B"/>
    <w:rsid w:val="0004430E"/>
    <w:rsid w:val="00044603"/>
    <w:rsid w:val="00046E16"/>
    <w:rsid w:val="00046FB5"/>
    <w:rsid w:val="0005006F"/>
    <w:rsid w:val="00056290"/>
    <w:rsid w:val="00056AB7"/>
    <w:rsid w:val="00057D1B"/>
    <w:rsid w:val="000600D6"/>
    <w:rsid w:val="00060A6F"/>
    <w:rsid w:val="00061926"/>
    <w:rsid w:val="00067885"/>
    <w:rsid w:val="00071676"/>
    <w:rsid w:val="00072308"/>
    <w:rsid w:val="000736A9"/>
    <w:rsid w:val="000817B3"/>
    <w:rsid w:val="000819C7"/>
    <w:rsid w:val="00083272"/>
    <w:rsid w:val="000843AC"/>
    <w:rsid w:val="000850B5"/>
    <w:rsid w:val="00087ACA"/>
    <w:rsid w:val="000915B0"/>
    <w:rsid w:val="000A0B4D"/>
    <w:rsid w:val="000A15E4"/>
    <w:rsid w:val="000A23B5"/>
    <w:rsid w:val="000A2B80"/>
    <w:rsid w:val="000A3CA1"/>
    <w:rsid w:val="000A3CF5"/>
    <w:rsid w:val="000A3DD3"/>
    <w:rsid w:val="000A6663"/>
    <w:rsid w:val="000A72EB"/>
    <w:rsid w:val="000B0C3A"/>
    <w:rsid w:val="000B400A"/>
    <w:rsid w:val="000B5B83"/>
    <w:rsid w:val="000B5E0F"/>
    <w:rsid w:val="000B682C"/>
    <w:rsid w:val="000B6D9C"/>
    <w:rsid w:val="000B73C0"/>
    <w:rsid w:val="000C04CE"/>
    <w:rsid w:val="000C4677"/>
    <w:rsid w:val="000C6265"/>
    <w:rsid w:val="000D1BF7"/>
    <w:rsid w:val="000D2039"/>
    <w:rsid w:val="000D3573"/>
    <w:rsid w:val="000E2A50"/>
    <w:rsid w:val="000E459F"/>
    <w:rsid w:val="000E5DED"/>
    <w:rsid w:val="000E69A3"/>
    <w:rsid w:val="000F14E5"/>
    <w:rsid w:val="000F1F6A"/>
    <w:rsid w:val="000F2A00"/>
    <w:rsid w:val="000F4070"/>
    <w:rsid w:val="000F62BA"/>
    <w:rsid w:val="000F791F"/>
    <w:rsid w:val="0010047B"/>
    <w:rsid w:val="0010050C"/>
    <w:rsid w:val="00100B9F"/>
    <w:rsid w:val="001049EF"/>
    <w:rsid w:val="0010528E"/>
    <w:rsid w:val="0010580C"/>
    <w:rsid w:val="00106A90"/>
    <w:rsid w:val="00112393"/>
    <w:rsid w:val="001129DE"/>
    <w:rsid w:val="00113C17"/>
    <w:rsid w:val="00120031"/>
    <w:rsid w:val="001201EB"/>
    <w:rsid w:val="00121061"/>
    <w:rsid w:val="00125620"/>
    <w:rsid w:val="00125E65"/>
    <w:rsid w:val="001267AC"/>
    <w:rsid w:val="00130D5E"/>
    <w:rsid w:val="00134AE7"/>
    <w:rsid w:val="00136D9D"/>
    <w:rsid w:val="00137535"/>
    <w:rsid w:val="00137E18"/>
    <w:rsid w:val="00141362"/>
    <w:rsid w:val="001440A0"/>
    <w:rsid w:val="00145D34"/>
    <w:rsid w:val="00146CFA"/>
    <w:rsid w:val="00147117"/>
    <w:rsid w:val="00154815"/>
    <w:rsid w:val="0015774D"/>
    <w:rsid w:val="001619D0"/>
    <w:rsid w:val="00161E7A"/>
    <w:rsid w:val="001644D7"/>
    <w:rsid w:val="00164FBC"/>
    <w:rsid w:val="001655B4"/>
    <w:rsid w:val="001716A7"/>
    <w:rsid w:val="0017250F"/>
    <w:rsid w:val="0017324E"/>
    <w:rsid w:val="001759C1"/>
    <w:rsid w:val="00176862"/>
    <w:rsid w:val="001776D0"/>
    <w:rsid w:val="0018148C"/>
    <w:rsid w:val="00184B95"/>
    <w:rsid w:val="001860BD"/>
    <w:rsid w:val="00187FDA"/>
    <w:rsid w:val="00190300"/>
    <w:rsid w:val="00192BEB"/>
    <w:rsid w:val="00192E65"/>
    <w:rsid w:val="00193D88"/>
    <w:rsid w:val="001943D2"/>
    <w:rsid w:val="001A1B09"/>
    <w:rsid w:val="001B06AC"/>
    <w:rsid w:val="001B0C3A"/>
    <w:rsid w:val="001B2AE4"/>
    <w:rsid w:val="001B3D44"/>
    <w:rsid w:val="001C0E0E"/>
    <w:rsid w:val="001C46A1"/>
    <w:rsid w:val="001C6432"/>
    <w:rsid w:val="001C65C6"/>
    <w:rsid w:val="001D034F"/>
    <w:rsid w:val="001D26A6"/>
    <w:rsid w:val="001D494E"/>
    <w:rsid w:val="001D69C3"/>
    <w:rsid w:val="001E106C"/>
    <w:rsid w:val="001E5F6E"/>
    <w:rsid w:val="001E6414"/>
    <w:rsid w:val="001E6DE2"/>
    <w:rsid w:val="001E7065"/>
    <w:rsid w:val="001E7375"/>
    <w:rsid w:val="001F5266"/>
    <w:rsid w:val="001F60AD"/>
    <w:rsid w:val="001F74A7"/>
    <w:rsid w:val="001F760A"/>
    <w:rsid w:val="001F79B1"/>
    <w:rsid w:val="00201C50"/>
    <w:rsid w:val="00201CF6"/>
    <w:rsid w:val="002020C2"/>
    <w:rsid w:val="00204FE1"/>
    <w:rsid w:val="0020576E"/>
    <w:rsid w:val="00210176"/>
    <w:rsid w:val="00211D3F"/>
    <w:rsid w:val="00212B44"/>
    <w:rsid w:val="00214DFC"/>
    <w:rsid w:val="00214E81"/>
    <w:rsid w:val="002151E9"/>
    <w:rsid w:val="0022056D"/>
    <w:rsid w:val="00220980"/>
    <w:rsid w:val="00223A6E"/>
    <w:rsid w:val="002265C4"/>
    <w:rsid w:val="002320C7"/>
    <w:rsid w:val="002339A3"/>
    <w:rsid w:val="0023490E"/>
    <w:rsid w:val="002349E4"/>
    <w:rsid w:val="002357D0"/>
    <w:rsid w:val="002359C3"/>
    <w:rsid w:val="00236629"/>
    <w:rsid w:val="00240D7D"/>
    <w:rsid w:val="00241748"/>
    <w:rsid w:val="00243A91"/>
    <w:rsid w:val="002530BC"/>
    <w:rsid w:val="00254F5F"/>
    <w:rsid w:val="00256361"/>
    <w:rsid w:val="0025679A"/>
    <w:rsid w:val="00256870"/>
    <w:rsid w:val="0026068B"/>
    <w:rsid w:val="00265B74"/>
    <w:rsid w:val="00265E47"/>
    <w:rsid w:val="00267A0E"/>
    <w:rsid w:val="00274D29"/>
    <w:rsid w:val="00275063"/>
    <w:rsid w:val="00277D0A"/>
    <w:rsid w:val="002817C6"/>
    <w:rsid w:val="00284393"/>
    <w:rsid w:val="00285755"/>
    <w:rsid w:val="0028696C"/>
    <w:rsid w:val="00291B19"/>
    <w:rsid w:val="002932C4"/>
    <w:rsid w:val="002945B4"/>
    <w:rsid w:val="00295DAE"/>
    <w:rsid w:val="00296309"/>
    <w:rsid w:val="002A0133"/>
    <w:rsid w:val="002A061E"/>
    <w:rsid w:val="002A16AC"/>
    <w:rsid w:val="002A2A80"/>
    <w:rsid w:val="002A3E83"/>
    <w:rsid w:val="002A40CE"/>
    <w:rsid w:val="002A463C"/>
    <w:rsid w:val="002A5044"/>
    <w:rsid w:val="002A5293"/>
    <w:rsid w:val="002A5870"/>
    <w:rsid w:val="002A60F5"/>
    <w:rsid w:val="002A62BC"/>
    <w:rsid w:val="002B31C8"/>
    <w:rsid w:val="002B6587"/>
    <w:rsid w:val="002B73AC"/>
    <w:rsid w:val="002C1C67"/>
    <w:rsid w:val="002C1FC5"/>
    <w:rsid w:val="002C2951"/>
    <w:rsid w:val="002C47BD"/>
    <w:rsid w:val="002C5340"/>
    <w:rsid w:val="002D0234"/>
    <w:rsid w:val="002D2CE1"/>
    <w:rsid w:val="002D3650"/>
    <w:rsid w:val="002D3DE0"/>
    <w:rsid w:val="002D4382"/>
    <w:rsid w:val="002D5599"/>
    <w:rsid w:val="002D6C64"/>
    <w:rsid w:val="002E001A"/>
    <w:rsid w:val="002E0F7E"/>
    <w:rsid w:val="002E1588"/>
    <w:rsid w:val="002E2EED"/>
    <w:rsid w:val="002E3ECC"/>
    <w:rsid w:val="002E6A9E"/>
    <w:rsid w:val="002E7E60"/>
    <w:rsid w:val="002F3B18"/>
    <w:rsid w:val="002F526C"/>
    <w:rsid w:val="002F628F"/>
    <w:rsid w:val="00303E6A"/>
    <w:rsid w:val="00304A9C"/>
    <w:rsid w:val="00304D70"/>
    <w:rsid w:val="00305E59"/>
    <w:rsid w:val="003118EE"/>
    <w:rsid w:val="00313434"/>
    <w:rsid w:val="003213C5"/>
    <w:rsid w:val="0032211C"/>
    <w:rsid w:val="00324263"/>
    <w:rsid w:val="003243B4"/>
    <w:rsid w:val="003318DB"/>
    <w:rsid w:val="00332530"/>
    <w:rsid w:val="00333B3B"/>
    <w:rsid w:val="00334E6C"/>
    <w:rsid w:val="00335923"/>
    <w:rsid w:val="0033638C"/>
    <w:rsid w:val="0033647F"/>
    <w:rsid w:val="00336F77"/>
    <w:rsid w:val="00337F69"/>
    <w:rsid w:val="00340567"/>
    <w:rsid w:val="00342E2A"/>
    <w:rsid w:val="0034460F"/>
    <w:rsid w:val="0034594F"/>
    <w:rsid w:val="00345DF8"/>
    <w:rsid w:val="00346069"/>
    <w:rsid w:val="003470D5"/>
    <w:rsid w:val="00347246"/>
    <w:rsid w:val="003475E7"/>
    <w:rsid w:val="00347B34"/>
    <w:rsid w:val="003519AE"/>
    <w:rsid w:val="00353E48"/>
    <w:rsid w:val="003562BC"/>
    <w:rsid w:val="00360E0C"/>
    <w:rsid w:val="00361C2A"/>
    <w:rsid w:val="003623A0"/>
    <w:rsid w:val="003642F8"/>
    <w:rsid w:val="00365F5A"/>
    <w:rsid w:val="00371198"/>
    <w:rsid w:val="00373994"/>
    <w:rsid w:val="00374BB3"/>
    <w:rsid w:val="003805A8"/>
    <w:rsid w:val="003807F0"/>
    <w:rsid w:val="0038561B"/>
    <w:rsid w:val="00391237"/>
    <w:rsid w:val="0039186C"/>
    <w:rsid w:val="0039310E"/>
    <w:rsid w:val="0039400D"/>
    <w:rsid w:val="00394322"/>
    <w:rsid w:val="00394335"/>
    <w:rsid w:val="003948FF"/>
    <w:rsid w:val="003965F8"/>
    <w:rsid w:val="003A0495"/>
    <w:rsid w:val="003A0EDF"/>
    <w:rsid w:val="003B367D"/>
    <w:rsid w:val="003B40C8"/>
    <w:rsid w:val="003B5884"/>
    <w:rsid w:val="003B65DC"/>
    <w:rsid w:val="003B6EBF"/>
    <w:rsid w:val="003B749E"/>
    <w:rsid w:val="003C09D2"/>
    <w:rsid w:val="003C20E9"/>
    <w:rsid w:val="003C272E"/>
    <w:rsid w:val="003C3338"/>
    <w:rsid w:val="003D3438"/>
    <w:rsid w:val="003E0106"/>
    <w:rsid w:val="003E02C3"/>
    <w:rsid w:val="003E2267"/>
    <w:rsid w:val="003E27DC"/>
    <w:rsid w:val="003E31C4"/>
    <w:rsid w:val="003E69DC"/>
    <w:rsid w:val="003F0188"/>
    <w:rsid w:val="003F126E"/>
    <w:rsid w:val="003F2916"/>
    <w:rsid w:val="003F3D28"/>
    <w:rsid w:val="003F5676"/>
    <w:rsid w:val="003F5691"/>
    <w:rsid w:val="003F77FB"/>
    <w:rsid w:val="004001BE"/>
    <w:rsid w:val="00401B35"/>
    <w:rsid w:val="00413786"/>
    <w:rsid w:val="00415B1C"/>
    <w:rsid w:val="0042091A"/>
    <w:rsid w:val="00421CCA"/>
    <w:rsid w:val="0042626C"/>
    <w:rsid w:val="00427856"/>
    <w:rsid w:val="00432081"/>
    <w:rsid w:val="0043248C"/>
    <w:rsid w:val="0043365E"/>
    <w:rsid w:val="0043503E"/>
    <w:rsid w:val="00435570"/>
    <w:rsid w:val="00436E26"/>
    <w:rsid w:val="004400B4"/>
    <w:rsid w:val="0044104D"/>
    <w:rsid w:val="00441D22"/>
    <w:rsid w:val="00441E2C"/>
    <w:rsid w:val="004421CE"/>
    <w:rsid w:val="0044408D"/>
    <w:rsid w:val="00444EFF"/>
    <w:rsid w:val="00447866"/>
    <w:rsid w:val="00451D54"/>
    <w:rsid w:val="00452D4E"/>
    <w:rsid w:val="00455287"/>
    <w:rsid w:val="00464D01"/>
    <w:rsid w:val="00465669"/>
    <w:rsid w:val="00466B7E"/>
    <w:rsid w:val="00466D53"/>
    <w:rsid w:val="004729CE"/>
    <w:rsid w:val="00474115"/>
    <w:rsid w:val="004748B7"/>
    <w:rsid w:val="0047499D"/>
    <w:rsid w:val="00475653"/>
    <w:rsid w:val="004766B6"/>
    <w:rsid w:val="004818EB"/>
    <w:rsid w:val="00482808"/>
    <w:rsid w:val="00487AEA"/>
    <w:rsid w:val="00492DBC"/>
    <w:rsid w:val="004935B1"/>
    <w:rsid w:val="0049368E"/>
    <w:rsid w:val="00493BF4"/>
    <w:rsid w:val="00494B9E"/>
    <w:rsid w:val="004952EB"/>
    <w:rsid w:val="004974C9"/>
    <w:rsid w:val="004976F3"/>
    <w:rsid w:val="004A0B19"/>
    <w:rsid w:val="004A2F82"/>
    <w:rsid w:val="004A33D3"/>
    <w:rsid w:val="004A393D"/>
    <w:rsid w:val="004A44F1"/>
    <w:rsid w:val="004A4862"/>
    <w:rsid w:val="004A66CE"/>
    <w:rsid w:val="004A7991"/>
    <w:rsid w:val="004B1343"/>
    <w:rsid w:val="004B141E"/>
    <w:rsid w:val="004B1FFD"/>
    <w:rsid w:val="004B2C40"/>
    <w:rsid w:val="004B7C6A"/>
    <w:rsid w:val="004C0BE4"/>
    <w:rsid w:val="004C27DC"/>
    <w:rsid w:val="004C451B"/>
    <w:rsid w:val="004C486D"/>
    <w:rsid w:val="004C7817"/>
    <w:rsid w:val="004D4B71"/>
    <w:rsid w:val="004D56D6"/>
    <w:rsid w:val="004D590B"/>
    <w:rsid w:val="004E0213"/>
    <w:rsid w:val="004E3A5A"/>
    <w:rsid w:val="004E3BC1"/>
    <w:rsid w:val="004E3C17"/>
    <w:rsid w:val="004E5C0D"/>
    <w:rsid w:val="004E5DC2"/>
    <w:rsid w:val="004E7655"/>
    <w:rsid w:val="004F208C"/>
    <w:rsid w:val="00500C13"/>
    <w:rsid w:val="00502131"/>
    <w:rsid w:val="00503FA4"/>
    <w:rsid w:val="00506325"/>
    <w:rsid w:val="00506364"/>
    <w:rsid w:val="0050773A"/>
    <w:rsid w:val="0051174A"/>
    <w:rsid w:val="005144AF"/>
    <w:rsid w:val="005146C4"/>
    <w:rsid w:val="005158C4"/>
    <w:rsid w:val="00522A2A"/>
    <w:rsid w:val="00530FB7"/>
    <w:rsid w:val="005314E4"/>
    <w:rsid w:val="005318BB"/>
    <w:rsid w:val="005328A0"/>
    <w:rsid w:val="0053353D"/>
    <w:rsid w:val="00533E85"/>
    <w:rsid w:val="00534354"/>
    <w:rsid w:val="00536B34"/>
    <w:rsid w:val="005401D3"/>
    <w:rsid w:val="00543055"/>
    <w:rsid w:val="0054605E"/>
    <w:rsid w:val="005467A0"/>
    <w:rsid w:val="00557649"/>
    <w:rsid w:val="00560BFB"/>
    <w:rsid w:val="00561547"/>
    <w:rsid w:val="00561A0C"/>
    <w:rsid w:val="00562DB9"/>
    <w:rsid w:val="0056705B"/>
    <w:rsid w:val="00571126"/>
    <w:rsid w:val="00572624"/>
    <w:rsid w:val="005759BA"/>
    <w:rsid w:val="00577D70"/>
    <w:rsid w:val="005804A9"/>
    <w:rsid w:val="00580617"/>
    <w:rsid w:val="00581C1C"/>
    <w:rsid w:val="00585A6C"/>
    <w:rsid w:val="00590E90"/>
    <w:rsid w:val="00593D4C"/>
    <w:rsid w:val="00596250"/>
    <w:rsid w:val="005A04D8"/>
    <w:rsid w:val="005A063A"/>
    <w:rsid w:val="005A2167"/>
    <w:rsid w:val="005A2798"/>
    <w:rsid w:val="005A3292"/>
    <w:rsid w:val="005A5638"/>
    <w:rsid w:val="005A7FAB"/>
    <w:rsid w:val="005B3B5D"/>
    <w:rsid w:val="005B530A"/>
    <w:rsid w:val="005B760B"/>
    <w:rsid w:val="005C0702"/>
    <w:rsid w:val="005C10B0"/>
    <w:rsid w:val="005C452B"/>
    <w:rsid w:val="005C7D68"/>
    <w:rsid w:val="005D0D84"/>
    <w:rsid w:val="005D28E2"/>
    <w:rsid w:val="005D2FA2"/>
    <w:rsid w:val="005D3BE7"/>
    <w:rsid w:val="005D3D11"/>
    <w:rsid w:val="005D3EB4"/>
    <w:rsid w:val="005D40A1"/>
    <w:rsid w:val="005D7793"/>
    <w:rsid w:val="005E44DE"/>
    <w:rsid w:val="005E5140"/>
    <w:rsid w:val="005E75F7"/>
    <w:rsid w:val="005F17FE"/>
    <w:rsid w:val="005F1A0E"/>
    <w:rsid w:val="005F6733"/>
    <w:rsid w:val="005F6830"/>
    <w:rsid w:val="00600333"/>
    <w:rsid w:val="0060332D"/>
    <w:rsid w:val="0060668D"/>
    <w:rsid w:val="00610034"/>
    <w:rsid w:val="00610839"/>
    <w:rsid w:val="006119E1"/>
    <w:rsid w:val="006120B5"/>
    <w:rsid w:val="006132C4"/>
    <w:rsid w:val="00613FA6"/>
    <w:rsid w:val="006154EE"/>
    <w:rsid w:val="00616B58"/>
    <w:rsid w:val="00624692"/>
    <w:rsid w:val="0062534E"/>
    <w:rsid w:val="00626515"/>
    <w:rsid w:val="00626617"/>
    <w:rsid w:val="00627839"/>
    <w:rsid w:val="00630500"/>
    <w:rsid w:val="00631AEE"/>
    <w:rsid w:val="00633B7C"/>
    <w:rsid w:val="00633E79"/>
    <w:rsid w:val="006417D7"/>
    <w:rsid w:val="00641B54"/>
    <w:rsid w:val="00642135"/>
    <w:rsid w:val="006424E5"/>
    <w:rsid w:val="0065178A"/>
    <w:rsid w:val="006527B4"/>
    <w:rsid w:val="0065798C"/>
    <w:rsid w:val="00664B84"/>
    <w:rsid w:val="00670894"/>
    <w:rsid w:val="00670FCC"/>
    <w:rsid w:val="00672D8B"/>
    <w:rsid w:val="006744F0"/>
    <w:rsid w:val="00682804"/>
    <w:rsid w:val="006834B7"/>
    <w:rsid w:val="00683CD7"/>
    <w:rsid w:val="00686ACD"/>
    <w:rsid w:val="00687B8A"/>
    <w:rsid w:val="006910E4"/>
    <w:rsid w:val="006936F0"/>
    <w:rsid w:val="0069679A"/>
    <w:rsid w:val="00696AAC"/>
    <w:rsid w:val="00696E81"/>
    <w:rsid w:val="006975BD"/>
    <w:rsid w:val="006A1851"/>
    <w:rsid w:val="006A44AD"/>
    <w:rsid w:val="006A4D28"/>
    <w:rsid w:val="006A5923"/>
    <w:rsid w:val="006A74BF"/>
    <w:rsid w:val="006A79C2"/>
    <w:rsid w:val="006B18AD"/>
    <w:rsid w:val="006B2D5C"/>
    <w:rsid w:val="006B42BE"/>
    <w:rsid w:val="006C238B"/>
    <w:rsid w:val="006C24D2"/>
    <w:rsid w:val="006C2517"/>
    <w:rsid w:val="006C38BC"/>
    <w:rsid w:val="006C4B12"/>
    <w:rsid w:val="006C5528"/>
    <w:rsid w:val="006D007E"/>
    <w:rsid w:val="006D0B61"/>
    <w:rsid w:val="006D25AA"/>
    <w:rsid w:val="006D4378"/>
    <w:rsid w:val="006D477A"/>
    <w:rsid w:val="006D6133"/>
    <w:rsid w:val="006D6749"/>
    <w:rsid w:val="006D6D73"/>
    <w:rsid w:val="006D796D"/>
    <w:rsid w:val="006E03BD"/>
    <w:rsid w:val="006E1457"/>
    <w:rsid w:val="006E241E"/>
    <w:rsid w:val="006E38D0"/>
    <w:rsid w:val="006E4353"/>
    <w:rsid w:val="006E6E84"/>
    <w:rsid w:val="006F0A08"/>
    <w:rsid w:val="006F62FA"/>
    <w:rsid w:val="006F73A4"/>
    <w:rsid w:val="007003DE"/>
    <w:rsid w:val="0070268A"/>
    <w:rsid w:val="0070412B"/>
    <w:rsid w:val="00706D47"/>
    <w:rsid w:val="0070749C"/>
    <w:rsid w:val="00712610"/>
    <w:rsid w:val="007136DC"/>
    <w:rsid w:val="00713799"/>
    <w:rsid w:val="007147DB"/>
    <w:rsid w:val="00715F28"/>
    <w:rsid w:val="007162F8"/>
    <w:rsid w:val="0072145E"/>
    <w:rsid w:val="0072162C"/>
    <w:rsid w:val="00722995"/>
    <w:rsid w:val="00722D24"/>
    <w:rsid w:val="00725B32"/>
    <w:rsid w:val="00727D16"/>
    <w:rsid w:val="00730641"/>
    <w:rsid w:val="00731AC3"/>
    <w:rsid w:val="0073636D"/>
    <w:rsid w:val="00736871"/>
    <w:rsid w:val="0073727F"/>
    <w:rsid w:val="00737D3F"/>
    <w:rsid w:val="00753033"/>
    <w:rsid w:val="00755E2D"/>
    <w:rsid w:val="007576BD"/>
    <w:rsid w:val="00757AA4"/>
    <w:rsid w:val="00760265"/>
    <w:rsid w:val="00761F28"/>
    <w:rsid w:val="00763B8B"/>
    <w:rsid w:val="00764763"/>
    <w:rsid w:val="00770B1D"/>
    <w:rsid w:val="007751FC"/>
    <w:rsid w:val="00776382"/>
    <w:rsid w:val="007774BA"/>
    <w:rsid w:val="007802F6"/>
    <w:rsid w:val="00785E21"/>
    <w:rsid w:val="00786D33"/>
    <w:rsid w:val="00786F45"/>
    <w:rsid w:val="007917EA"/>
    <w:rsid w:val="0079202B"/>
    <w:rsid w:val="007926AC"/>
    <w:rsid w:val="00792D49"/>
    <w:rsid w:val="00794246"/>
    <w:rsid w:val="00795E0F"/>
    <w:rsid w:val="00797597"/>
    <w:rsid w:val="00797EDE"/>
    <w:rsid w:val="007A04D3"/>
    <w:rsid w:val="007A0545"/>
    <w:rsid w:val="007A0775"/>
    <w:rsid w:val="007A2D12"/>
    <w:rsid w:val="007A5484"/>
    <w:rsid w:val="007A6B53"/>
    <w:rsid w:val="007B2464"/>
    <w:rsid w:val="007B4CF4"/>
    <w:rsid w:val="007B6617"/>
    <w:rsid w:val="007C1A3F"/>
    <w:rsid w:val="007C2EC4"/>
    <w:rsid w:val="007C41C9"/>
    <w:rsid w:val="007C683A"/>
    <w:rsid w:val="007C696E"/>
    <w:rsid w:val="007D25CA"/>
    <w:rsid w:val="007D5611"/>
    <w:rsid w:val="007D7E19"/>
    <w:rsid w:val="007E1E34"/>
    <w:rsid w:val="007E75E4"/>
    <w:rsid w:val="007F01AD"/>
    <w:rsid w:val="007F11CA"/>
    <w:rsid w:val="007F1D41"/>
    <w:rsid w:val="007F202A"/>
    <w:rsid w:val="007F281F"/>
    <w:rsid w:val="007F3488"/>
    <w:rsid w:val="007F6F93"/>
    <w:rsid w:val="00800191"/>
    <w:rsid w:val="008009DF"/>
    <w:rsid w:val="008033F0"/>
    <w:rsid w:val="00803FD7"/>
    <w:rsid w:val="0081064F"/>
    <w:rsid w:val="0081115E"/>
    <w:rsid w:val="008115F3"/>
    <w:rsid w:val="00813010"/>
    <w:rsid w:val="008133FF"/>
    <w:rsid w:val="00813E72"/>
    <w:rsid w:val="00815AA0"/>
    <w:rsid w:val="0082046C"/>
    <w:rsid w:val="00826574"/>
    <w:rsid w:val="00831FB2"/>
    <w:rsid w:val="00833178"/>
    <w:rsid w:val="008400E5"/>
    <w:rsid w:val="00840EAB"/>
    <w:rsid w:val="008508D3"/>
    <w:rsid w:val="0085117B"/>
    <w:rsid w:val="0085241F"/>
    <w:rsid w:val="00860BA0"/>
    <w:rsid w:val="008618DA"/>
    <w:rsid w:val="008624E0"/>
    <w:rsid w:val="0086284B"/>
    <w:rsid w:val="00863710"/>
    <w:rsid w:val="00865063"/>
    <w:rsid w:val="00866D21"/>
    <w:rsid w:val="0086717C"/>
    <w:rsid w:val="008719E4"/>
    <w:rsid w:val="008745E7"/>
    <w:rsid w:val="0087474B"/>
    <w:rsid w:val="00874CC2"/>
    <w:rsid w:val="00874D51"/>
    <w:rsid w:val="00874DBF"/>
    <w:rsid w:val="00875928"/>
    <w:rsid w:val="008778BB"/>
    <w:rsid w:val="008852AE"/>
    <w:rsid w:val="008905A7"/>
    <w:rsid w:val="00894A83"/>
    <w:rsid w:val="00897A63"/>
    <w:rsid w:val="008A26FD"/>
    <w:rsid w:val="008A7DDE"/>
    <w:rsid w:val="008C0AEF"/>
    <w:rsid w:val="008C43D1"/>
    <w:rsid w:val="008C5C4D"/>
    <w:rsid w:val="008D145E"/>
    <w:rsid w:val="008D2F0D"/>
    <w:rsid w:val="008D3BCC"/>
    <w:rsid w:val="008D3EE1"/>
    <w:rsid w:val="008E096C"/>
    <w:rsid w:val="008E44C8"/>
    <w:rsid w:val="008E55DE"/>
    <w:rsid w:val="008E70ED"/>
    <w:rsid w:val="008F14BF"/>
    <w:rsid w:val="008F151C"/>
    <w:rsid w:val="008F30F8"/>
    <w:rsid w:val="008F509B"/>
    <w:rsid w:val="00900341"/>
    <w:rsid w:val="00901DEF"/>
    <w:rsid w:val="0090524C"/>
    <w:rsid w:val="009157B4"/>
    <w:rsid w:val="009171BB"/>
    <w:rsid w:val="00921D2E"/>
    <w:rsid w:val="0092454D"/>
    <w:rsid w:val="0092598D"/>
    <w:rsid w:val="00930364"/>
    <w:rsid w:val="00931378"/>
    <w:rsid w:val="00932544"/>
    <w:rsid w:val="00932DFC"/>
    <w:rsid w:val="00934A1F"/>
    <w:rsid w:val="00935B80"/>
    <w:rsid w:val="00936531"/>
    <w:rsid w:val="009403B4"/>
    <w:rsid w:val="009414EF"/>
    <w:rsid w:val="00941BEE"/>
    <w:rsid w:val="0094454F"/>
    <w:rsid w:val="00945D68"/>
    <w:rsid w:val="00946765"/>
    <w:rsid w:val="0095016F"/>
    <w:rsid w:val="0095106E"/>
    <w:rsid w:val="00952FBF"/>
    <w:rsid w:val="0095406E"/>
    <w:rsid w:val="00955492"/>
    <w:rsid w:val="009577E6"/>
    <w:rsid w:val="00957CF1"/>
    <w:rsid w:val="00957E8A"/>
    <w:rsid w:val="00960512"/>
    <w:rsid w:val="009624A1"/>
    <w:rsid w:val="009624CF"/>
    <w:rsid w:val="00963563"/>
    <w:rsid w:val="009646C1"/>
    <w:rsid w:val="009647F2"/>
    <w:rsid w:val="00964A65"/>
    <w:rsid w:val="00965002"/>
    <w:rsid w:val="0097112A"/>
    <w:rsid w:val="009717E5"/>
    <w:rsid w:val="00971842"/>
    <w:rsid w:val="009726AE"/>
    <w:rsid w:val="0097348A"/>
    <w:rsid w:val="00973D99"/>
    <w:rsid w:val="009741FA"/>
    <w:rsid w:val="009746A1"/>
    <w:rsid w:val="009752BD"/>
    <w:rsid w:val="00977253"/>
    <w:rsid w:val="009831B5"/>
    <w:rsid w:val="00990AE4"/>
    <w:rsid w:val="0099157C"/>
    <w:rsid w:val="00992F7B"/>
    <w:rsid w:val="00996DFD"/>
    <w:rsid w:val="009A0771"/>
    <w:rsid w:val="009A120B"/>
    <w:rsid w:val="009A18E5"/>
    <w:rsid w:val="009A1B96"/>
    <w:rsid w:val="009A59C5"/>
    <w:rsid w:val="009A738D"/>
    <w:rsid w:val="009B0569"/>
    <w:rsid w:val="009B0F8D"/>
    <w:rsid w:val="009B4181"/>
    <w:rsid w:val="009B43EC"/>
    <w:rsid w:val="009B5FC2"/>
    <w:rsid w:val="009C33C2"/>
    <w:rsid w:val="009C4BF0"/>
    <w:rsid w:val="009C5565"/>
    <w:rsid w:val="009C5AEC"/>
    <w:rsid w:val="009C6D54"/>
    <w:rsid w:val="009C6FAB"/>
    <w:rsid w:val="009D06B2"/>
    <w:rsid w:val="009D1851"/>
    <w:rsid w:val="009D3E32"/>
    <w:rsid w:val="009D454B"/>
    <w:rsid w:val="009D4D69"/>
    <w:rsid w:val="009D5108"/>
    <w:rsid w:val="009D590B"/>
    <w:rsid w:val="009D5DE4"/>
    <w:rsid w:val="009D7D8C"/>
    <w:rsid w:val="009E12F1"/>
    <w:rsid w:val="009E1B4E"/>
    <w:rsid w:val="009E42CE"/>
    <w:rsid w:val="009E561F"/>
    <w:rsid w:val="009E7544"/>
    <w:rsid w:val="009F42D6"/>
    <w:rsid w:val="009F53E0"/>
    <w:rsid w:val="009F5C2F"/>
    <w:rsid w:val="009F66F3"/>
    <w:rsid w:val="009F6986"/>
    <w:rsid w:val="009F6F03"/>
    <w:rsid w:val="00A00CF6"/>
    <w:rsid w:val="00A038E5"/>
    <w:rsid w:val="00A22D16"/>
    <w:rsid w:val="00A240CB"/>
    <w:rsid w:val="00A247FE"/>
    <w:rsid w:val="00A2513D"/>
    <w:rsid w:val="00A279E6"/>
    <w:rsid w:val="00A30784"/>
    <w:rsid w:val="00A3094D"/>
    <w:rsid w:val="00A312FC"/>
    <w:rsid w:val="00A31DA3"/>
    <w:rsid w:val="00A33888"/>
    <w:rsid w:val="00A34A3F"/>
    <w:rsid w:val="00A3663D"/>
    <w:rsid w:val="00A36876"/>
    <w:rsid w:val="00A41496"/>
    <w:rsid w:val="00A41A85"/>
    <w:rsid w:val="00A43236"/>
    <w:rsid w:val="00A43B6C"/>
    <w:rsid w:val="00A43C74"/>
    <w:rsid w:val="00A44CA9"/>
    <w:rsid w:val="00A52652"/>
    <w:rsid w:val="00A53081"/>
    <w:rsid w:val="00A53FDF"/>
    <w:rsid w:val="00A54609"/>
    <w:rsid w:val="00A56104"/>
    <w:rsid w:val="00A62CC2"/>
    <w:rsid w:val="00A648BF"/>
    <w:rsid w:val="00A678BD"/>
    <w:rsid w:val="00A70148"/>
    <w:rsid w:val="00A70CD1"/>
    <w:rsid w:val="00A71E3F"/>
    <w:rsid w:val="00A7410E"/>
    <w:rsid w:val="00A74EE5"/>
    <w:rsid w:val="00A760D5"/>
    <w:rsid w:val="00A81173"/>
    <w:rsid w:val="00A82152"/>
    <w:rsid w:val="00A8428E"/>
    <w:rsid w:val="00A84D58"/>
    <w:rsid w:val="00A878BE"/>
    <w:rsid w:val="00A956EF"/>
    <w:rsid w:val="00AA0ADF"/>
    <w:rsid w:val="00AA1AB8"/>
    <w:rsid w:val="00AA464F"/>
    <w:rsid w:val="00AA5FF9"/>
    <w:rsid w:val="00AA6176"/>
    <w:rsid w:val="00AA7161"/>
    <w:rsid w:val="00AA7607"/>
    <w:rsid w:val="00AB0C0D"/>
    <w:rsid w:val="00AB0EED"/>
    <w:rsid w:val="00AB42C7"/>
    <w:rsid w:val="00AB43E8"/>
    <w:rsid w:val="00AB4D12"/>
    <w:rsid w:val="00AB58D4"/>
    <w:rsid w:val="00AB6A3E"/>
    <w:rsid w:val="00AB77DF"/>
    <w:rsid w:val="00AC095F"/>
    <w:rsid w:val="00AC3634"/>
    <w:rsid w:val="00AC3B63"/>
    <w:rsid w:val="00AC3CA5"/>
    <w:rsid w:val="00AC48FD"/>
    <w:rsid w:val="00AC6322"/>
    <w:rsid w:val="00AC66D3"/>
    <w:rsid w:val="00AC7C45"/>
    <w:rsid w:val="00AC7D3F"/>
    <w:rsid w:val="00AD366A"/>
    <w:rsid w:val="00AD78D2"/>
    <w:rsid w:val="00AE08B8"/>
    <w:rsid w:val="00AE272B"/>
    <w:rsid w:val="00AE5607"/>
    <w:rsid w:val="00AF0EC8"/>
    <w:rsid w:val="00AF5AC1"/>
    <w:rsid w:val="00AF6340"/>
    <w:rsid w:val="00B01C72"/>
    <w:rsid w:val="00B01CC3"/>
    <w:rsid w:val="00B027F8"/>
    <w:rsid w:val="00B056E9"/>
    <w:rsid w:val="00B0763A"/>
    <w:rsid w:val="00B10C77"/>
    <w:rsid w:val="00B11613"/>
    <w:rsid w:val="00B13DAD"/>
    <w:rsid w:val="00B14393"/>
    <w:rsid w:val="00B1482A"/>
    <w:rsid w:val="00B14942"/>
    <w:rsid w:val="00B14EA0"/>
    <w:rsid w:val="00B16EB9"/>
    <w:rsid w:val="00B204A0"/>
    <w:rsid w:val="00B232B0"/>
    <w:rsid w:val="00B236E2"/>
    <w:rsid w:val="00B306EF"/>
    <w:rsid w:val="00B309C0"/>
    <w:rsid w:val="00B3198F"/>
    <w:rsid w:val="00B32848"/>
    <w:rsid w:val="00B32BB0"/>
    <w:rsid w:val="00B333E9"/>
    <w:rsid w:val="00B34405"/>
    <w:rsid w:val="00B3572D"/>
    <w:rsid w:val="00B365D6"/>
    <w:rsid w:val="00B40551"/>
    <w:rsid w:val="00B42795"/>
    <w:rsid w:val="00B441BA"/>
    <w:rsid w:val="00B5127B"/>
    <w:rsid w:val="00B51709"/>
    <w:rsid w:val="00B52B79"/>
    <w:rsid w:val="00B54151"/>
    <w:rsid w:val="00B55B02"/>
    <w:rsid w:val="00B61492"/>
    <w:rsid w:val="00B65364"/>
    <w:rsid w:val="00B6585B"/>
    <w:rsid w:val="00B70B4F"/>
    <w:rsid w:val="00B73846"/>
    <w:rsid w:val="00B753A1"/>
    <w:rsid w:val="00B80E32"/>
    <w:rsid w:val="00B815BB"/>
    <w:rsid w:val="00B82215"/>
    <w:rsid w:val="00B8290D"/>
    <w:rsid w:val="00B8291B"/>
    <w:rsid w:val="00B84871"/>
    <w:rsid w:val="00B9049C"/>
    <w:rsid w:val="00BA500D"/>
    <w:rsid w:val="00BA7190"/>
    <w:rsid w:val="00BB0E09"/>
    <w:rsid w:val="00BB6492"/>
    <w:rsid w:val="00BB70BA"/>
    <w:rsid w:val="00BB7BC8"/>
    <w:rsid w:val="00BB7C34"/>
    <w:rsid w:val="00BC0C2C"/>
    <w:rsid w:val="00BC27B5"/>
    <w:rsid w:val="00BC3735"/>
    <w:rsid w:val="00BC390D"/>
    <w:rsid w:val="00BD0A34"/>
    <w:rsid w:val="00BD2E6B"/>
    <w:rsid w:val="00BD39FE"/>
    <w:rsid w:val="00BD4D6F"/>
    <w:rsid w:val="00BD67E2"/>
    <w:rsid w:val="00BD79A4"/>
    <w:rsid w:val="00BE0D9C"/>
    <w:rsid w:val="00BE28AE"/>
    <w:rsid w:val="00BE2BA0"/>
    <w:rsid w:val="00BE2ECB"/>
    <w:rsid w:val="00BE5985"/>
    <w:rsid w:val="00BE7697"/>
    <w:rsid w:val="00BF2508"/>
    <w:rsid w:val="00BF26B2"/>
    <w:rsid w:val="00BF3E88"/>
    <w:rsid w:val="00BF6578"/>
    <w:rsid w:val="00C010C9"/>
    <w:rsid w:val="00C03BD7"/>
    <w:rsid w:val="00C05570"/>
    <w:rsid w:val="00C05D21"/>
    <w:rsid w:val="00C06F19"/>
    <w:rsid w:val="00C111A6"/>
    <w:rsid w:val="00C11FC0"/>
    <w:rsid w:val="00C12DD9"/>
    <w:rsid w:val="00C14326"/>
    <w:rsid w:val="00C14B1A"/>
    <w:rsid w:val="00C15AE7"/>
    <w:rsid w:val="00C15D3B"/>
    <w:rsid w:val="00C16EB6"/>
    <w:rsid w:val="00C1708C"/>
    <w:rsid w:val="00C2501F"/>
    <w:rsid w:val="00C257D9"/>
    <w:rsid w:val="00C302B1"/>
    <w:rsid w:val="00C3191C"/>
    <w:rsid w:val="00C33247"/>
    <w:rsid w:val="00C364B1"/>
    <w:rsid w:val="00C36D08"/>
    <w:rsid w:val="00C408A8"/>
    <w:rsid w:val="00C40BDF"/>
    <w:rsid w:val="00C40FD6"/>
    <w:rsid w:val="00C43210"/>
    <w:rsid w:val="00C44CEE"/>
    <w:rsid w:val="00C45D91"/>
    <w:rsid w:val="00C502EE"/>
    <w:rsid w:val="00C50A11"/>
    <w:rsid w:val="00C5315E"/>
    <w:rsid w:val="00C654FE"/>
    <w:rsid w:val="00C657EE"/>
    <w:rsid w:val="00C65803"/>
    <w:rsid w:val="00C67465"/>
    <w:rsid w:val="00C67C7D"/>
    <w:rsid w:val="00C73651"/>
    <w:rsid w:val="00C736F9"/>
    <w:rsid w:val="00C77255"/>
    <w:rsid w:val="00C8003B"/>
    <w:rsid w:val="00C8163D"/>
    <w:rsid w:val="00C82873"/>
    <w:rsid w:val="00C836A6"/>
    <w:rsid w:val="00C837C3"/>
    <w:rsid w:val="00C8500B"/>
    <w:rsid w:val="00C8739A"/>
    <w:rsid w:val="00C92A51"/>
    <w:rsid w:val="00C92DC2"/>
    <w:rsid w:val="00CA1A86"/>
    <w:rsid w:val="00CA29D5"/>
    <w:rsid w:val="00CA3097"/>
    <w:rsid w:val="00CA386D"/>
    <w:rsid w:val="00CA3894"/>
    <w:rsid w:val="00CA38A6"/>
    <w:rsid w:val="00CA57FF"/>
    <w:rsid w:val="00CB0B40"/>
    <w:rsid w:val="00CB1439"/>
    <w:rsid w:val="00CB54AD"/>
    <w:rsid w:val="00CB7FCB"/>
    <w:rsid w:val="00CC0551"/>
    <w:rsid w:val="00CC129D"/>
    <w:rsid w:val="00CC74C9"/>
    <w:rsid w:val="00CC7EC8"/>
    <w:rsid w:val="00CD3466"/>
    <w:rsid w:val="00CD4755"/>
    <w:rsid w:val="00CD4B62"/>
    <w:rsid w:val="00CD64EC"/>
    <w:rsid w:val="00CE0276"/>
    <w:rsid w:val="00CE1B6D"/>
    <w:rsid w:val="00CE4E55"/>
    <w:rsid w:val="00CE5E98"/>
    <w:rsid w:val="00CE6A5C"/>
    <w:rsid w:val="00CE7B37"/>
    <w:rsid w:val="00CF2789"/>
    <w:rsid w:val="00CF3423"/>
    <w:rsid w:val="00CF4134"/>
    <w:rsid w:val="00CF4D8C"/>
    <w:rsid w:val="00CF5352"/>
    <w:rsid w:val="00CF6174"/>
    <w:rsid w:val="00CF71D1"/>
    <w:rsid w:val="00D00496"/>
    <w:rsid w:val="00D00C3E"/>
    <w:rsid w:val="00D06B16"/>
    <w:rsid w:val="00D0738C"/>
    <w:rsid w:val="00D100FC"/>
    <w:rsid w:val="00D1099F"/>
    <w:rsid w:val="00D14836"/>
    <w:rsid w:val="00D1511D"/>
    <w:rsid w:val="00D156D9"/>
    <w:rsid w:val="00D1753A"/>
    <w:rsid w:val="00D222ED"/>
    <w:rsid w:val="00D228D3"/>
    <w:rsid w:val="00D229F2"/>
    <w:rsid w:val="00D24ED4"/>
    <w:rsid w:val="00D26A85"/>
    <w:rsid w:val="00D27D1F"/>
    <w:rsid w:val="00D3071E"/>
    <w:rsid w:val="00D32F1A"/>
    <w:rsid w:val="00D34DD2"/>
    <w:rsid w:val="00D364DC"/>
    <w:rsid w:val="00D36CA9"/>
    <w:rsid w:val="00D412BF"/>
    <w:rsid w:val="00D4211C"/>
    <w:rsid w:val="00D42C1C"/>
    <w:rsid w:val="00D46BA4"/>
    <w:rsid w:val="00D510BD"/>
    <w:rsid w:val="00D530E7"/>
    <w:rsid w:val="00D654E7"/>
    <w:rsid w:val="00D6636D"/>
    <w:rsid w:val="00D7039D"/>
    <w:rsid w:val="00D7201C"/>
    <w:rsid w:val="00D74C35"/>
    <w:rsid w:val="00D75F62"/>
    <w:rsid w:val="00D7654C"/>
    <w:rsid w:val="00D76C49"/>
    <w:rsid w:val="00D80AF3"/>
    <w:rsid w:val="00D819F5"/>
    <w:rsid w:val="00D81A18"/>
    <w:rsid w:val="00D82473"/>
    <w:rsid w:val="00D9095A"/>
    <w:rsid w:val="00D9208A"/>
    <w:rsid w:val="00D94962"/>
    <w:rsid w:val="00DA12C2"/>
    <w:rsid w:val="00DA1618"/>
    <w:rsid w:val="00DA1F7F"/>
    <w:rsid w:val="00DA4028"/>
    <w:rsid w:val="00DA4222"/>
    <w:rsid w:val="00DA4800"/>
    <w:rsid w:val="00DA61F9"/>
    <w:rsid w:val="00DA6328"/>
    <w:rsid w:val="00DA764B"/>
    <w:rsid w:val="00DB0EE0"/>
    <w:rsid w:val="00DB2071"/>
    <w:rsid w:val="00DB3B71"/>
    <w:rsid w:val="00DB4BE7"/>
    <w:rsid w:val="00DB7477"/>
    <w:rsid w:val="00DB7F5A"/>
    <w:rsid w:val="00DD321C"/>
    <w:rsid w:val="00DE1FA5"/>
    <w:rsid w:val="00DE2796"/>
    <w:rsid w:val="00DE352B"/>
    <w:rsid w:val="00DE3D66"/>
    <w:rsid w:val="00DE4C2A"/>
    <w:rsid w:val="00DE601E"/>
    <w:rsid w:val="00DE7441"/>
    <w:rsid w:val="00DF6232"/>
    <w:rsid w:val="00DF670A"/>
    <w:rsid w:val="00E0249E"/>
    <w:rsid w:val="00E11270"/>
    <w:rsid w:val="00E1386F"/>
    <w:rsid w:val="00E1470F"/>
    <w:rsid w:val="00E151DD"/>
    <w:rsid w:val="00E1732D"/>
    <w:rsid w:val="00E23829"/>
    <w:rsid w:val="00E25A5A"/>
    <w:rsid w:val="00E25ADC"/>
    <w:rsid w:val="00E2774B"/>
    <w:rsid w:val="00E303F8"/>
    <w:rsid w:val="00E3333B"/>
    <w:rsid w:val="00E34F1B"/>
    <w:rsid w:val="00E35035"/>
    <w:rsid w:val="00E3587E"/>
    <w:rsid w:val="00E3691A"/>
    <w:rsid w:val="00E4345A"/>
    <w:rsid w:val="00E43E97"/>
    <w:rsid w:val="00E4519B"/>
    <w:rsid w:val="00E5147A"/>
    <w:rsid w:val="00E525D4"/>
    <w:rsid w:val="00E5290B"/>
    <w:rsid w:val="00E53704"/>
    <w:rsid w:val="00E54315"/>
    <w:rsid w:val="00E56065"/>
    <w:rsid w:val="00E56461"/>
    <w:rsid w:val="00E57DE0"/>
    <w:rsid w:val="00E60CA9"/>
    <w:rsid w:val="00E611CB"/>
    <w:rsid w:val="00E62AE0"/>
    <w:rsid w:val="00E63BE7"/>
    <w:rsid w:val="00E64158"/>
    <w:rsid w:val="00E668B9"/>
    <w:rsid w:val="00E66CF7"/>
    <w:rsid w:val="00E707E3"/>
    <w:rsid w:val="00E74D83"/>
    <w:rsid w:val="00E74E25"/>
    <w:rsid w:val="00E75239"/>
    <w:rsid w:val="00E75F6D"/>
    <w:rsid w:val="00E77821"/>
    <w:rsid w:val="00E8020A"/>
    <w:rsid w:val="00E828AE"/>
    <w:rsid w:val="00E83163"/>
    <w:rsid w:val="00E8723A"/>
    <w:rsid w:val="00E939A2"/>
    <w:rsid w:val="00E97E99"/>
    <w:rsid w:val="00EA09BA"/>
    <w:rsid w:val="00EA0C36"/>
    <w:rsid w:val="00EA16E1"/>
    <w:rsid w:val="00EA17F9"/>
    <w:rsid w:val="00EA196E"/>
    <w:rsid w:val="00EA2730"/>
    <w:rsid w:val="00EA27A5"/>
    <w:rsid w:val="00EA4BDC"/>
    <w:rsid w:val="00EA70BB"/>
    <w:rsid w:val="00EB0AFF"/>
    <w:rsid w:val="00EB0C68"/>
    <w:rsid w:val="00EB16B4"/>
    <w:rsid w:val="00EB3437"/>
    <w:rsid w:val="00EB519E"/>
    <w:rsid w:val="00EB75F8"/>
    <w:rsid w:val="00EB78B1"/>
    <w:rsid w:val="00EC4126"/>
    <w:rsid w:val="00EC71C7"/>
    <w:rsid w:val="00ED1062"/>
    <w:rsid w:val="00ED4B85"/>
    <w:rsid w:val="00ED4C15"/>
    <w:rsid w:val="00ED67B1"/>
    <w:rsid w:val="00ED7284"/>
    <w:rsid w:val="00ED7DA3"/>
    <w:rsid w:val="00EE0D09"/>
    <w:rsid w:val="00EE1BB7"/>
    <w:rsid w:val="00EE2385"/>
    <w:rsid w:val="00EE49AE"/>
    <w:rsid w:val="00EE5E2D"/>
    <w:rsid w:val="00EE6121"/>
    <w:rsid w:val="00EF0955"/>
    <w:rsid w:val="00EF26C3"/>
    <w:rsid w:val="00EF49CC"/>
    <w:rsid w:val="00EF4F91"/>
    <w:rsid w:val="00EF50AE"/>
    <w:rsid w:val="00EF6C9A"/>
    <w:rsid w:val="00F00512"/>
    <w:rsid w:val="00F00FA9"/>
    <w:rsid w:val="00F02C4A"/>
    <w:rsid w:val="00F06900"/>
    <w:rsid w:val="00F070D3"/>
    <w:rsid w:val="00F14408"/>
    <w:rsid w:val="00F151F2"/>
    <w:rsid w:val="00F17ED4"/>
    <w:rsid w:val="00F20B0C"/>
    <w:rsid w:val="00F22091"/>
    <w:rsid w:val="00F22794"/>
    <w:rsid w:val="00F27BD0"/>
    <w:rsid w:val="00F30975"/>
    <w:rsid w:val="00F31381"/>
    <w:rsid w:val="00F334AF"/>
    <w:rsid w:val="00F33690"/>
    <w:rsid w:val="00F3399F"/>
    <w:rsid w:val="00F33C33"/>
    <w:rsid w:val="00F3799C"/>
    <w:rsid w:val="00F4438D"/>
    <w:rsid w:val="00F4502E"/>
    <w:rsid w:val="00F45811"/>
    <w:rsid w:val="00F511E1"/>
    <w:rsid w:val="00F524F0"/>
    <w:rsid w:val="00F52618"/>
    <w:rsid w:val="00F527BA"/>
    <w:rsid w:val="00F52FC8"/>
    <w:rsid w:val="00F533C6"/>
    <w:rsid w:val="00F54B4F"/>
    <w:rsid w:val="00F56CBD"/>
    <w:rsid w:val="00F6072C"/>
    <w:rsid w:val="00F6164D"/>
    <w:rsid w:val="00F63118"/>
    <w:rsid w:val="00F63A4A"/>
    <w:rsid w:val="00F66090"/>
    <w:rsid w:val="00F662AE"/>
    <w:rsid w:val="00F66EB3"/>
    <w:rsid w:val="00F71449"/>
    <w:rsid w:val="00F72384"/>
    <w:rsid w:val="00F75457"/>
    <w:rsid w:val="00F77768"/>
    <w:rsid w:val="00F8256B"/>
    <w:rsid w:val="00F86580"/>
    <w:rsid w:val="00F91C9A"/>
    <w:rsid w:val="00F93D00"/>
    <w:rsid w:val="00F9469A"/>
    <w:rsid w:val="00F97D0D"/>
    <w:rsid w:val="00FA6821"/>
    <w:rsid w:val="00FA7F92"/>
    <w:rsid w:val="00FB2EBA"/>
    <w:rsid w:val="00FB6CB0"/>
    <w:rsid w:val="00FC26AE"/>
    <w:rsid w:val="00FC4640"/>
    <w:rsid w:val="00FC7312"/>
    <w:rsid w:val="00FC7B5F"/>
    <w:rsid w:val="00FD09DD"/>
    <w:rsid w:val="00FD3560"/>
    <w:rsid w:val="00FD3BCB"/>
    <w:rsid w:val="00FD59C1"/>
    <w:rsid w:val="00FE29AE"/>
    <w:rsid w:val="00FE4D2E"/>
    <w:rsid w:val="00FE7B90"/>
    <w:rsid w:val="00FF110E"/>
    <w:rsid w:val="00FF3477"/>
    <w:rsid w:val="00FF55F2"/>
    <w:rsid w:val="00FF56A4"/>
    <w:rsid w:val="00FF6F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82152"/>
    <w:pPr>
      <w:widowControl w:val="0"/>
      <w:jc w:val="both"/>
    </w:pPr>
    <w:rPr>
      <w:kern w:val="2"/>
      <w:sz w:val="21"/>
    </w:rPr>
  </w:style>
  <w:style w:type="paragraph" w:styleId="2">
    <w:name w:val="heading 2"/>
    <w:basedOn w:val="a"/>
    <w:next w:val="a"/>
    <w:autoRedefine/>
    <w:qFormat/>
    <w:rsid w:val="00EE2385"/>
    <w:pPr>
      <w:keepNext/>
      <w:keepLines/>
      <w:adjustRightInd w:val="0"/>
      <w:snapToGrid w:val="0"/>
      <w:spacing w:before="240" w:after="240" w:line="360" w:lineRule="auto"/>
      <w:jc w:val="center"/>
      <w:outlineLvl w:val="1"/>
    </w:pPr>
    <w:rPr>
      <w:rFonts w:ascii="黑体" w:eastAsia="黑体" w:hAnsi="宋体"/>
      <w:b/>
      <w:sz w:val="32"/>
      <w:szCs w:val="32"/>
    </w:rPr>
  </w:style>
  <w:style w:type="paragraph" w:styleId="3">
    <w:name w:val="heading 3"/>
    <w:basedOn w:val="a"/>
    <w:next w:val="a"/>
    <w:qFormat/>
    <w:rsid w:val="002151E9"/>
    <w:pPr>
      <w:keepNext/>
      <w:keepLines/>
      <w:spacing w:before="260" w:after="260" w:line="416" w:lineRule="auto"/>
      <w:ind w:left="-21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1CharCharCharCharCharCharCharCharCharCharChar">
    <w:name w:val="Char1 Char Char Char Char Char Char Char Char Char Char Char"/>
    <w:basedOn w:val="a"/>
    <w:autoRedefine/>
    <w:rsid w:val="002151E9"/>
    <w:pPr>
      <w:pageBreakBefore/>
      <w:tabs>
        <w:tab w:val="num" w:pos="432"/>
      </w:tabs>
      <w:ind w:left="432" w:hanging="432"/>
    </w:pPr>
    <w:rPr>
      <w:rFonts w:ascii="Tahoma" w:hAnsi="Tahoma"/>
      <w:sz w:val="24"/>
    </w:rPr>
  </w:style>
  <w:style w:type="paragraph" w:styleId="a3">
    <w:name w:val="footer"/>
    <w:basedOn w:val="a"/>
    <w:rsid w:val="002151E9"/>
    <w:pPr>
      <w:tabs>
        <w:tab w:val="center" w:pos="4153"/>
        <w:tab w:val="right" w:pos="8306"/>
      </w:tabs>
      <w:snapToGrid w:val="0"/>
      <w:jc w:val="left"/>
    </w:pPr>
    <w:rPr>
      <w:sz w:val="18"/>
    </w:rPr>
  </w:style>
  <w:style w:type="character" w:styleId="a4">
    <w:name w:val="page number"/>
    <w:basedOn w:val="a0"/>
    <w:rsid w:val="002151E9"/>
  </w:style>
  <w:style w:type="paragraph" w:styleId="a5">
    <w:name w:val="Plain Text"/>
    <w:aliases w:val="普通文字"/>
    <w:basedOn w:val="a"/>
    <w:rsid w:val="002151E9"/>
    <w:rPr>
      <w:rFonts w:ascii="宋体" w:hAnsi="Courier New"/>
    </w:rPr>
  </w:style>
  <w:style w:type="paragraph" w:styleId="a6">
    <w:name w:val="Body Text Indent"/>
    <w:aliases w:val="正文文字缩进"/>
    <w:basedOn w:val="a"/>
    <w:rsid w:val="002151E9"/>
    <w:pPr>
      <w:ind w:firstLine="645"/>
    </w:pPr>
    <w:rPr>
      <w:rFonts w:ascii="仿宋_GB2312" w:eastAsia="仿宋_GB2312"/>
      <w:sz w:val="32"/>
    </w:rPr>
  </w:style>
  <w:style w:type="paragraph" w:styleId="a7">
    <w:name w:val="Date"/>
    <w:basedOn w:val="a"/>
    <w:next w:val="a"/>
    <w:rsid w:val="002151E9"/>
    <w:pPr>
      <w:ind w:leftChars="2500" w:left="100"/>
    </w:pPr>
    <w:rPr>
      <w:rFonts w:ascii="宋体" w:hAnsi="宋体"/>
      <w:b/>
      <w:sz w:val="44"/>
    </w:rPr>
  </w:style>
  <w:style w:type="paragraph" w:styleId="20">
    <w:name w:val="Body Text Indent 2"/>
    <w:aliases w:val="正文文字缩进 2"/>
    <w:basedOn w:val="a"/>
    <w:rsid w:val="002151E9"/>
    <w:pPr>
      <w:ind w:firstLineChars="200" w:firstLine="560"/>
    </w:pPr>
    <w:rPr>
      <w:rFonts w:ascii="仿宋_GB2312" w:eastAsia="仿宋_GB2312"/>
      <w:sz w:val="28"/>
    </w:rPr>
  </w:style>
  <w:style w:type="paragraph" w:styleId="a8">
    <w:name w:val="Body Text"/>
    <w:aliases w:val="正文文字"/>
    <w:basedOn w:val="a"/>
    <w:rsid w:val="002151E9"/>
    <w:pPr>
      <w:tabs>
        <w:tab w:val="left" w:pos="0"/>
      </w:tabs>
    </w:pPr>
    <w:rPr>
      <w:rFonts w:ascii="仿宋_GB2312" w:eastAsia="仿宋_GB2312"/>
      <w:sz w:val="28"/>
    </w:rPr>
  </w:style>
  <w:style w:type="paragraph" w:styleId="21">
    <w:name w:val="toc 2"/>
    <w:basedOn w:val="a"/>
    <w:next w:val="a"/>
    <w:autoRedefine/>
    <w:uiPriority w:val="39"/>
    <w:rsid w:val="00EB16B4"/>
    <w:pPr>
      <w:tabs>
        <w:tab w:val="right" w:leader="dot" w:pos="8483"/>
      </w:tabs>
      <w:spacing w:line="360" w:lineRule="auto"/>
      <w:ind w:leftChars="200" w:left="420"/>
    </w:pPr>
    <w:rPr>
      <w:rFonts w:ascii="黑体" w:eastAsia="黑体"/>
      <w:noProof/>
      <w:color w:val="000000"/>
      <w:sz w:val="32"/>
    </w:rPr>
  </w:style>
  <w:style w:type="paragraph" w:styleId="30">
    <w:name w:val="toc 3"/>
    <w:basedOn w:val="a"/>
    <w:next w:val="a"/>
    <w:autoRedefine/>
    <w:uiPriority w:val="39"/>
    <w:rsid w:val="00BD0A34"/>
    <w:pPr>
      <w:tabs>
        <w:tab w:val="right" w:leader="dot" w:pos="8484"/>
      </w:tabs>
      <w:spacing w:line="360" w:lineRule="auto"/>
      <w:ind w:leftChars="400" w:left="840"/>
    </w:pPr>
    <w:rPr>
      <w:noProof/>
      <w:sz w:val="28"/>
      <w:szCs w:val="28"/>
    </w:rPr>
  </w:style>
  <w:style w:type="character" w:styleId="a9">
    <w:name w:val="Hyperlink"/>
    <w:aliases w:val="超级链接"/>
    <w:basedOn w:val="a0"/>
    <w:uiPriority w:val="99"/>
    <w:rsid w:val="002151E9"/>
    <w:rPr>
      <w:color w:val="0000FF"/>
      <w:u w:val="single"/>
    </w:rPr>
  </w:style>
  <w:style w:type="paragraph" w:styleId="31">
    <w:name w:val="Body Text Indent 3"/>
    <w:aliases w:val="正文文字缩进 3"/>
    <w:basedOn w:val="a"/>
    <w:rsid w:val="002151E9"/>
    <w:pPr>
      <w:spacing w:line="360" w:lineRule="auto"/>
      <w:ind w:firstLineChars="225" w:firstLine="630"/>
    </w:pPr>
    <w:rPr>
      <w:rFonts w:ascii="仿宋_GB2312" w:eastAsia="仿宋_GB2312"/>
      <w:sz w:val="28"/>
    </w:rPr>
  </w:style>
  <w:style w:type="paragraph" w:styleId="aa">
    <w:name w:val="header"/>
    <w:basedOn w:val="a"/>
    <w:rsid w:val="005F17FE"/>
    <w:pPr>
      <w:pBdr>
        <w:bottom w:val="single" w:sz="6" w:space="1" w:color="auto"/>
      </w:pBdr>
      <w:tabs>
        <w:tab w:val="center" w:pos="4153"/>
        <w:tab w:val="right" w:pos="8306"/>
      </w:tabs>
      <w:snapToGrid w:val="0"/>
      <w:jc w:val="center"/>
    </w:pPr>
    <w:rPr>
      <w:sz w:val="18"/>
      <w:szCs w:val="18"/>
    </w:rPr>
  </w:style>
  <w:style w:type="paragraph" w:styleId="ab">
    <w:name w:val="Balloon Text"/>
    <w:basedOn w:val="a"/>
    <w:semiHidden/>
    <w:rsid w:val="00464D01"/>
    <w:rPr>
      <w:sz w:val="18"/>
      <w:szCs w:val="18"/>
    </w:rPr>
  </w:style>
  <w:style w:type="paragraph" w:styleId="ac">
    <w:name w:val="Document Map"/>
    <w:basedOn w:val="a"/>
    <w:semiHidden/>
    <w:rsid w:val="009746A1"/>
    <w:pPr>
      <w:shd w:val="clear" w:color="auto" w:fill="000080"/>
    </w:pPr>
  </w:style>
  <w:style w:type="paragraph" w:styleId="1">
    <w:name w:val="toc 1"/>
    <w:basedOn w:val="a"/>
    <w:next w:val="a"/>
    <w:autoRedefine/>
    <w:uiPriority w:val="39"/>
    <w:rsid w:val="00AB43E8"/>
  </w:style>
  <w:style w:type="table" w:styleId="ad">
    <w:name w:val="Table Grid"/>
    <w:basedOn w:val="a1"/>
    <w:rsid w:val="001860B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4662015">
      <w:bodyDiv w:val="1"/>
      <w:marLeft w:val="0"/>
      <w:marRight w:val="0"/>
      <w:marTop w:val="0"/>
      <w:marBottom w:val="0"/>
      <w:divBdr>
        <w:top w:val="none" w:sz="0" w:space="0" w:color="auto"/>
        <w:left w:val="none" w:sz="0" w:space="0" w:color="auto"/>
        <w:bottom w:val="none" w:sz="0" w:space="0" w:color="auto"/>
        <w:right w:val="none" w:sz="0" w:space="0" w:color="auto"/>
      </w:divBdr>
    </w:div>
    <w:div w:id="197090982">
      <w:bodyDiv w:val="1"/>
      <w:marLeft w:val="0"/>
      <w:marRight w:val="0"/>
      <w:marTop w:val="0"/>
      <w:marBottom w:val="0"/>
      <w:divBdr>
        <w:top w:val="none" w:sz="0" w:space="0" w:color="auto"/>
        <w:left w:val="none" w:sz="0" w:space="0" w:color="auto"/>
        <w:bottom w:val="none" w:sz="0" w:space="0" w:color="auto"/>
        <w:right w:val="none" w:sz="0" w:space="0" w:color="auto"/>
      </w:divBdr>
    </w:div>
    <w:div w:id="229080157">
      <w:bodyDiv w:val="1"/>
      <w:marLeft w:val="0"/>
      <w:marRight w:val="0"/>
      <w:marTop w:val="0"/>
      <w:marBottom w:val="0"/>
      <w:divBdr>
        <w:top w:val="none" w:sz="0" w:space="0" w:color="auto"/>
        <w:left w:val="none" w:sz="0" w:space="0" w:color="auto"/>
        <w:bottom w:val="none" w:sz="0" w:space="0" w:color="auto"/>
        <w:right w:val="none" w:sz="0" w:space="0" w:color="auto"/>
      </w:divBdr>
    </w:div>
    <w:div w:id="301468624">
      <w:bodyDiv w:val="1"/>
      <w:marLeft w:val="0"/>
      <w:marRight w:val="0"/>
      <w:marTop w:val="0"/>
      <w:marBottom w:val="0"/>
      <w:divBdr>
        <w:top w:val="none" w:sz="0" w:space="0" w:color="auto"/>
        <w:left w:val="none" w:sz="0" w:space="0" w:color="auto"/>
        <w:bottom w:val="none" w:sz="0" w:space="0" w:color="auto"/>
        <w:right w:val="none" w:sz="0" w:space="0" w:color="auto"/>
      </w:divBdr>
    </w:div>
    <w:div w:id="608467968">
      <w:bodyDiv w:val="1"/>
      <w:marLeft w:val="0"/>
      <w:marRight w:val="0"/>
      <w:marTop w:val="0"/>
      <w:marBottom w:val="0"/>
      <w:divBdr>
        <w:top w:val="none" w:sz="0" w:space="0" w:color="auto"/>
        <w:left w:val="none" w:sz="0" w:space="0" w:color="auto"/>
        <w:bottom w:val="none" w:sz="0" w:space="0" w:color="auto"/>
        <w:right w:val="none" w:sz="0" w:space="0" w:color="auto"/>
      </w:divBdr>
    </w:div>
    <w:div w:id="825587894">
      <w:bodyDiv w:val="1"/>
      <w:marLeft w:val="0"/>
      <w:marRight w:val="0"/>
      <w:marTop w:val="0"/>
      <w:marBottom w:val="0"/>
      <w:divBdr>
        <w:top w:val="none" w:sz="0" w:space="0" w:color="auto"/>
        <w:left w:val="none" w:sz="0" w:space="0" w:color="auto"/>
        <w:bottom w:val="none" w:sz="0" w:space="0" w:color="auto"/>
        <w:right w:val="none" w:sz="0" w:space="0" w:color="auto"/>
      </w:divBdr>
    </w:div>
    <w:div w:id="846141922">
      <w:bodyDiv w:val="1"/>
      <w:marLeft w:val="0"/>
      <w:marRight w:val="0"/>
      <w:marTop w:val="0"/>
      <w:marBottom w:val="0"/>
      <w:divBdr>
        <w:top w:val="none" w:sz="0" w:space="0" w:color="auto"/>
        <w:left w:val="none" w:sz="0" w:space="0" w:color="auto"/>
        <w:bottom w:val="none" w:sz="0" w:space="0" w:color="auto"/>
        <w:right w:val="none" w:sz="0" w:space="0" w:color="auto"/>
      </w:divBdr>
    </w:div>
    <w:div w:id="958293146">
      <w:bodyDiv w:val="1"/>
      <w:marLeft w:val="0"/>
      <w:marRight w:val="0"/>
      <w:marTop w:val="0"/>
      <w:marBottom w:val="0"/>
      <w:divBdr>
        <w:top w:val="none" w:sz="0" w:space="0" w:color="auto"/>
        <w:left w:val="none" w:sz="0" w:space="0" w:color="auto"/>
        <w:bottom w:val="none" w:sz="0" w:space="0" w:color="auto"/>
        <w:right w:val="none" w:sz="0" w:space="0" w:color="auto"/>
      </w:divBdr>
    </w:div>
    <w:div w:id="1125077037">
      <w:bodyDiv w:val="1"/>
      <w:marLeft w:val="0"/>
      <w:marRight w:val="0"/>
      <w:marTop w:val="0"/>
      <w:marBottom w:val="0"/>
      <w:divBdr>
        <w:top w:val="none" w:sz="0" w:space="0" w:color="auto"/>
        <w:left w:val="none" w:sz="0" w:space="0" w:color="auto"/>
        <w:bottom w:val="none" w:sz="0" w:space="0" w:color="auto"/>
        <w:right w:val="none" w:sz="0" w:space="0" w:color="auto"/>
      </w:divBdr>
    </w:div>
    <w:div w:id="1165632683">
      <w:bodyDiv w:val="1"/>
      <w:marLeft w:val="0"/>
      <w:marRight w:val="0"/>
      <w:marTop w:val="0"/>
      <w:marBottom w:val="0"/>
      <w:divBdr>
        <w:top w:val="none" w:sz="0" w:space="0" w:color="auto"/>
        <w:left w:val="none" w:sz="0" w:space="0" w:color="auto"/>
        <w:bottom w:val="none" w:sz="0" w:space="0" w:color="auto"/>
        <w:right w:val="none" w:sz="0" w:space="0" w:color="auto"/>
      </w:divBdr>
    </w:div>
    <w:div w:id="1581914499">
      <w:bodyDiv w:val="1"/>
      <w:marLeft w:val="0"/>
      <w:marRight w:val="0"/>
      <w:marTop w:val="0"/>
      <w:marBottom w:val="0"/>
      <w:divBdr>
        <w:top w:val="none" w:sz="0" w:space="0" w:color="auto"/>
        <w:left w:val="none" w:sz="0" w:space="0" w:color="auto"/>
        <w:bottom w:val="none" w:sz="0" w:space="0" w:color="auto"/>
        <w:right w:val="none" w:sz="0" w:space="0" w:color="auto"/>
      </w:divBdr>
    </w:div>
    <w:div w:id="1599753372">
      <w:bodyDiv w:val="1"/>
      <w:marLeft w:val="0"/>
      <w:marRight w:val="0"/>
      <w:marTop w:val="0"/>
      <w:marBottom w:val="0"/>
      <w:divBdr>
        <w:top w:val="none" w:sz="0" w:space="0" w:color="auto"/>
        <w:left w:val="none" w:sz="0" w:space="0" w:color="auto"/>
        <w:bottom w:val="none" w:sz="0" w:space="0" w:color="auto"/>
        <w:right w:val="none" w:sz="0" w:space="0" w:color="auto"/>
      </w:divBdr>
    </w:div>
    <w:div w:id="1619875772">
      <w:bodyDiv w:val="1"/>
      <w:marLeft w:val="0"/>
      <w:marRight w:val="0"/>
      <w:marTop w:val="0"/>
      <w:marBottom w:val="0"/>
      <w:divBdr>
        <w:top w:val="none" w:sz="0" w:space="0" w:color="auto"/>
        <w:left w:val="none" w:sz="0" w:space="0" w:color="auto"/>
        <w:bottom w:val="none" w:sz="0" w:space="0" w:color="auto"/>
        <w:right w:val="none" w:sz="0" w:space="0" w:color="auto"/>
      </w:divBdr>
    </w:div>
    <w:div w:id="1672026486">
      <w:bodyDiv w:val="1"/>
      <w:marLeft w:val="0"/>
      <w:marRight w:val="0"/>
      <w:marTop w:val="0"/>
      <w:marBottom w:val="0"/>
      <w:divBdr>
        <w:top w:val="none" w:sz="0" w:space="0" w:color="auto"/>
        <w:left w:val="none" w:sz="0" w:space="0" w:color="auto"/>
        <w:bottom w:val="none" w:sz="0" w:space="0" w:color="auto"/>
        <w:right w:val="none" w:sz="0" w:space="0" w:color="auto"/>
      </w:divBdr>
    </w:div>
    <w:div w:id="1813595282">
      <w:bodyDiv w:val="1"/>
      <w:marLeft w:val="0"/>
      <w:marRight w:val="0"/>
      <w:marTop w:val="0"/>
      <w:marBottom w:val="0"/>
      <w:divBdr>
        <w:top w:val="none" w:sz="0" w:space="0" w:color="auto"/>
        <w:left w:val="none" w:sz="0" w:space="0" w:color="auto"/>
        <w:bottom w:val="none" w:sz="0" w:space="0" w:color="auto"/>
        <w:right w:val="none" w:sz="0" w:space="0" w:color="auto"/>
      </w:divBdr>
    </w:div>
    <w:div w:id="1818834826">
      <w:bodyDiv w:val="1"/>
      <w:marLeft w:val="0"/>
      <w:marRight w:val="0"/>
      <w:marTop w:val="0"/>
      <w:marBottom w:val="0"/>
      <w:divBdr>
        <w:top w:val="none" w:sz="0" w:space="0" w:color="auto"/>
        <w:left w:val="none" w:sz="0" w:space="0" w:color="auto"/>
        <w:bottom w:val="none" w:sz="0" w:space="0" w:color="auto"/>
        <w:right w:val="none" w:sz="0" w:space="0" w:color="auto"/>
      </w:divBdr>
    </w:div>
    <w:div w:id="1819884175">
      <w:bodyDiv w:val="1"/>
      <w:marLeft w:val="0"/>
      <w:marRight w:val="0"/>
      <w:marTop w:val="0"/>
      <w:marBottom w:val="0"/>
      <w:divBdr>
        <w:top w:val="none" w:sz="0" w:space="0" w:color="auto"/>
        <w:left w:val="none" w:sz="0" w:space="0" w:color="auto"/>
        <w:bottom w:val="none" w:sz="0" w:space="0" w:color="auto"/>
        <w:right w:val="none" w:sz="0" w:space="0" w:color="auto"/>
      </w:divBdr>
    </w:div>
    <w:div w:id="1838379364">
      <w:bodyDiv w:val="1"/>
      <w:marLeft w:val="0"/>
      <w:marRight w:val="0"/>
      <w:marTop w:val="0"/>
      <w:marBottom w:val="0"/>
      <w:divBdr>
        <w:top w:val="none" w:sz="0" w:space="0" w:color="auto"/>
        <w:left w:val="none" w:sz="0" w:space="0" w:color="auto"/>
        <w:bottom w:val="none" w:sz="0" w:space="0" w:color="auto"/>
        <w:right w:val="none" w:sz="0" w:space="0" w:color="auto"/>
      </w:divBdr>
    </w:div>
    <w:div w:id="188424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21</Pages>
  <Words>1118</Words>
  <Characters>6375</Characters>
  <Application>Microsoft Office Word</Application>
  <DocSecurity>0</DocSecurity>
  <Lines>53</Lines>
  <Paragraphs>14</Paragraphs>
  <ScaleCrop>false</ScaleCrop>
  <Company/>
  <LinksUpToDate>false</LinksUpToDate>
  <CharactersWithSpaces>7479</CharactersWithSpaces>
  <SharedDoc>false</SharedDoc>
  <HLinks>
    <vt:vector size="180" baseType="variant">
      <vt:variant>
        <vt:i4>1769522</vt:i4>
      </vt:variant>
      <vt:variant>
        <vt:i4>176</vt:i4>
      </vt:variant>
      <vt:variant>
        <vt:i4>0</vt:i4>
      </vt:variant>
      <vt:variant>
        <vt:i4>5</vt:i4>
      </vt:variant>
      <vt:variant>
        <vt:lpwstr/>
      </vt:variant>
      <vt:variant>
        <vt:lpwstr>_Toc251069706</vt:lpwstr>
      </vt:variant>
      <vt:variant>
        <vt:i4>1769522</vt:i4>
      </vt:variant>
      <vt:variant>
        <vt:i4>170</vt:i4>
      </vt:variant>
      <vt:variant>
        <vt:i4>0</vt:i4>
      </vt:variant>
      <vt:variant>
        <vt:i4>5</vt:i4>
      </vt:variant>
      <vt:variant>
        <vt:lpwstr/>
      </vt:variant>
      <vt:variant>
        <vt:lpwstr>_Toc251069705</vt:lpwstr>
      </vt:variant>
      <vt:variant>
        <vt:i4>1769522</vt:i4>
      </vt:variant>
      <vt:variant>
        <vt:i4>164</vt:i4>
      </vt:variant>
      <vt:variant>
        <vt:i4>0</vt:i4>
      </vt:variant>
      <vt:variant>
        <vt:i4>5</vt:i4>
      </vt:variant>
      <vt:variant>
        <vt:lpwstr/>
      </vt:variant>
      <vt:variant>
        <vt:lpwstr>_Toc251069704</vt:lpwstr>
      </vt:variant>
      <vt:variant>
        <vt:i4>1769522</vt:i4>
      </vt:variant>
      <vt:variant>
        <vt:i4>158</vt:i4>
      </vt:variant>
      <vt:variant>
        <vt:i4>0</vt:i4>
      </vt:variant>
      <vt:variant>
        <vt:i4>5</vt:i4>
      </vt:variant>
      <vt:variant>
        <vt:lpwstr/>
      </vt:variant>
      <vt:variant>
        <vt:lpwstr>_Toc251069703</vt:lpwstr>
      </vt:variant>
      <vt:variant>
        <vt:i4>1769522</vt:i4>
      </vt:variant>
      <vt:variant>
        <vt:i4>152</vt:i4>
      </vt:variant>
      <vt:variant>
        <vt:i4>0</vt:i4>
      </vt:variant>
      <vt:variant>
        <vt:i4>5</vt:i4>
      </vt:variant>
      <vt:variant>
        <vt:lpwstr/>
      </vt:variant>
      <vt:variant>
        <vt:lpwstr>_Toc251069702</vt:lpwstr>
      </vt:variant>
      <vt:variant>
        <vt:i4>1769522</vt:i4>
      </vt:variant>
      <vt:variant>
        <vt:i4>146</vt:i4>
      </vt:variant>
      <vt:variant>
        <vt:i4>0</vt:i4>
      </vt:variant>
      <vt:variant>
        <vt:i4>5</vt:i4>
      </vt:variant>
      <vt:variant>
        <vt:lpwstr/>
      </vt:variant>
      <vt:variant>
        <vt:lpwstr>_Toc251069701</vt:lpwstr>
      </vt:variant>
      <vt:variant>
        <vt:i4>1769522</vt:i4>
      </vt:variant>
      <vt:variant>
        <vt:i4>140</vt:i4>
      </vt:variant>
      <vt:variant>
        <vt:i4>0</vt:i4>
      </vt:variant>
      <vt:variant>
        <vt:i4>5</vt:i4>
      </vt:variant>
      <vt:variant>
        <vt:lpwstr/>
      </vt:variant>
      <vt:variant>
        <vt:lpwstr>_Toc251069700</vt:lpwstr>
      </vt:variant>
      <vt:variant>
        <vt:i4>1179699</vt:i4>
      </vt:variant>
      <vt:variant>
        <vt:i4>134</vt:i4>
      </vt:variant>
      <vt:variant>
        <vt:i4>0</vt:i4>
      </vt:variant>
      <vt:variant>
        <vt:i4>5</vt:i4>
      </vt:variant>
      <vt:variant>
        <vt:lpwstr/>
      </vt:variant>
      <vt:variant>
        <vt:lpwstr>_Toc251069699</vt:lpwstr>
      </vt:variant>
      <vt:variant>
        <vt:i4>1179699</vt:i4>
      </vt:variant>
      <vt:variant>
        <vt:i4>128</vt:i4>
      </vt:variant>
      <vt:variant>
        <vt:i4>0</vt:i4>
      </vt:variant>
      <vt:variant>
        <vt:i4>5</vt:i4>
      </vt:variant>
      <vt:variant>
        <vt:lpwstr/>
      </vt:variant>
      <vt:variant>
        <vt:lpwstr>_Toc251069698</vt:lpwstr>
      </vt:variant>
      <vt:variant>
        <vt:i4>1179699</vt:i4>
      </vt:variant>
      <vt:variant>
        <vt:i4>122</vt:i4>
      </vt:variant>
      <vt:variant>
        <vt:i4>0</vt:i4>
      </vt:variant>
      <vt:variant>
        <vt:i4>5</vt:i4>
      </vt:variant>
      <vt:variant>
        <vt:lpwstr/>
      </vt:variant>
      <vt:variant>
        <vt:lpwstr>_Toc251069697</vt:lpwstr>
      </vt:variant>
      <vt:variant>
        <vt:i4>1179699</vt:i4>
      </vt:variant>
      <vt:variant>
        <vt:i4>116</vt:i4>
      </vt:variant>
      <vt:variant>
        <vt:i4>0</vt:i4>
      </vt:variant>
      <vt:variant>
        <vt:i4>5</vt:i4>
      </vt:variant>
      <vt:variant>
        <vt:lpwstr/>
      </vt:variant>
      <vt:variant>
        <vt:lpwstr>_Toc251069696</vt:lpwstr>
      </vt:variant>
      <vt:variant>
        <vt:i4>1179699</vt:i4>
      </vt:variant>
      <vt:variant>
        <vt:i4>110</vt:i4>
      </vt:variant>
      <vt:variant>
        <vt:i4>0</vt:i4>
      </vt:variant>
      <vt:variant>
        <vt:i4>5</vt:i4>
      </vt:variant>
      <vt:variant>
        <vt:lpwstr/>
      </vt:variant>
      <vt:variant>
        <vt:lpwstr>_Toc251069695</vt:lpwstr>
      </vt:variant>
      <vt:variant>
        <vt:i4>1179699</vt:i4>
      </vt:variant>
      <vt:variant>
        <vt:i4>104</vt:i4>
      </vt:variant>
      <vt:variant>
        <vt:i4>0</vt:i4>
      </vt:variant>
      <vt:variant>
        <vt:i4>5</vt:i4>
      </vt:variant>
      <vt:variant>
        <vt:lpwstr/>
      </vt:variant>
      <vt:variant>
        <vt:lpwstr>_Toc251069694</vt:lpwstr>
      </vt:variant>
      <vt:variant>
        <vt:i4>1179699</vt:i4>
      </vt:variant>
      <vt:variant>
        <vt:i4>98</vt:i4>
      </vt:variant>
      <vt:variant>
        <vt:i4>0</vt:i4>
      </vt:variant>
      <vt:variant>
        <vt:i4>5</vt:i4>
      </vt:variant>
      <vt:variant>
        <vt:lpwstr/>
      </vt:variant>
      <vt:variant>
        <vt:lpwstr>_Toc251069693</vt:lpwstr>
      </vt:variant>
      <vt:variant>
        <vt:i4>1179699</vt:i4>
      </vt:variant>
      <vt:variant>
        <vt:i4>92</vt:i4>
      </vt:variant>
      <vt:variant>
        <vt:i4>0</vt:i4>
      </vt:variant>
      <vt:variant>
        <vt:i4>5</vt:i4>
      </vt:variant>
      <vt:variant>
        <vt:lpwstr/>
      </vt:variant>
      <vt:variant>
        <vt:lpwstr>_Toc251069692</vt:lpwstr>
      </vt:variant>
      <vt:variant>
        <vt:i4>1179699</vt:i4>
      </vt:variant>
      <vt:variant>
        <vt:i4>86</vt:i4>
      </vt:variant>
      <vt:variant>
        <vt:i4>0</vt:i4>
      </vt:variant>
      <vt:variant>
        <vt:i4>5</vt:i4>
      </vt:variant>
      <vt:variant>
        <vt:lpwstr/>
      </vt:variant>
      <vt:variant>
        <vt:lpwstr>_Toc251069691</vt:lpwstr>
      </vt:variant>
      <vt:variant>
        <vt:i4>1179699</vt:i4>
      </vt:variant>
      <vt:variant>
        <vt:i4>80</vt:i4>
      </vt:variant>
      <vt:variant>
        <vt:i4>0</vt:i4>
      </vt:variant>
      <vt:variant>
        <vt:i4>5</vt:i4>
      </vt:variant>
      <vt:variant>
        <vt:lpwstr/>
      </vt:variant>
      <vt:variant>
        <vt:lpwstr>_Toc251069690</vt:lpwstr>
      </vt:variant>
      <vt:variant>
        <vt:i4>1245235</vt:i4>
      </vt:variant>
      <vt:variant>
        <vt:i4>74</vt:i4>
      </vt:variant>
      <vt:variant>
        <vt:i4>0</vt:i4>
      </vt:variant>
      <vt:variant>
        <vt:i4>5</vt:i4>
      </vt:variant>
      <vt:variant>
        <vt:lpwstr/>
      </vt:variant>
      <vt:variant>
        <vt:lpwstr>_Toc251069689</vt:lpwstr>
      </vt:variant>
      <vt:variant>
        <vt:i4>1245235</vt:i4>
      </vt:variant>
      <vt:variant>
        <vt:i4>68</vt:i4>
      </vt:variant>
      <vt:variant>
        <vt:i4>0</vt:i4>
      </vt:variant>
      <vt:variant>
        <vt:i4>5</vt:i4>
      </vt:variant>
      <vt:variant>
        <vt:lpwstr/>
      </vt:variant>
      <vt:variant>
        <vt:lpwstr>_Toc251069688</vt:lpwstr>
      </vt:variant>
      <vt:variant>
        <vt:i4>1245235</vt:i4>
      </vt:variant>
      <vt:variant>
        <vt:i4>62</vt:i4>
      </vt:variant>
      <vt:variant>
        <vt:i4>0</vt:i4>
      </vt:variant>
      <vt:variant>
        <vt:i4>5</vt:i4>
      </vt:variant>
      <vt:variant>
        <vt:lpwstr/>
      </vt:variant>
      <vt:variant>
        <vt:lpwstr>_Toc251069687</vt:lpwstr>
      </vt:variant>
      <vt:variant>
        <vt:i4>1245235</vt:i4>
      </vt:variant>
      <vt:variant>
        <vt:i4>56</vt:i4>
      </vt:variant>
      <vt:variant>
        <vt:i4>0</vt:i4>
      </vt:variant>
      <vt:variant>
        <vt:i4>5</vt:i4>
      </vt:variant>
      <vt:variant>
        <vt:lpwstr/>
      </vt:variant>
      <vt:variant>
        <vt:lpwstr>_Toc251069686</vt:lpwstr>
      </vt:variant>
      <vt:variant>
        <vt:i4>1245235</vt:i4>
      </vt:variant>
      <vt:variant>
        <vt:i4>50</vt:i4>
      </vt:variant>
      <vt:variant>
        <vt:i4>0</vt:i4>
      </vt:variant>
      <vt:variant>
        <vt:i4>5</vt:i4>
      </vt:variant>
      <vt:variant>
        <vt:lpwstr/>
      </vt:variant>
      <vt:variant>
        <vt:lpwstr>_Toc251069684</vt:lpwstr>
      </vt:variant>
      <vt:variant>
        <vt:i4>1245235</vt:i4>
      </vt:variant>
      <vt:variant>
        <vt:i4>44</vt:i4>
      </vt:variant>
      <vt:variant>
        <vt:i4>0</vt:i4>
      </vt:variant>
      <vt:variant>
        <vt:i4>5</vt:i4>
      </vt:variant>
      <vt:variant>
        <vt:lpwstr/>
      </vt:variant>
      <vt:variant>
        <vt:lpwstr>_Toc251069683</vt:lpwstr>
      </vt:variant>
      <vt:variant>
        <vt:i4>1245235</vt:i4>
      </vt:variant>
      <vt:variant>
        <vt:i4>38</vt:i4>
      </vt:variant>
      <vt:variant>
        <vt:i4>0</vt:i4>
      </vt:variant>
      <vt:variant>
        <vt:i4>5</vt:i4>
      </vt:variant>
      <vt:variant>
        <vt:lpwstr/>
      </vt:variant>
      <vt:variant>
        <vt:lpwstr>_Toc251069682</vt:lpwstr>
      </vt:variant>
      <vt:variant>
        <vt:i4>1245235</vt:i4>
      </vt:variant>
      <vt:variant>
        <vt:i4>32</vt:i4>
      </vt:variant>
      <vt:variant>
        <vt:i4>0</vt:i4>
      </vt:variant>
      <vt:variant>
        <vt:i4>5</vt:i4>
      </vt:variant>
      <vt:variant>
        <vt:lpwstr/>
      </vt:variant>
      <vt:variant>
        <vt:lpwstr>_Toc251069681</vt:lpwstr>
      </vt:variant>
      <vt:variant>
        <vt:i4>1245235</vt:i4>
      </vt:variant>
      <vt:variant>
        <vt:i4>26</vt:i4>
      </vt:variant>
      <vt:variant>
        <vt:i4>0</vt:i4>
      </vt:variant>
      <vt:variant>
        <vt:i4>5</vt:i4>
      </vt:variant>
      <vt:variant>
        <vt:lpwstr/>
      </vt:variant>
      <vt:variant>
        <vt:lpwstr>_Toc251069680</vt:lpwstr>
      </vt:variant>
      <vt:variant>
        <vt:i4>1835059</vt:i4>
      </vt:variant>
      <vt:variant>
        <vt:i4>20</vt:i4>
      </vt:variant>
      <vt:variant>
        <vt:i4>0</vt:i4>
      </vt:variant>
      <vt:variant>
        <vt:i4>5</vt:i4>
      </vt:variant>
      <vt:variant>
        <vt:lpwstr/>
      </vt:variant>
      <vt:variant>
        <vt:lpwstr>_Toc251069679</vt:lpwstr>
      </vt:variant>
      <vt:variant>
        <vt:i4>1835059</vt:i4>
      </vt:variant>
      <vt:variant>
        <vt:i4>14</vt:i4>
      </vt:variant>
      <vt:variant>
        <vt:i4>0</vt:i4>
      </vt:variant>
      <vt:variant>
        <vt:i4>5</vt:i4>
      </vt:variant>
      <vt:variant>
        <vt:lpwstr/>
      </vt:variant>
      <vt:variant>
        <vt:lpwstr>_Toc251069678</vt:lpwstr>
      </vt:variant>
      <vt:variant>
        <vt:i4>1835059</vt:i4>
      </vt:variant>
      <vt:variant>
        <vt:i4>8</vt:i4>
      </vt:variant>
      <vt:variant>
        <vt:i4>0</vt:i4>
      </vt:variant>
      <vt:variant>
        <vt:i4>5</vt:i4>
      </vt:variant>
      <vt:variant>
        <vt:lpwstr/>
      </vt:variant>
      <vt:variant>
        <vt:lpwstr>_Toc251069677</vt:lpwstr>
      </vt:variant>
      <vt:variant>
        <vt:i4>1835059</vt:i4>
      </vt:variant>
      <vt:variant>
        <vt:i4>2</vt:i4>
      </vt:variant>
      <vt:variant>
        <vt:i4>0</vt:i4>
      </vt:variant>
      <vt:variant>
        <vt:i4>5</vt:i4>
      </vt:variant>
      <vt:variant>
        <vt:lpwstr/>
      </vt:variant>
      <vt:variant>
        <vt:lpwstr>_Toc251069676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江苏省2008年工程项目委托社会</dc:title>
  <dc:subject/>
  <dc:creator>高少军</dc:creator>
  <cp:keywords/>
  <dc:description/>
  <cp:lastModifiedBy>AutoBVT</cp:lastModifiedBy>
  <cp:revision>129</cp:revision>
  <cp:lastPrinted>2010-05-17T02:04:00Z</cp:lastPrinted>
  <dcterms:created xsi:type="dcterms:W3CDTF">2017-06-21T05:25:00Z</dcterms:created>
  <dcterms:modified xsi:type="dcterms:W3CDTF">2018-04-28T08:25:00Z</dcterms:modified>
</cp:coreProperties>
</file>