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F7C54" w14:textId="080680DD" w:rsidR="00F76AE5" w:rsidRDefault="00DA0918">
      <w:r>
        <w:t>5. Evaluation</w:t>
      </w:r>
    </w:p>
    <w:p w14:paraId="61B19489" w14:textId="490C45E1" w:rsidR="00DA0918" w:rsidRDefault="00DA0918">
      <w:r>
        <w:t>5.1 Overview and Explanation</w:t>
      </w:r>
    </w:p>
    <w:p w14:paraId="4B27BBDC" w14:textId="2C2735DB" w:rsidR="00151FDC" w:rsidRDefault="00151FDC">
      <w:r>
        <w:t>5.2 Mistral</w:t>
      </w:r>
    </w:p>
    <w:p w14:paraId="69359FC7" w14:textId="76894D9B" w:rsidR="00151FDC" w:rsidRDefault="00151FDC">
      <w:r>
        <w:t>5.3 Polar</w:t>
      </w:r>
    </w:p>
    <w:p w14:paraId="4749AEE8" w14:textId="77777777" w:rsidR="00DA0918" w:rsidRDefault="00DA0918"/>
    <w:p w14:paraId="3C1906D5" w14:textId="1EC25003" w:rsidR="00DA0918" w:rsidRDefault="009059AA">
      <w:r>
        <w:rPr>
          <w:noProof/>
        </w:rPr>
        <w:drawing>
          <wp:inline distT="0" distB="0" distL="0" distR="0" wp14:anchorId="1F84343F" wp14:editId="4A0ED8ED">
            <wp:extent cx="3179964" cy="4076700"/>
            <wp:effectExtent l="0" t="0" r="1905" b="0"/>
            <wp:docPr id="987363952"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63952" name="Picture 1" descr="A diagram of a method&#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85264" cy="4083494"/>
                    </a:xfrm>
                    <a:prstGeom prst="rect">
                      <a:avLst/>
                    </a:prstGeom>
                    <a:noFill/>
                    <a:ln>
                      <a:noFill/>
                    </a:ln>
                  </pic:spPr>
                </pic:pic>
              </a:graphicData>
            </a:graphic>
          </wp:inline>
        </w:drawing>
      </w:r>
    </w:p>
    <w:p w14:paraId="1EE63E65" w14:textId="3985EF05" w:rsidR="009059AA" w:rsidRPr="00B051DC" w:rsidRDefault="009059AA" w:rsidP="009059AA">
      <w:pPr>
        <w:ind w:left="720"/>
      </w:pPr>
      <w:r w:rsidRPr="000C38F9">
        <w:rPr>
          <w:sz w:val="18"/>
          <w:szCs w:val="18"/>
        </w:rPr>
        <w:t xml:space="preserve">Figure </w:t>
      </w:r>
      <w:r>
        <w:rPr>
          <w:sz w:val="18"/>
          <w:szCs w:val="18"/>
        </w:rPr>
        <w:t>2</w:t>
      </w:r>
      <w:r w:rsidRPr="000C38F9">
        <w:rPr>
          <w:sz w:val="18"/>
          <w:szCs w:val="18"/>
        </w:rPr>
        <w:t xml:space="preserve">: </w:t>
      </w:r>
      <w:r>
        <w:rPr>
          <w:sz w:val="18"/>
          <w:szCs w:val="18"/>
        </w:rPr>
        <w:t>Evaluation Pipeline</w:t>
      </w:r>
    </w:p>
    <w:p w14:paraId="4424F66B" w14:textId="77777777" w:rsidR="00DA0918" w:rsidRDefault="00DA0918"/>
    <w:p w14:paraId="6EBE3231" w14:textId="77777777" w:rsidR="009059AA" w:rsidRDefault="009059AA"/>
    <w:p w14:paraId="41F2854B" w14:textId="32E8FE08" w:rsidR="00DA0918" w:rsidRDefault="00DA0918">
      <w:r>
        <w:t>5.1 Overview and Explanation</w:t>
      </w:r>
    </w:p>
    <w:p w14:paraId="031C9F97" w14:textId="51EA0103" w:rsidR="00765BB3" w:rsidRDefault="00765BB3">
      <w:r>
        <w:t>5.1.1 General Overview</w:t>
      </w:r>
    </w:p>
    <w:p w14:paraId="7041088A" w14:textId="6EED2146" w:rsidR="00B80FF6" w:rsidRDefault="00085077">
      <w:r>
        <w:t xml:space="preserve">The Evaluation was done </w:t>
      </w:r>
      <w:r w:rsidR="00151FDC">
        <w:t>in order to evaluate the accuracy, semantic similarity, and justification quality of the model’s predictions compared to the expected output.</w:t>
      </w:r>
      <w:r w:rsidR="00151FDC">
        <w:br/>
        <w:t xml:space="preserve">In our case, the expected output we set as ground truth are the results of GPT for the datasets in which we compared, and the predicted output was either Mistral’s fine-tuned </w:t>
      </w:r>
      <w:r w:rsidR="00151FDC">
        <w:lastRenderedPageBreak/>
        <w:t>model or Polar’s framework</w:t>
      </w:r>
      <w:r w:rsidR="00E10176">
        <w:t>, the ground truth was set as such due to the inherent problem regarding Polarization and generating attitudes from text, which is that there is inherent bias and subjectivity when deciding to label attitudes, so there is no objectively correct response to how many or what attitudes should be present for a line of text</w:t>
      </w:r>
      <w:r w:rsidR="00151FDC">
        <w:t>.</w:t>
      </w:r>
      <w:r w:rsidR="00151FDC">
        <w:br/>
        <w:t>This code is set to sequentially compare the models’ response to each article individually and evaluate their responses for both Entity and Topical based Attitudes</w:t>
      </w:r>
      <w:r w:rsidR="002A0652">
        <w:t>, attempting to match the Pairs from the Predicted Dataset to the Ground Truth Pairs, upon successful match, it then compares the attitudes assigned whether they match (Positive / Neutral / Negative), and then checks how similar their justification is for the Pair from the article text.</w:t>
      </w:r>
      <w:r w:rsidR="00B80FF6">
        <w:br/>
        <w:t>This gives us the metrics to compare the models per sample, and give us an average of the metrics from the calculations of all the samples.</w:t>
      </w:r>
    </w:p>
    <w:p w14:paraId="700C43EA" w14:textId="26E5F839" w:rsidR="00A923E9" w:rsidRDefault="00A923E9">
      <w:r>
        <w:t xml:space="preserve">After Calculating the metrics that compare the models per sample, we then compare how similar the Topics that were gathered from each model are using Semantic Similarity with Sentence Transformers </w:t>
      </w:r>
      <w:r w:rsidRPr="00BB3BDA">
        <w:rPr>
          <w:b/>
          <w:bCs/>
        </w:rPr>
        <w:t>[ ALEX ]</w:t>
      </w:r>
      <w:r>
        <w:rPr>
          <w:b/>
          <w:bCs/>
        </w:rPr>
        <w:t xml:space="preserve"> </w:t>
      </w:r>
      <w:r>
        <w:t xml:space="preserve"> with a threshold of 0.6 for Similarity to be considered a match.</w:t>
      </w:r>
      <w:r w:rsidR="009A0A84">
        <w:br/>
        <w:t xml:space="preserve">After matching the Topics, we also check the pair frequency of each pair and see the most frequently appearing pairs in all of the datasets and see how many times this pair appears in both the </w:t>
      </w:r>
      <w:proofErr w:type="spellStart"/>
      <w:r w:rsidR="009A0A84">
        <w:t>True_Dataset</w:t>
      </w:r>
      <w:proofErr w:type="spellEnd"/>
      <w:r w:rsidR="009A0A84">
        <w:t xml:space="preserve"> and the </w:t>
      </w:r>
      <w:proofErr w:type="spellStart"/>
      <w:r w:rsidR="009A0A84">
        <w:t>Predicted_Dataset</w:t>
      </w:r>
      <w:proofErr w:type="spellEnd"/>
      <w:r w:rsidR="009A0A84">
        <w:t xml:space="preserve"> along with how many times this pair was calculated as Positive/Neutral/Negative by each model.</w:t>
      </w:r>
      <w:r w:rsidR="009A0A84">
        <w:br/>
        <w:t>This shows us how similar the end result might be as a whole, rather than comparing case by case.</w:t>
      </w:r>
    </w:p>
    <w:p w14:paraId="15426D25" w14:textId="77777777" w:rsidR="00CB3BB2" w:rsidRDefault="00CB3BB2"/>
    <w:p w14:paraId="34FE4009" w14:textId="4F963EC2" w:rsidR="00CB3BB2" w:rsidRDefault="00CB3BB2">
      <w:r>
        <w:t>5.1.2 Detailed Analysis</w:t>
      </w:r>
    </w:p>
    <w:p w14:paraId="13074EF7" w14:textId="1A6D191F" w:rsidR="00E11EE2" w:rsidRDefault="00E11EE2">
      <w:r>
        <w:t xml:space="preserve">The True Dataset and the Predicted Dataset are loaded in a way that each entry of the True and Predicted set correspond directly to the same Article Part, each with their own response to it. </w:t>
      </w:r>
    </w:p>
    <w:p w14:paraId="797AD119" w14:textId="2BF6A93A" w:rsidR="00E11EE2" w:rsidRDefault="00E11EE2">
      <w:r>
        <w:t xml:space="preserve">The code then attempts to gather information from all Samples of each Dataset, where a Sample corresponds to an </w:t>
      </w:r>
      <w:proofErr w:type="gramStart"/>
      <w:r>
        <w:t>Article</w:t>
      </w:r>
      <w:proofErr w:type="gramEnd"/>
      <w:r>
        <w:t xml:space="preserve"> response. The </w:t>
      </w:r>
      <w:r w:rsidR="00BE6353">
        <w:t>metrics calculated being:</w:t>
      </w:r>
    </w:p>
    <w:p w14:paraId="56DB3543" w14:textId="0269F721" w:rsidR="00BE6353" w:rsidRDefault="00BE6353">
      <w:r>
        <w:t>Entity/Topical:</w:t>
      </w:r>
    </w:p>
    <w:p w14:paraId="793A3F67" w14:textId="321C85AD" w:rsidR="00BE6353" w:rsidRDefault="00BE6353" w:rsidP="00BE6353">
      <w:pPr>
        <w:pStyle w:val="ListParagraph"/>
        <w:numPr>
          <w:ilvl w:val="0"/>
          <w:numId w:val="1"/>
        </w:numPr>
      </w:pPr>
      <w:r>
        <w:t xml:space="preserve">Pair Counts: How many </w:t>
      </w:r>
      <w:r w:rsidR="00E13CCE">
        <w:t xml:space="preserve">Entity/Topical </w:t>
      </w:r>
      <w:r>
        <w:t>pairs from the Predicted Dataset match to pairs of the True Dataset, how many are only found in the Predicted Dataset and how many are only found in the True Dataset.</w:t>
      </w:r>
    </w:p>
    <w:p w14:paraId="568AF443" w14:textId="06DCF077" w:rsidR="00BE6353" w:rsidRDefault="007C3B5D" w:rsidP="00BE6353">
      <w:pPr>
        <w:pStyle w:val="ListParagraph"/>
        <w:numPr>
          <w:ilvl w:val="0"/>
          <w:numId w:val="1"/>
        </w:numPr>
      </w:pPr>
      <w:r>
        <w:t>Attitude Counts: Of the Matched Pairs only, how many Attitude predictions are accurate and match the Attitude in the True Dataset and how many are not.</w:t>
      </w:r>
    </w:p>
    <w:p w14:paraId="10A72BF1" w14:textId="17F1E284" w:rsidR="007C3B5D" w:rsidRDefault="00893CA1" w:rsidP="00BE6353">
      <w:pPr>
        <w:pStyle w:val="ListParagraph"/>
        <w:numPr>
          <w:ilvl w:val="0"/>
          <w:numId w:val="1"/>
        </w:numPr>
      </w:pPr>
      <w:r>
        <w:lastRenderedPageBreak/>
        <w:t>Justification Counts: How many of the Matched Pairs also had matching justifications for their Pair/Attitude using ROUGE-L to measure similarity.</w:t>
      </w:r>
    </w:p>
    <w:p w14:paraId="4B06BF8F" w14:textId="0181174B" w:rsidR="00893CA1" w:rsidRDefault="00104D89" w:rsidP="00BE6353">
      <w:pPr>
        <w:pStyle w:val="ListParagraph"/>
        <w:numPr>
          <w:ilvl w:val="0"/>
          <w:numId w:val="1"/>
        </w:numPr>
      </w:pPr>
      <w:r>
        <w:t xml:space="preserve">Pair Frequency: Overall, which pairs were most often found in the True </w:t>
      </w:r>
      <w:proofErr w:type="gramStart"/>
      <w:r>
        <w:t>Dataset</w:t>
      </w:r>
      <w:proofErr w:type="gramEnd"/>
      <w:r>
        <w:t xml:space="preserve"> and which were found in the Predicted Dataset</w:t>
      </w:r>
      <w:r w:rsidR="00223DD6">
        <w:t>.</w:t>
      </w:r>
    </w:p>
    <w:p w14:paraId="01BD3E1A" w14:textId="5A548041" w:rsidR="00954AFA" w:rsidRDefault="00954AFA" w:rsidP="00BE6353">
      <w:pPr>
        <w:pStyle w:val="ListParagraph"/>
        <w:numPr>
          <w:ilvl w:val="0"/>
          <w:numId w:val="1"/>
        </w:numPr>
      </w:pPr>
      <w:r>
        <w:t>Detailed metrics of each Sample, including the previous metrics mentioned.</w:t>
      </w:r>
    </w:p>
    <w:p w14:paraId="2699CB81" w14:textId="5F3D1906" w:rsidR="000374A5" w:rsidRDefault="000374A5" w:rsidP="000374A5"/>
    <w:p w14:paraId="058F14BF" w14:textId="2201B515" w:rsidR="00784730" w:rsidRDefault="00784730" w:rsidP="000374A5">
      <w:r>
        <w:t>Pair Metrics:</w:t>
      </w:r>
    </w:p>
    <w:p w14:paraId="4DF7AD56" w14:textId="77777777" w:rsidR="00784730" w:rsidRDefault="00784730" w:rsidP="000374A5"/>
    <w:sectPr w:rsidR="007847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4705B"/>
    <w:multiLevelType w:val="hybridMultilevel"/>
    <w:tmpl w:val="67D0F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1891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D22"/>
    <w:rsid w:val="000374A5"/>
    <w:rsid w:val="00085077"/>
    <w:rsid w:val="000A4D00"/>
    <w:rsid w:val="000B47D3"/>
    <w:rsid w:val="00104D89"/>
    <w:rsid w:val="00151FDC"/>
    <w:rsid w:val="00223DD6"/>
    <w:rsid w:val="002A0652"/>
    <w:rsid w:val="004E20D5"/>
    <w:rsid w:val="00593935"/>
    <w:rsid w:val="005E6EF0"/>
    <w:rsid w:val="00607D22"/>
    <w:rsid w:val="00753C2B"/>
    <w:rsid w:val="00765BB3"/>
    <w:rsid w:val="00784730"/>
    <w:rsid w:val="007C3B5D"/>
    <w:rsid w:val="00893CA1"/>
    <w:rsid w:val="009059AA"/>
    <w:rsid w:val="00954AFA"/>
    <w:rsid w:val="009A0A84"/>
    <w:rsid w:val="00A923E9"/>
    <w:rsid w:val="00B433A4"/>
    <w:rsid w:val="00B80FF6"/>
    <w:rsid w:val="00BE6353"/>
    <w:rsid w:val="00CB3BB2"/>
    <w:rsid w:val="00D64C0C"/>
    <w:rsid w:val="00DA0918"/>
    <w:rsid w:val="00E10176"/>
    <w:rsid w:val="00E11EE2"/>
    <w:rsid w:val="00E13CCE"/>
    <w:rsid w:val="00F76AE5"/>
    <w:rsid w:val="00F96B5A"/>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7DB06"/>
  <w15:chartTrackingRefBased/>
  <w15:docId w15:val="{269D4ED3-3A68-4DB5-8828-DCC85095F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7D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7D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7D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7D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7D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7D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7D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7D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7D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7D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7D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7D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7D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7D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7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7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7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7D22"/>
    <w:rPr>
      <w:rFonts w:eastAsiaTheme="majorEastAsia" w:cstheme="majorBidi"/>
      <w:color w:val="272727" w:themeColor="text1" w:themeTint="D8"/>
    </w:rPr>
  </w:style>
  <w:style w:type="paragraph" w:styleId="Title">
    <w:name w:val="Title"/>
    <w:basedOn w:val="Normal"/>
    <w:next w:val="Normal"/>
    <w:link w:val="TitleChar"/>
    <w:uiPriority w:val="10"/>
    <w:qFormat/>
    <w:rsid w:val="00607D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7D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7D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7D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7D22"/>
    <w:pPr>
      <w:spacing w:before="160"/>
      <w:jc w:val="center"/>
    </w:pPr>
    <w:rPr>
      <w:i/>
      <w:iCs/>
      <w:color w:val="404040" w:themeColor="text1" w:themeTint="BF"/>
    </w:rPr>
  </w:style>
  <w:style w:type="character" w:customStyle="1" w:styleId="QuoteChar">
    <w:name w:val="Quote Char"/>
    <w:basedOn w:val="DefaultParagraphFont"/>
    <w:link w:val="Quote"/>
    <w:uiPriority w:val="29"/>
    <w:rsid w:val="00607D22"/>
    <w:rPr>
      <w:i/>
      <w:iCs/>
      <w:color w:val="404040" w:themeColor="text1" w:themeTint="BF"/>
    </w:rPr>
  </w:style>
  <w:style w:type="paragraph" w:styleId="ListParagraph">
    <w:name w:val="List Paragraph"/>
    <w:basedOn w:val="Normal"/>
    <w:uiPriority w:val="34"/>
    <w:qFormat/>
    <w:rsid w:val="00607D22"/>
    <w:pPr>
      <w:ind w:left="720"/>
      <w:contextualSpacing/>
    </w:pPr>
  </w:style>
  <w:style w:type="character" w:styleId="IntenseEmphasis">
    <w:name w:val="Intense Emphasis"/>
    <w:basedOn w:val="DefaultParagraphFont"/>
    <w:uiPriority w:val="21"/>
    <w:qFormat/>
    <w:rsid w:val="00607D22"/>
    <w:rPr>
      <w:i/>
      <w:iCs/>
      <w:color w:val="0F4761" w:themeColor="accent1" w:themeShade="BF"/>
    </w:rPr>
  </w:style>
  <w:style w:type="paragraph" w:styleId="IntenseQuote">
    <w:name w:val="Intense Quote"/>
    <w:basedOn w:val="Normal"/>
    <w:next w:val="Normal"/>
    <w:link w:val="IntenseQuoteChar"/>
    <w:uiPriority w:val="30"/>
    <w:qFormat/>
    <w:rsid w:val="00607D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7D22"/>
    <w:rPr>
      <w:i/>
      <w:iCs/>
      <w:color w:val="0F4761" w:themeColor="accent1" w:themeShade="BF"/>
    </w:rPr>
  </w:style>
  <w:style w:type="character" w:styleId="IntenseReference">
    <w:name w:val="Intense Reference"/>
    <w:basedOn w:val="DefaultParagraphFont"/>
    <w:uiPriority w:val="32"/>
    <w:qFormat/>
    <w:rsid w:val="00607D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3</Pages>
  <Words>483</Words>
  <Characters>2758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23</cp:revision>
  <dcterms:created xsi:type="dcterms:W3CDTF">2025-05-05T20:16:00Z</dcterms:created>
  <dcterms:modified xsi:type="dcterms:W3CDTF">2025-05-11T16:41:00Z</dcterms:modified>
</cp:coreProperties>
</file>