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B2D85" w14:textId="0280046A" w:rsidR="00FF30DF" w:rsidRDefault="00FF30DF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Results And Analysis</w:t>
      </w:r>
    </w:p>
    <w:p w14:paraId="2A4921C8" w14:textId="254C1311" w:rsidR="006978B8" w:rsidRDefault="006978B8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6.1 Overview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  <w:t>6.1.1 What</w:t>
      </w:r>
      <w:r w:rsidR="00A4643C">
        <w:rPr>
          <w:rFonts w:ascii="Times New Roman" w:hAnsi="Times New Roman" w:cs="Times New Roman"/>
        </w:rPr>
        <w:t xml:space="preserve"> i</w:t>
      </w:r>
      <w:r>
        <w:rPr>
          <w:rFonts w:ascii="Times New Roman" w:hAnsi="Times New Roman" w:cs="Times New Roman"/>
        </w:rPr>
        <w:t>s being evaluated</w:t>
      </w:r>
      <w:r w:rsidR="00A4643C">
        <w:rPr>
          <w:rFonts w:ascii="Times New Roman" w:hAnsi="Times New Roman" w:cs="Times New Roman"/>
        </w:rPr>
        <w:br/>
      </w:r>
      <w:r w:rsidR="00A4643C">
        <w:rPr>
          <w:rFonts w:ascii="Times New Roman" w:hAnsi="Times New Roman" w:cs="Times New Roman"/>
        </w:rPr>
        <w:tab/>
        <w:t>6.1.2 What systems are compared</w:t>
      </w:r>
      <w:r w:rsidR="00A4643C">
        <w:rPr>
          <w:rFonts w:ascii="Times New Roman" w:hAnsi="Times New Roman" w:cs="Times New Roman"/>
        </w:rPr>
        <w:br/>
      </w:r>
      <w:r w:rsidR="00A4643C">
        <w:rPr>
          <w:rFonts w:ascii="Times New Roman" w:hAnsi="Times New Roman" w:cs="Times New Roman"/>
        </w:rPr>
        <w:tab/>
        <w:t>6.1.3 Metrics and qualitative measures used</w:t>
      </w:r>
    </w:p>
    <w:p w14:paraId="56C258B0" w14:textId="3017DC22" w:rsidR="00A4643C" w:rsidRDefault="00A4643C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6.2 </w:t>
      </w:r>
      <w:r w:rsidR="00964027">
        <w:rPr>
          <w:rFonts w:ascii="Times New Roman" w:hAnsi="Times New Roman" w:cs="Times New Roman"/>
        </w:rPr>
        <w:t>POLAR Compared to LLMs</w:t>
      </w:r>
    </w:p>
    <w:p w14:paraId="68D13758" w14:textId="7E920188" w:rsidR="00A4643C" w:rsidRDefault="00A4643C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… Article -&gt; Polar results, GPT results, Mistral results</w:t>
      </w:r>
    </w:p>
    <w:p w14:paraId="759B79A4" w14:textId="77777777" w:rsidR="00964027" w:rsidRDefault="00964027" w:rsidP="007B341E">
      <w:pPr>
        <w:spacing w:line="360" w:lineRule="auto"/>
        <w:rPr>
          <w:rFonts w:ascii="Times New Roman" w:hAnsi="Times New Roman" w:cs="Times New Roman"/>
        </w:rPr>
      </w:pPr>
    </w:p>
    <w:p w14:paraId="046DD998" w14:textId="396CC6F8" w:rsidR="00A22053" w:rsidRDefault="00A22053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6.3 Fine-Tuned Mistral Evaluation</w:t>
      </w:r>
    </w:p>
    <w:p w14:paraId="08E7550B" w14:textId="5CAE7446" w:rsidR="00A22053" w:rsidRDefault="00A22053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evaluation aims to measure how well the fine-tuned Mistral-7B model replicates the outputs of GPT3.5. The GPT responses were set as the Ground Truth, with the Mistral responses acting as the prediction</w:t>
      </w:r>
      <w:r w:rsidR="00CB22EC">
        <w:rPr>
          <w:rFonts w:ascii="Times New Roman" w:hAnsi="Times New Roman" w:cs="Times New Roman"/>
        </w:rPr>
        <w:t>, the comparisons were focused on entity/topic pair identification, attitude classification on the true pairs and justification quality.</w:t>
      </w:r>
    </w:p>
    <w:p w14:paraId="5ADBF55C" w14:textId="087854B1" w:rsidR="00CB22EC" w:rsidRDefault="00CB22EC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important to note that the Dataset that was compared was a dataset excluded from the fine-tuning dataset of the model.</w:t>
      </w:r>
    </w:p>
    <w:p w14:paraId="0669541F" w14:textId="2A083CD9" w:rsidR="00CB22EC" w:rsidRDefault="00CB22EC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6.3.1</w:t>
      </w:r>
      <w:r w:rsidR="00585FFB">
        <w:rPr>
          <w:rFonts w:ascii="Times New Roman" w:hAnsi="Times New Roman" w:cs="Times New Roman"/>
        </w:rPr>
        <w:t xml:space="preserve"> Evaluation</w:t>
      </w:r>
    </w:p>
    <w:p w14:paraId="4CEF2EE3" w14:textId="1722B2EB" w:rsidR="00EF05CC" w:rsidRDefault="00CF66BF" w:rsidP="007B341E">
      <w:pPr>
        <w:spacing w:line="360" w:lineRule="auto"/>
        <w:rPr>
          <w:rFonts w:ascii="Times New Roman" w:hAnsi="Times New Roman" w:cs="Times New Roman"/>
        </w:rPr>
      </w:pPr>
      <w:r w:rsidRPr="00CF66BF">
        <w:rPr>
          <w:rFonts w:ascii="Times New Roman" w:hAnsi="Times New Roman" w:cs="Times New Roman"/>
        </w:rPr>
        <w:t xml:space="preserve">Evaluation metrics were computed over the subset of articles for which both the GPT-generated ground truth and the Mistral predictions produced valid </w:t>
      </w:r>
      <w:r w:rsidR="00F34E81">
        <w:rPr>
          <w:rFonts w:ascii="Times New Roman" w:hAnsi="Times New Roman" w:cs="Times New Roman"/>
        </w:rPr>
        <w:t xml:space="preserve">Json </w:t>
      </w:r>
      <w:r w:rsidRPr="00CF66BF">
        <w:rPr>
          <w:rFonts w:ascii="Times New Roman" w:hAnsi="Times New Roman" w:cs="Times New Roman"/>
        </w:rPr>
        <w:t>structured outputs</w:t>
      </w:r>
      <w:r w:rsidR="00F34E81">
        <w:rPr>
          <w:rFonts w:ascii="Times New Roman" w:hAnsi="Times New Roman" w:cs="Times New Roman"/>
        </w:rPr>
        <w:t>, this excluded any malformed responses from both GPT and Mistral for their respective datasets</w:t>
      </w:r>
      <w:r w:rsidRPr="00CF66BF">
        <w:rPr>
          <w:rFonts w:ascii="Times New Roman" w:hAnsi="Times New Roman" w:cs="Times New Roman"/>
        </w:rPr>
        <w:t>.</w:t>
      </w:r>
      <w:r w:rsidR="00EF05CC">
        <w:rPr>
          <w:rFonts w:ascii="Times New Roman" w:hAnsi="Times New Roman" w:cs="Times New Roman"/>
        </w:rPr>
        <w:br/>
        <w:t>As such …</w:t>
      </w:r>
    </w:p>
    <w:p w14:paraId="5B788D8E" w14:textId="4FEC482B" w:rsidR="0039124A" w:rsidRDefault="0039124A" w:rsidP="007B341E">
      <w:pPr>
        <w:spacing w:line="360" w:lineRule="auto"/>
        <w:rPr>
          <w:rFonts w:ascii="Times New Roman" w:hAnsi="Times New Roman" w:cs="Times New Roman"/>
        </w:rPr>
      </w:pPr>
      <w:r w:rsidRPr="0039124A">
        <w:rPr>
          <w:rFonts w:ascii="Times New Roman" w:hAnsi="Times New Roman" w:cs="Times New Roman"/>
        </w:rPr>
        <w:t>Pair matching and attitude evaluation were performed on a per-article basis, with each sample evaluated independently. As such, the same entity or topic pair may appear multiple times across the dataset and is evaluated separately in each occurrence</w:t>
      </w:r>
    </w:p>
    <w:p w14:paraId="07130F5F" w14:textId="77777777" w:rsidR="00C20497" w:rsidRDefault="00C20497" w:rsidP="007B341E">
      <w:pPr>
        <w:spacing w:line="360" w:lineRule="auto"/>
        <w:rPr>
          <w:rFonts w:ascii="Times New Roman" w:hAnsi="Times New Roman" w:cs="Times New Roman"/>
        </w:rPr>
      </w:pPr>
    </w:p>
    <w:p w14:paraId="7DF02C15" w14:textId="77777777" w:rsidR="00C20497" w:rsidRDefault="00C20497" w:rsidP="00C2049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context of Pair Matching:</w:t>
      </w:r>
    </w:p>
    <w:p w14:paraId="01D82EA6" w14:textId="77777777" w:rsidR="00C20497" w:rsidRDefault="00C20497" w:rsidP="00C2049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“True Positive” : X number of pairs from the Predicted Dataset were matched with pairs from the Ground Truth Dataset</w:t>
      </w:r>
      <w:r>
        <w:rPr>
          <w:rFonts w:ascii="Times New Roman" w:hAnsi="Times New Roman" w:cs="Times New Roman"/>
        </w:rPr>
        <w:br/>
        <w:t>“False Positive” : X number of pairs were found Only in the Predicted Dataset and were not included in the Ground Truth Dataset</w:t>
      </w:r>
      <w:r>
        <w:rPr>
          <w:rFonts w:ascii="Times New Roman" w:hAnsi="Times New Roman" w:cs="Times New Roman"/>
        </w:rPr>
        <w:br/>
        <w:t>“False Negative” : X number of pairs were found Only in the Ground Truth Dataset and were not included in the Predicted Dataset</w:t>
      </w:r>
    </w:p>
    <w:p w14:paraId="5D824416" w14:textId="77777777" w:rsidR="00C20497" w:rsidRDefault="00C20497" w:rsidP="00C20497">
      <w:pPr>
        <w:spacing w:line="360" w:lineRule="auto"/>
        <w:rPr>
          <w:rFonts w:ascii="Times New Roman" w:hAnsi="Times New Roman" w:cs="Times New Roman"/>
        </w:rPr>
      </w:pPr>
    </w:p>
    <w:p w14:paraId="697AD928" w14:textId="77777777" w:rsidR="00C20497" w:rsidRDefault="00C20497" w:rsidP="00C2049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context of Attitude Matching:</w:t>
      </w:r>
    </w:p>
    <w:p w14:paraId="28E9CA38" w14:textId="15BB0A11" w:rsidR="00C20497" w:rsidRDefault="00C20497" w:rsidP="00C2049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“True Positive” X number of Attitudes were correctly predicted  to the Ground Truth Attitude</w:t>
      </w:r>
      <w:r>
        <w:rPr>
          <w:rFonts w:ascii="Times New Roman" w:hAnsi="Times New Roman" w:cs="Times New Roman"/>
        </w:rPr>
        <w:br/>
        <w:t xml:space="preserve">“False Positive”: </w:t>
      </w:r>
      <w:r w:rsidR="00AF7873">
        <w:rPr>
          <w:rFonts w:ascii="Times New Roman" w:hAnsi="Times New Roman" w:cs="Times New Roman"/>
        </w:rPr>
        <w:t>1.0</w:t>
      </w:r>
      <w:r>
        <w:rPr>
          <w:rFonts w:ascii="Times New Roman" w:hAnsi="Times New Roman" w:cs="Times New Roman"/>
        </w:rPr>
        <w:br/>
        <w:t>“False Negative” : X number of Attitudes were incorrectly predicted to the Ground Truth Attitude</w:t>
      </w:r>
    </w:p>
    <w:p w14:paraId="0DCC9EAE" w14:textId="77777777" w:rsidR="00C20497" w:rsidRDefault="00C20497" w:rsidP="007B341E">
      <w:pPr>
        <w:spacing w:line="360" w:lineRule="auto"/>
        <w:rPr>
          <w:rFonts w:ascii="Times New Roman" w:hAnsi="Times New Roman" w:cs="Times New Roman"/>
        </w:rPr>
      </w:pPr>
    </w:p>
    <w:p w14:paraId="75FC7CA2" w14:textId="68EE8B5E" w:rsidR="00585FFB" w:rsidRDefault="00585FFB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“Entity”</w:t>
      </w:r>
    </w:p>
    <w:p w14:paraId="6E331EA1" w14:textId="0B644A8E" w:rsidR="00964027" w:rsidRDefault="004D4640" w:rsidP="007B341E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18CD0A0" wp14:editId="69EA4496">
            <wp:extent cx="3133725" cy="4019550"/>
            <wp:effectExtent l="0" t="0" r="9525" b="0"/>
            <wp:docPr id="8696289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28942" name="Picture 1" descr="A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43A5" w14:textId="3CDCC8C5" w:rsidR="00AF45A3" w:rsidRDefault="00C611B6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this data, we can see that</w:t>
      </w:r>
      <w:r w:rsidR="00A70F77">
        <w:rPr>
          <w:rFonts w:ascii="Times New Roman" w:hAnsi="Times New Roman" w:cs="Times New Roman"/>
        </w:rPr>
        <w:t xml:space="preserve"> from the evaluated dataset, </w:t>
      </w:r>
      <w:r>
        <w:rPr>
          <w:rFonts w:ascii="Times New Roman" w:hAnsi="Times New Roman" w:cs="Times New Roman"/>
        </w:rPr>
        <w:t xml:space="preserve"> Mistral Successfully manages to predict </w:t>
      </w:r>
      <w:r w:rsidR="0039124A">
        <w:rPr>
          <w:rFonts w:ascii="Times New Roman" w:hAnsi="Times New Roman" w:cs="Times New Roman"/>
        </w:rPr>
        <w:t>664 pairs from the 705 pairs in the Ground Truth dataset  == roughly 94.18% of the pairs in Ground Truth were accurately predicted.</w:t>
      </w:r>
      <w:r w:rsidR="0039124A">
        <w:rPr>
          <w:rFonts w:ascii="Times New Roman" w:hAnsi="Times New Roman" w:cs="Times New Roman"/>
        </w:rPr>
        <w:br/>
        <w:t xml:space="preserve">Of those 664 pairs, </w:t>
      </w:r>
      <w:r w:rsidR="004D4640">
        <w:rPr>
          <w:rFonts w:ascii="Times New Roman" w:hAnsi="Times New Roman" w:cs="Times New Roman"/>
        </w:rPr>
        <w:t>699</w:t>
      </w:r>
      <w:r w:rsidR="00AF45A3">
        <w:rPr>
          <w:rFonts w:ascii="Times New Roman" w:hAnsi="Times New Roman" w:cs="Times New Roman"/>
        </w:rPr>
        <w:t xml:space="preserve"> attitudes were compared between the Ground Truth and the Predicted Dataset, with Mistral correctly predicting </w:t>
      </w:r>
      <w:r w:rsidR="004D4640">
        <w:rPr>
          <w:rFonts w:ascii="Times New Roman" w:hAnsi="Times New Roman" w:cs="Times New Roman"/>
        </w:rPr>
        <w:t>683</w:t>
      </w:r>
      <w:r w:rsidR="00AF45A3">
        <w:rPr>
          <w:rFonts w:ascii="Times New Roman" w:hAnsi="Times New Roman" w:cs="Times New Roman"/>
        </w:rPr>
        <w:t xml:space="preserve"> of them == roughly 9</w:t>
      </w:r>
      <w:r w:rsidR="008C7584">
        <w:rPr>
          <w:rFonts w:ascii="Times New Roman" w:hAnsi="Times New Roman" w:cs="Times New Roman"/>
        </w:rPr>
        <w:t>7.71%</w:t>
      </w:r>
      <w:r w:rsidR="00AF45A3">
        <w:rPr>
          <w:rFonts w:ascii="Times New Roman" w:hAnsi="Times New Roman" w:cs="Times New Roman"/>
        </w:rPr>
        <w:t xml:space="preserve"> pairs were correctly attributed.</w:t>
      </w:r>
      <w:r w:rsidR="00AF45A3">
        <w:rPr>
          <w:rFonts w:ascii="Times New Roman" w:hAnsi="Times New Roman" w:cs="Times New Roman"/>
        </w:rPr>
        <w:br/>
        <w:t>Of those 664 pairs, the justification was successfully matched using ROUGE-L similarity roughly 85.81% of the time.</w:t>
      </w:r>
    </w:p>
    <w:p w14:paraId="31E93B2D" w14:textId="22187952" w:rsidR="00C20497" w:rsidRDefault="001E6807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="00C20497">
        <w:rPr>
          <w:rFonts w:ascii="Times New Roman" w:hAnsi="Times New Roman" w:cs="Times New Roman"/>
        </w:rPr>
        <w:t>Topical</w:t>
      </w:r>
      <w:r>
        <w:rPr>
          <w:rFonts w:ascii="Times New Roman" w:hAnsi="Times New Roman" w:cs="Times New Roman"/>
        </w:rPr>
        <w:t>”</w:t>
      </w:r>
      <w:r w:rsidR="00C20497">
        <w:rPr>
          <w:rFonts w:ascii="Times New Roman" w:hAnsi="Times New Roman" w:cs="Times New Roman"/>
        </w:rPr>
        <w:t>:</w:t>
      </w:r>
    </w:p>
    <w:p w14:paraId="6EA7D61E" w14:textId="0AFE3DD2" w:rsidR="00111C66" w:rsidRDefault="004D4640" w:rsidP="007B341E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569667B8" wp14:editId="5C44751A">
            <wp:extent cx="3467100" cy="3990975"/>
            <wp:effectExtent l="0" t="0" r="0" b="9525"/>
            <wp:docPr id="199321166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11662" name="Picture 1" descr="A computer screen shot of a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DA1C2" w14:textId="26CA7581" w:rsidR="00A80317" w:rsidRDefault="00A80317" w:rsidP="00A8031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this data, we can see that from the evaluated dataset,  Mistral Successfully manages to predict </w:t>
      </w:r>
      <w:r w:rsidR="00E10071">
        <w:rPr>
          <w:rFonts w:ascii="Times New Roman" w:hAnsi="Times New Roman" w:cs="Times New Roman"/>
        </w:rPr>
        <w:t>826</w:t>
      </w:r>
      <w:r>
        <w:rPr>
          <w:rFonts w:ascii="Times New Roman" w:hAnsi="Times New Roman" w:cs="Times New Roman"/>
        </w:rPr>
        <w:t xml:space="preserve"> pairs from the </w:t>
      </w:r>
      <w:r w:rsidR="004D4640">
        <w:rPr>
          <w:rFonts w:ascii="Times New Roman" w:hAnsi="Times New Roman" w:cs="Times New Roman"/>
        </w:rPr>
        <w:t>882</w:t>
      </w:r>
      <w:r>
        <w:rPr>
          <w:rFonts w:ascii="Times New Roman" w:hAnsi="Times New Roman" w:cs="Times New Roman"/>
        </w:rPr>
        <w:t xml:space="preserve"> pairs in the Ground Truth dataset  == roughly 9</w:t>
      </w:r>
      <w:r w:rsidR="004C7683">
        <w:rPr>
          <w:rFonts w:ascii="Times New Roman" w:hAnsi="Times New Roman" w:cs="Times New Roman"/>
        </w:rPr>
        <w:t>3.65</w:t>
      </w:r>
      <w:r>
        <w:rPr>
          <w:rFonts w:ascii="Times New Roman" w:hAnsi="Times New Roman" w:cs="Times New Roman"/>
        </w:rPr>
        <w:t>% of the pairs in Ground Truth were accurately predicted.</w:t>
      </w:r>
      <w:r>
        <w:rPr>
          <w:rFonts w:ascii="Times New Roman" w:hAnsi="Times New Roman" w:cs="Times New Roman"/>
        </w:rPr>
        <w:br/>
        <w:t xml:space="preserve">Of those </w:t>
      </w:r>
      <w:r w:rsidR="002A6BB6">
        <w:rPr>
          <w:rFonts w:ascii="Times New Roman" w:hAnsi="Times New Roman" w:cs="Times New Roman"/>
        </w:rPr>
        <w:t>826</w:t>
      </w:r>
      <w:r>
        <w:rPr>
          <w:rFonts w:ascii="Times New Roman" w:hAnsi="Times New Roman" w:cs="Times New Roman"/>
        </w:rPr>
        <w:t xml:space="preserve"> pairs, </w:t>
      </w:r>
      <w:r w:rsidR="004D4640">
        <w:rPr>
          <w:rFonts w:ascii="Times New Roman" w:hAnsi="Times New Roman" w:cs="Times New Roman"/>
        </w:rPr>
        <w:t>841</w:t>
      </w:r>
      <w:r>
        <w:rPr>
          <w:rFonts w:ascii="Times New Roman" w:hAnsi="Times New Roman" w:cs="Times New Roman"/>
        </w:rPr>
        <w:t xml:space="preserve"> attitudes were compared between the Ground Truth and the Predicted Dataset, with Mistral correctly predicting </w:t>
      </w:r>
      <w:r w:rsidR="004D4640">
        <w:rPr>
          <w:rFonts w:ascii="Times New Roman" w:hAnsi="Times New Roman" w:cs="Times New Roman"/>
        </w:rPr>
        <w:t>820</w:t>
      </w:r>
      <w:r>
        <w:rPr>
          <w:rFonts w:ascii="Times New Roman" w:hAnsi="Times New Roman" w:cs="Times New Roman"/>
        </w:rPr>
        <w:t xml:space="preserve"> of them == roughly 9</w:t>
      </w:r>
      <w:r w:rsidR="000D6324">
        <w:rPr>
          <w:rFonts w:ascii="Times New Roman" w:hAnsi="Times New Roman" w:cs="Times New Roman"/>
        </w:rPr>
        <w:t>7.50</w:t>
      </w:r>
      <w:r>
        <w:rPr>
          <w:rFonts w:ascii="Times New Roman" w:hAnsi="Times New Roman" w:cs="Times New Roman"/>
        </w:rPr>
        <w:t>% pairs were correctly attributed.</w:t>
      </w:r>
      <w:r>
        <w:rPr>
          <w:rFonts w:ascii="Times New Roman" w:hAnsi="Times New Roman" w:cs="Times New Roman"/>
        </w:rPr>
        <w:br/>
        <w:t xml:space="preserve">Of those </w:t>
      </w:r>
      <w:r w:rsidR="00993299">
        <w:rPr>
          <w:rFonts w:ascii="Times New Roman" w:hAnsi="Times New Roman" w:cs="Times New Roman"/>
        </w:rPr>
        <w:t>826</w:t>
      </w:r>
      <w:r>
        <w:rPr>
          <w:rFonts w:ascii="Times New Roman" w:hAnsi="Times New Roman" w:cs="Times New Roman"/>
        </w:rPr>
        <w:t xml:space="preserve"> pairs, the justification was successfully matched using ROUGE-L similarity roughly 8</w:t>
      </w:r>
      <w:r w:rsidR="00993299">
        <w:rPr>
          <w:rFonts w:ascii="Times New Roman" w:hAnsi="Times New Roman" w:cs="Times New Roman"/>
        </w:rPr>
        <w:t>7.85</w:t>
      </w:r>
      <w:r>
        <w:rPr>
          <w:rFonts w:ascii="Times New Roman" w:hAnsi="Times New Roman" w:cs="Times New Roman"/>
        </w:rPr>
        <w:t>% of the time.</w:t>
      </w:r>
    </w:p>
    <w:p w14:paraId="0666AB2E" w14:textId="77777777" w:rsidR="00C20497" w:rsidRDefault="00C20497" w:rsidP="007B341E">
      <w:pPr>
        <w:spacing w:line="360" w:lineRule="auto"/>
        <w:rPr>
          <w:rFonts w:ascii="Times New Roman" w:hAnsi="Times New Roman" w:cs="Times New Roman"/>
        </w:rPr>
      </w:pPr>
    </w:p>
    <w:p w14:paraId="01B2B4D0" w14:textId="77777777" w:rsidR="00A80317" w:rsidRDefault="00A80317" w:rsidP="007B341E">
      <w:pPr>
        <w:spacing w:line="360" w:lineRule="auto"/>
        <w:rPr>
          <w:rFonts w:ascii="Times New Roman" w:hAnsi="Times New Roman" w:cs="Times New Roman"/>
        </w:rPr>
      </w:pPr>
    </w:p>
    <w:p w14:paraId="63B66470" w14:textId="1306DAA4" w:rsidR="00AF45A3" w:rsidRDefault="00C20497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this dataset we can confidently state </w:t>
      </w:r>
      <w:r w:rsidR="0051147D">
        <w:rPr>
          <w:rFonts w:ascii="Times New Roman" w:hAnsi="Times New Roman" w:cs="Times New Roman"/>
        </w:rPr>
        <w:t xml:space="preserve">that Mistral </w:t>
      </w:r>
      <w:r w:rsidR="001E6807">
        <w:rPr>
          <w:rFonts w:ascii="Times New Roman" w:hAnsi="Times New Roman" w:cs="Times New Roman"/>
        </w:rPr>
        <w:t xml:space="preserve">replicates GPT remarkably well, </w:t>
      </w:r>
      <w:r w:rsidR="004D4640">
        <w:rPr>
          <w:rFonts w:ascii="Times New Roman" w:hAnsi="Times New Roman" w:cs="Times New Roman"/>
        </w:rPr>
        <w:t xml:space="preserve">Accurately guessing GPT’s </w:t>
      </w:r>
      <w:r w:rsidR="003372EB">
        <w:rPr>
          <w:rFonts w:ascii="Times New Roman" w:hAnsi="Times New Roman" w:cs="Times New Roman"/>
        </w:rPr>
        <w:t xml:space="preserve">Entity / Topical Pairs around 93-94% of the time, with a precision of around 86-87%, meaning that at any point that Mistral locates a pair, there is an 86-87% chance that it is included in the GPT results. This is incredible results, especially since Mistral is a </w:t>
      </w:r>
      <w:r w:rsidR="003372EB">
        <w:rPr>
          <w:rFonts w:ascii="Times New Roman" w:hAnsi="Times New Roman" w:cs="Times New Roman"/>
        </w:rPr>
        <w:lastRenderedPageBreak/>
        <w:t>marginally smaller model than GPT 3.5.</w:t>
      </w:r>
      <w:r w:rsidR="00B13370">
        <w:rPr>
          <w:rFonts w:ascii="Times New Roman" w:hAnsi="Times New Roman" w:cs="Times New Roman"/>
        </w:rPr>
        <w:br/>
        <w:t xml:space="preserve">Mistral is also incredibly accurate at predicting the Attitudes of the calculated pairs, accurately guessing around 97% of the pairs </w:t>
      </w:r>
      <w:r w:rsidR="008B11C8">
        <w:rPr>
          <w:rFonts w:ascii="Times New Roman" w:hAnsi="Times New Roman" w:cs="Times New Roman"/>
        </w:rPr>
        <w:t>in the same way that GPT would.</w:t>
      </w:r>
    </w:p>
    <w:p w14:paraId="0DFFF14B" w14:textId="0D3ED29A" w:rsidR="00C87DF2" w:rsidRDefault="00C87DF2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results show that Mistral is </w:t>
      </w:r>
    </w:p>
    <w:p w14:paraId="130F3BA9" w14:textId="77777777" w:rsidR="00A2720A" w:rsidRDefault="00A2720A" w:rsidP="007B341E">
      <w:pPr>
        <w:spacing w:line="360" w:lineRule="auto"/>
        <w:rPr>
          <w:rFonts w:ascii="Times New Roman" w:hAnsi="Times New Roman" w:cs="Times New Roman"/>
        </w:rPr>
      </w:pPr>
    </w:p>
    <w:p w14:paraId="58F64BB5" w14:textId="77777777" w:rsidR="00A2720A" w:rsidRDefault="00A2720A" w:rsidP="007B341E">
      <w:pPr>
        <w:spacing w:line="360" w:lineRule="auto"/>
        <w:rPr>
          <w:rFonts w:ascii="Times New Roman" w:hAnsi="Times New Roman" w:cs="Times New Roman"/>
        </w:rPr>
      </w:pPr>
    </w:p>
    <w:p w14:paraId="397ACC5B" w14:textId="77777777" w:rsidR="00194E4F" w:rsidRDefault="00194E4F" w:rsidP="007B341E">
      <w:pPr>
        <w:spacing w:line="360" w:lineRule="auto"/>
        <w:rPr>
          <w:rFonts w:ascii="Times New Roman" w:hAnsi="Times New Roman" w:cs="Times New Roman"/>
        </w:rPr>
      </w:pPr>
    </w:p>
    <w:p w14:paraId="357331DB" w14:textId="12A733AC" w:rsidR="00964027" w:rsidRDefault="00964027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6.2 POLAR Compared to LLMs</w:t>
      </w:r>
      <w:r w:rsidR="00A22053">
        <w:rPr>
          <w:rFonts w:ascii="Times New Roman" w:hAnsi="Times New Roman" w:cs="Times New Roman"/>
        </w:rPr>
        <w:t xml:space="preserve"> Evaluation</w:t>
      </w:r>
    </w:p>
    <w:p w14:paraId="54850735" w14:textId="6C763902" w:rsidR="00A22053" w:rsidRDefault="00A22053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6.2.1 Attitudes Evaluation</w:t>
      </w:r>
    </w:p>
    <w:p w14:paraId="5BAE6D40" w14:textId="66EDD195" w:rsidR="00A22053" w:rsidRDefault="00A22053" w:rsidP="007B34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this section of the Evaluation, we wanted to see how similar the LLM was at emulating</w:t>
      </w:r>
    </w:p>
    <w:p w14:paraId="76D530A3" w14:textId="77777777" w:rsidR="00964027" w:rsidRPr="00700260" w:rsidRDefault="00964027" w:rsidP="007B341E">
      <w:pPr>
        <w:spacing w:line="360" w:lineRule="auto"/>
        <w:rPr>
          <w:rFonts w:ascii="Times New Roman" w:hAnsi="Times New Roman" w:cs="Times New Roman"/>
        </w:rPr>
      </w:pPr>
    </w:p>
    <w:sectPr w:rsidR="00964027" w:rsidRPr="007002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860"/>
    <w:rsid w:val="000D6324"/>
    <w:rsid w:val="00111C66"/>
    <w:rsid w:val="00175C7E"/>
    <w:rsid w:val="00194E4F"/>
    <w:rsid w:val="001E6807"/>
    <w:rsid w:val="002A6BB6"/>
    <w:rsid w:val="003372EB"/>
    <w:rsid w:val="00350382"/>
    <w:rsid w:val="003675A5"/>
    <w:rsid w:val="0039124A"/>
    <w:rsid w:val="003C484D"/>
    <w:rsid w:val="003E439E"/>
    <w:rsid w:val="004C7683"/>
    <w:rsid w:val="004D4640"/>
    <w:rsid w:val="004E20D5"/>
    <w:rsid w:val="0051147D"/>
    <w:rsid w:val="0055652F"/>
    <w:rsid w:val="00585FFB"/>
    <w:rsid w:val="00593935"/>
    <w:rsid w:val="005E6EF0"/>
    <w:rsid w:val="006978B8"/>
    <w:rsid w:val="00700260"/>
    <w:rsid w:val="00722860"/>
    <w:rsid w:val="007B341E"/>
    <w:rsid w:val="008B11C8"/>
    <w:rsid w:val="008C7584"/>
    <w:rsid w:val="00964027"/>
    <w:rsid w:val="0099023D"/>
    <w:rsid w:val="00993299"/>
    <w:rsid w:val="00A22053"/>
    <w:rsid w:val="00A2720A"/>
    <w:rsid w:val="00A4643C"/>
    <w:rsid w:val="00A70F77"/>
    <w:rsid w:val="00A80317"/>
    <w:rsid w:val="00AF45A3"/>
    <w:rsid w:val="00AF7873"/>
    <w:rsid w:val="00B13370"/>
    <w:rsid w:val="00C20497"/>
    <w:rsid w:val="00C611B6"/>
    <w:rsid w:val="00C87DF2"/>
    <w:rsid w:val="00CA2274"/>
    <w:rsid w:val="00CB22EC"/>
    <w:rsid w:val="00CF66BF"/>
    <w:rsid w:val="00E10071"/>
    <w:rsid w:val="00EF05CC"/>
    <w:rsid w:val="00F34E81"/>
    <w:rsid w:val="00F76AE5"/>
    <w:rsid w:val="00F86FD6"/>
    <w:rsid w:val="00F914D8"/>
    <w:rsid w:val="00F96B5A"/>
    <w:rsid w:val="00FA7AEF"/>
    <w:rsid w:val="00FE7C1F"/>
    <w:rsid w:val="00FF3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43A59"/>
  <w15:chartTrackingRefBased/>
  <w15:docId w15:val="{E188A865-0627-41F4-BA2B-2FB9C5BE9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8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8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8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8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8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8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9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5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8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0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5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Alexandros Modestou</dc:creator>
  <cp:keywords/>
  <dc:description/>
  <cp:lastModifiedBy>Alexandros Modestou</cp:lastModifiedBy>
  <cp:revision>45</cp:revision>
  <dcterms:created xsi:type="dcterms:W3CDTF">2025-05-07T17:12:00Z</dcterms:created>
  <dcterms:modified xsi:type="dcterms:W3CDTF">2025-05-07T22:36:00Z</dcterms:modified>
</cp:coreProperties>
</file>