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sz w:val="48"/>
          <w:szCs w:val="48"/>
        </w:rPr>
      </w:pPr>
      <w:r>
        <w:rPr>
          <w:rFonts w:eastAsia="Times New Roman" w:cs="Times New Roman" w:ascii="Times New Roman" w:hAnsi="Times New Roman"/>
          <w:sz w:val="48"/>
          <w:szCs w:val="48"/>
        </w:rPr>
        <w:t>Classification and Stress Analysis Using Artificial Neural Network</w:t>
      </w:r>
    </w:p>
    <w:p>
      <w:pPr>
        <w:pStyle w:val="Normal"/>
        <w:rPr>
          <w:rFonts w:ascii="Times New Roman" w:hAnsi="Times New Roman" w:eastAsia="Times New Roman" w:cs="Times New Roman"/>
          <w:i/>
          <w:i/>
          <w:sz w:val="28"/>
          <w:szCs w:val="28"/>
        </w:rPr>
      </w:pPr>
      <w:r>
        <w:rPr>
          <w:rFonts w:eastAsia="Times New Roman" w:cs="Times New Roman" w:ascii="Times New Roman" w:hAnsi="Times New Roman"/>
          <w:i/>
          <w:sz w:val="28"/>
          <w:szCs w:val="28"/>
        </w:rPr>
      </w:r>
    </w:p>
    <w:p>
      <w:pPr>
        <w:pStyle w:val="Normal"/>
        <w:rPr>
          <w:rFonts w:ascii="Times New Roman" w:hAnsi="Times New Roman" w:eastAsia="Times New Roman" w:cs="Times New Roman"/>
          <w:sz w:val="24"/>
          <w:szCs w:val="24"/>
        </w:rPr>
      </w:pPr>
      <w:r>
        <w:rPr>
          <w:rFonts w:eastAsia="Times New Roman" w:cs="Times New Roman" w:ascii="Times New Roman" w:hAnsi="Times New Roman"/>
          <w:i/>
          <w:sz w:val="24"/>
          <w:szCs w:val="24"/>
        </w:rPr>
        <w:t>Parth Matalia</w:t>
      </w:r>
      <w:r>
        <w:rPr>
          <w:rFonts w:eastAsia="Times New Roman" w:cs="Times New Roman" w:ascii="Times New Roman" w:hAnsi="Times New Roman"/>
          <w:sz w:val="24"/>
          <w:szCs w:val="24"/>
        </w:rPr>
        <w:t xml:space="preserve">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Student, K J Somaiya College of Engineering, Somaiya Vidyavihar University</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Email: p.matalia@somaiya.edu</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Amod Zack</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Student, K J Somaiya College of Engineering, Somaiya Vidyavihar University</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Email: amod.zack@somaiya.edu</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Dinesh Chawde</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Assistant Professor, Department of Mechanical Engineering, K J Somaiya College of Engineering, Somaiya Vidyavihar University</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Email: dineshc@somaiya.edu</w:t>
      </w:r>
    </w:p>
    <w:p>
      <w:pPr>
        <w:pStyle w:val="Normal"/>
        <w:spacing w:lineRule="auto" w:line="240"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w:t>Abstract</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Pressure vessels, vital in the Energy Sector, are required to go through rigorous structural safety assessments. Traditional stress analysis methods are effective but integrating artificial intelligence (AI), particularly deep learning with neural networks like Convolutional Neural Networks (CNN), enhances precision. This work explores Artificial Intelligence &amp; Machine Learning (AI &amp; ML) application in revolutionizing pressure vessel’s stress analysis, encompassing dataset examination, AI model development, robust evaluation metrics, and real-world user interactions. Results indicate the successful model functioning, paving the way for further exploration in this transformative concept.</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b/>
          <w:sz w:val="36"/>
          <w:szCs w:val="36"/>
        </w:rPr>
      </w:pPr>
      <w:r>
        <w:rPr>
          <w:rFonts w:eastAsia="Times New Roman" w:cs="Times New Roman" w:ascii="Times New Roman" w:hAnsi="Times New Roman"/>
          <w:sz w:val="24"/>
          <w:szCs w:val="24"/>
        </w:rPr>
        <w:t>Keywords: Pressure Vessels, Stress Analysis, Neural Networks.</w:t>
      </w:r>
    </w:p>
    <w:p>
      <w:pPr>
        <w:pStyle w:val="Normal"/>
        <w:spacing w:before="200" w:after="200"/>
        <w:rPr>
          <w:rFonts w:ascii="Times New Roman" w:hAnsi="Times New Roman" w:eastAsia="Times New Roman" w:cs="Times New Roman"/>
          <w:sz w:val="26"/>
          <w:szCs w:val="26"/>
        </w:rPr>
      </w:pPr>
      <w:r>
        <w:rPr>
          <w:rFonts w:eastAsia="Times New Roman" w:cs="Times New Roman" w:ascii="Times New Roman" w:hAnsi="Times New Roman"/>
          <w:b/>
          <w:sz w:val="32"/>
          <w:szCs w:val="32"/>
        </w:rPr>
        <w:t>1. Introduction</w:t>
      </w:r>
    </w:p>
    <w:p>
      <w:pPr>
        <w:pStyle w:val="Normal"/>
        <w:jc w:val="both"/>
        <w:rPr>
          <w:rFonts w:ascii="Times New Roman" w:hAnsi="Times New Roman" w:eastAsia="Times New Roman" w:cs="Times New Roman"/>
          <w:color w:val="0000FF"/>
          <w:sz w:val="24"/>
          <w:szCs w:val="24"/>
        </w:rPr>
      </w:pPr>
      <w:r>
        <w:rPr>
          <w:rFonts w:eastAsia="Times New Roman" w:cs="Times New Roman" w:ascii="Times New Roman" w:hAnsi="Times New Roman"/>
          <w:sz w:val="24"/>
          <w:szCs w:val="24"/>
          <w:highlight w:val="white"/>
        </w:rPr>
        <w:t>The energy sector heavily relies on pressure vessels for various purposes, such as containing harmful gasses in oil refineries and metal-works. Nuclear power plants utilize specialized pressure vessels called Reactor Pressure Vessels (RPVs), which are crucial in withstanding high temperatures, pressures, and neutron irradiation. To avoid the failure of  these pressure vessels, it is crucial to perform stress analysis accurately.</w:t>
      </w:r>
      <w:r>
        <w:rPr>
          <w:rFonts w:eastAsia="Roboto" w:cs="Roboto" w:ascii="Roboto" w:hAnsi="Roboto"/>
          <w:color w:val="FF0000"/>
          <w:sz w:val="24"/>
          <w:szCs w:val="24"/>
          <w:highlight w:val="white"/>
        </w:rPr>
        <w:t xml:space="preserve"> </w:t>
      </w:r>
      <w:r>
        <w:rPr>
          <w:rFonts w:eastAsia="Times New Roman" w:cs="Times New Roman" w:ascii="Times New Roman" w:hAnsi="Times New Roman"/>
          <w:sz w:val="24"/>
          <w:szCs w:val="24"/>
        </w:rPr>
        <w:t>Finite Element Analysis (FEA), a software-based method widely adopted in engineering, utilizes calculations, models, and simulations to predict an object's behavior under varying conditions. The finite element method (FEM) is employed, breaking down the structure into elements connected at nodes. This numerical technique generates algebraic equations for engineers to analyze stress, thermal behavior, seismic calculations, etc. [10]. Leading companies like Autodesk, Ansys, and Dassault Systems provide FEA software for comprehensive engineering solutions. Artificial Neural Network (ANN), a Deep Learning (DL) method inspired by the human nervous system, employs interconnected nodes to transfer data between layers as depicted in Fig. 1 [9].</w:t>
      </w:r>
      <w:r>
        <w:rPr>
          <w:rFonts w:eastAsia="Times New Roman" w:cs="Times New Roman" w:ascii="Times New Roman" w:hAnsi="Times New Roman"/>
          <w:color w:val="0070C0"/>
          <w:sz w:val="24"/>
          <w:szCs w:val="24"/>
        </w:rPr>
        <w:t xml:space="preserve"> </w:t>
      </w:r>
      <w:r>
        <w:rPr>
          <w:rFonts w:eastAsia="Times New Roman" w:cs="Times New Roman" w:ascii="Times New Roman" w:hAnsi="Times New Roman"/>
          <w:sz w:val="24"/>
          <w:szCs w:val="24"/>
        </w:rPr>
        <w:t xml:space="preserve">Widely used in deep learning for image classification, speech/character/image recognition, natural language processing, and computer vision, ANN functions as a sophisticated data processing system. The fusion of FEA and ANN represents a novel research avenue, exploring the potential of combining established engineering analysis with advanced artificial intelligence. This paper delves into this uncharted territory, presenting the initial steps towards a groundbreaking concept. The discussion explores insights and findings, laying the groundwork for a potential paradigm shift in engineering practices. </w:t>
      </w:r>
    </w:p>
    <w:p>
      <w:pPr>
        <w:pStyle w:val="Normal"/>
        <w:jc w:val="both"/>
        <w:rPr>
          <w:rFonts w:ascii="Times New Roman" w:hAnsi="Times New Roman" w:eastAsia="Times New Roman" w:cs="Times New Roman"/>
          <w:color w:val="0000FF"/>
          <w:sz w:val="26"/>
          <w:szCs w:val="26"/>
        </w:rPr>
      </w:pPr>
      <w:r>
        <w:rPr>
          <w:rFonts w:eastAsia="Times New Roman" w:cs="Times New Roman" w:ascii="Times New Roman" w:hAnsi="Times New Roman"/>
          <w:color w:val="0000FF"/>
          <w:sz w:val="26"/>
          <w:szCs w:val="26"/>
        </w:rPr>
        <w:drawing>
          <wp:anchor behindDoc="0" distT="114300" distB="114300" distL="114300" distR="114300" simplePos="0" locked="0" layoutInCell="0" allowOverlap="1" relativeHeight="3">
            <wp:simplePos x="0" y="0"/>
            <wp:positionH relativeFrom="column">
              <wp:posOffset>1207770</wp:posOffset>
            </wp:positionH>
            <wp:positionV relativeFrom="paragraph">
              <wp:posOffset>179070</wp:posOffset>
            </wp:positionV>
            <wp:extent cx="3600450" cy="2262505"/>
            <wp:effectExtent l="0" t="0" r="0" b="0"/>
            <wp:wrapSquare wrapText="bothSides"/>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3600450" cy="2262505"/>
                    </a:xfrm>
                    <a:prstGeom prst="rect">
                      <a:avLst/>
                    </a:prstGeom>
                  </pic:spPr>
                </pic:pic>
              </a:graphicData>
            </a:graphic>
          </wp:anchor>
        </w:drawing>
      </w:r>
    </w:p>
    <w:p>
      <w:pPr>
        <w:pStyle w:val="Normal"/>
        <w:spacing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mc:AlternateContent>
          <mc:Choice Requires="wps">
            <w:drawing>
              <wp:anchor behindDoc="0" distT="113665" distB="114300" distL="113665" distR="113665" simplePos="0" locked="0" layoutInCell="0" allowOverlap="1" relativeHeight="4" wp14:anchorId="72214D0A">
                <wp:simplePos x="0" y="0"/>
                <wp:positionH relativeFrom="column">
                  <wp:posOffset>1400175</wp:posOffset>
                </wp:positionH>
                <wp:positionV relativeFrom="paragraph">
                  <wp:posOffset>304800</wp:posOffset>
                </wp:positionV>
                <wp:extent cx="3413125" cy="358775"/>
                <wp:effectExtent l="0" t="0" r="0" b="0"/>
                <wp:wrapSquare wrapText="bothSides"/>
                <wp:docPr id="2" name="Rectangle 26"/>
                <a:graphic xmlns:a="http://schemas.openxmlformats.org/drawingml/2006/main">
                  <a:graphicData uri="http://schemas.microsoft.com/office/word/2010/wordprocessingShape">
                    <wps:wsp>
                      <wps:cNvSpPr/>
                      <wps:spPr>
                        <a:xfrm>
                          <a:off x="0" y="0"/>
                          <a:ext cx="3413160" cy="358920"/>
                        </a:xfrm>
                        <a:prstGeom prst="rect">
                          <a:avLst/>
                        </a:prstGeom>
                        <a:noFill/>
                        <a:ln w="0">
                          <a:noFill/>
                        </a:ln>
                      </wps:spPr>
                      <wps:style>
                        <a:lnRef idx="0"/>
                        <a:fillRef idx="0"/>
                        <a:effectRef idx="0"/>
                        <a:fontRef idx="minor"/>
                      </wps:style>
                      <wps:txbx>
                        <w:txbxContent>
                          <w:p>
                            <w:pPr>
                              <w:pStyle w:val="FrameContents"/>
                              <w:spacing w:lineRule="auto" w:line="240"/>
                              <w:jc w:val="center"/>
                              <w:rPr/>
                            </w:pPr>
                            <w:r>
                              <w:rPr>
                                <w:rFonts w:eastAsia="Times New Roman" w:cs="Times New Roman" w:ascii="Times New Roman" w:hAnsi="Times New Roman"/>
                                <w:i/>
                                <w:color w:val="000000"/>
                                <w:sz w:val="24"/>
                              </w:rPr>
                              <w:t xml:space="preserve">Fig. 1 A Generic Artificial Neural Network </w:t>
                            </w:r>
                            <w:r>
                              <w:rPr>
                                <w:rFonts w:eastAsia="Times New Roman" w:cs="Times New Roman" w:ascii="Times New Roman" w:hAnsi="Times New Roman"/>
                                <w:color w:val="000000"/>
                                <w:sz w:val="24"/>
                              </w:rPr>
                              <w:t>[9]</w:t>
                            </w:r>
                          </w:p>
                        </w:txbxContent>
                      </wps:txbx>
                      <wps:bodyPr tIns="91440" bIns="91440" anchor="t">
                        <a:noAutofit/>
                      </wps:bodyPr>
                    </wps:wsp>
                  </a:graphicData>
                </a:graphic>
              </wp:anchor>
            </w:drawing>
          </mc:Choice>
          <mc:Fallback>
            <w:pict>
              <v:rect id="shape_0" ID="Rectangle 26" path="m0,0l-2147483645,0l-2147483645,-2147483646l0,-2147483646xe" stroked="f" o:allowincell="f" style="position:absolute;margin-left:110.25pt;margin-top:24pt;width:268.7pt;height:28.2pt;mso-wrap-style:square;v-text-anchor:top" wp14:anchorId="72214D0A">
                <v:fill o:detectmouseclick="t" on="false"/>
                <v:stroke color="#3465a4" joinstyle="round" endcap="flat"/>
                <v:textbox>
                  <w:txbxContent>
                    <w:p>
                      <w:pPr>
                        <w:pStyle w:val="FrameContents"/>
                        <w:spacing w:lineRule="auto" w:line="240"/>
                        <w:jc w:val="center"/>
                        <w:rPr/>
                      </w:pPr>
                      <w:r>
                        <w:rPr>
                          <w:rFonts w:eastAsia="Times New Roman" w:cs="Times New Roman" w:ascii="Times New Roman" w:hAnsi="Times New Roman"/>
                          <w:i/>
                          <w:color w:val="000000"/>
                          <w:sz w:val="24"/>
                        </w:rPr>
                        <w:t xml:space="preserve">Fig. 1 A Generic Artificial Neural Network </w:t>
                      </w:r>
                      <w:r>
                        <w:rPr>
                          <w:rFonts w:eastAsia="Times New Roman" w:cs="Times New Roman" w:ascii="Times New Roman" w:hAnsi="Times New Roman"/>
                          <w:color w:val="000000"/>
                          <w:sz w:val="24"/>
                        </w:rPr>
                        <w:t>[9]</w:t>
                      </w:r>
                    </w:p>
                  </w:txbxContent>
                </v:textbox>
                <w10:wrap type="square"/>
              </v:rect>
            </w:pict>
          </mc:Fallback>
        </mc:AlternateContent>
      </w:r>
    </w:p>
    <w:p>
      <w:pPr>
        <w:pStyle w:val="Normal"/>
        <w:spacing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w:t>2. Literature Review</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section emphasizes literature surveys done in the three major areas - Machine Learning &amp; Pressure Vessel Safety Assessment, Neural Networks in Structural Damage Recognition, Custom Imageset Creation Techniques.</w:t>
      </w:r>
    </w:p>
    <w:p>
      <w:pPr>
        <w:pStyle w:val="Normal"/>
        <w:jc w:val="both"/>
        <w:rPr>
          <w:rFonts w:ascii="Times New Roman" w:hAnsi="Times New Roman" w:eastAsia="Times New Roman" w:cs="Times New Roman"/>
          <w:color w:val="0000FF"/>
          <w:sz w:val="24"/>
          <w:szCs w:val="24"/>
        </w:rPr>
      </w:pPr>
      <w:r>
        <w:rPr>
          <w:rFonts w:eastAsia="Times New Roman" w:cs="Times New Roman" w:ascii="Times New Roman" w:hAnsi="Times New Roman"/>
          <w:color w:val="0000FF"/>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2.1. Machine Learning &amp; Pressure Vessel Safety Assessment</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There have been many recent contributions to the field of pressure vessel safety and structural integrity assessment through ML techniques. DL is the foremost refinement of ML and various Neural Networks are being trained as of this moment. The focus is on various studies that leverage ML techniques for safety assessment, risk evaluation, stress prediction, burst pressure estimation, damage recognition in pressure vessels, pipelines and how to employ Neural Nets for the same. </w:t>
      </w:r>
      <w:r>
        <w:rPr>
          <w:rFonts w:eastAsia="Times New Roman" w:cs="Times New Roman" w:ascii="Times New Roman" w:hAnsi="Times New Roman"/>
          <w:i/>
          <w:sz w:val="24"/>
          <w:szCs w:val="24"/>
        </w:rPr>
        <w:t xml:space="preserve">Shah et al. </w:t>
      </w:r>
      <w:r>
        <w:rPr>
          <w:rFonts w:eastAsia="Times New Roman" w:cs="Times New Roman" w:ascii="Times New Roman" w:hAnsi="Times New Roman"/>
          <w:sz w:val="24"/>
          <w:szCs w:val="24"/>
        </w:rPr>
        <w:t xml:space="preserve">[1] explore the application of machine learning for design-by-analysis of pressure equipment, showcasing how ML can supplement or replace manual procedures in finite element analysis (FEA). Another perspective on risk assessment for pipelines with active defects is provided by </w:t>
      </w:r>
      <w:r>
        <w:rPr>
          <w:rFonts w:eastAsia="Times New Roman" w:cs="Times New Roman" w:ascii="Times New Roman" w:hAnsi="Times New Roman"/>
          <w:i/>
          <w:sz w:val="24"/>
          <w:szCs w:val="24"/>
        </w:rPr>
        <w:t xml:space="preserve">Anghel </w:t>
      </w:r>
      <w:r>
        <w:rPr>
          <w:rFonts w:eastAsia="Times New Roman" w:cs="Times New Roman" w:ascii="Times New Roman" w:hAnsi="Times New Roman"/>
          <w:sz w:val="24"/>
          <w:szCs w:val="24"/>
        </w:rPr>
        <w:t xml:space="preserve">[2], emphasizing the use of artificial intelligence methods to evaluate risks in in-service pressure piping containing defects. From the Analytical Perspective, </w:t>
      </w:r>
      <w:r>
        <w:rPr>
          <w:rFonts w:eastAsia="Times New Roman" w:cs="Times New Roman" w:ascii="Times New Roman" w:hAnsi="Times New Roman"/>
          <w:i/>
          <w:sz w:val="24"/>
          <w:szCs w:val="24"/>
        </w:rPr>
        <w:t xml:space="preserve">Chawde and Bhandakkar </w:t>
      </w:r>
      <w:r>
        <w:rPr>
          <w:rFonts w:eastAsia="Times New Roman" w:cs="Times New Roman" w:ascii="Times New Roman" w:hAnsi="Times New Roman"/>
          <w:sz w:val="24"/>
          <w:szCs w:val="24"/>
        </w:rPr>
        <w:t>[11], addressed semi analytical method to solve mixed boundary value problems, contributing to the understanding of structural behavior of functionally graded pressure vessel. Khadke and Chawde [12], designed a thin cylindrical pressure vessel subjected to multiple loading and performed finite element analysis using ANSYS. Therefore, Artificial Intelligence is pivotal in manufacturing and detecting errors in the Pressure Vessel industry.</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2.2 Neural Networks in Structural Damage Recognition</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safety assessment approach to pressure vessels based on machine learning by </w:t>
      </w:r>
      <w:r>
        <w:rPr>
          <w:rFonts w:eastAsia="Times New Roman" w:cs="Times New Roman" w:ascii="Times New Roman" w:hAnsi="Times New Roman"/>
          <w:i/>
          <w:sz w:val="24"/>
          <w:szCs w:val="24"/>
        </w:rPr>
        <w:t>Zhang et al.</w:t>
      </w:r>
      <w:r>
        <w:rPr>
          <w:rFonts w:eastAsia="Times New Roman" w:cs="Times New Roman" w:ascii="Times New Roman" w:hAnsi="Times New Roman"/>
          <w:sz w:val="24"/>
          <w:szCs w:val="24"/>
        </w:rPr>
        <w:t xml:space="preserve"> [3] investigates the elastoplastic 3D J-integral of a crack tip, providing insights into safety assessment methodologies using ANN. </w:t>
      </w:r>
      <w:r>
        <w:rPr>
          <w:rFonts w:eastAsia="Times New Roman" w:cs="Times New Roman" w:ascii="Times New Roman" w:hAnsi="Times New Roman"/>
          <w:i/>
          <w:sz w:val="24"/>
          <w:szCs w:val="24"/>
        </w:rPr>
        <w:t xml:space="preserve">Zolfaghari and Izadi </w:t>
      </w:r>
      <w:r>
        <w:rPr>
          <w:rFonts w:eastAsia="Times New Roman" w:cs="Times New Roman" w:ascii="Times New Roman" w:hAnsi="Times New Roman"/>
          <w:sz w:val="24"/>
          <w:szCs w:val="24"/>
        </w:rPr>
        <w:t xml:space="preserve">[4] propose a burst pressure prediction model for cylindrical vessels using artificial neural networks (ANNs), incorporating input parameters such as internal and outer diameter, thickness, ultimate and yield strength. </w:t>
      </w:r>
      <w:r>
        <w:rPr>
          <w:rFonts w:eastAsia="Times New Roman" w:cs="Times New Roman" w:ascii="Times New Roman" w:hAnsi="Times New Roman"/>
          <w:i/>
          <w:sz w:val="24"/>
          <w:szCs w:val="24"/>
        </w:rPr>
        <w:t xml:space="preserve">Johnson et al. </w:t>
      </w:r>
      <w:r>
        <w:rPr>
          <w:rFonts w:eastAsia="Times New Roman" w:cs="Times New Roman" w:ascii="Times New Roman" w:hAnsi="Times New Roman"/>
          <w:sz w:val="24"/>
          <w:szCs w:val="24"/>
        </w:rPr>
        <w:t xml:space="preserve">[5] demonstrate the use of ANN for predicting burst pressure of both thick and thin-walled pressure vessels, addressing various strain hardening carbon steels. </w:t>
      </w:r>
      <w:r>
        <w:rPr>
          <w:rFonts w:eastAsia="Times New Roman" w:cs="Times New Roman" w:ascii="Times New Roman" w:hAnsi="Times New Roman"/>
          <w:i/>
          <w:sz w:val="24"/>
          <w:szCs w:val="24"/>
        </w:rPr>
        <w:t xml:space="preserve">Fan and Hu </w:t>
      </w:r>
      <w:r>
        <w:rPr>
          <w:rFonts w:eastAsia="Times New Roman" w:cs="Times New Roman" w:ascii="Times New Roman" w:hAnsi="Times New Roman"/>
          <w:sz w:val="24"/>
          <w:szCs w:val="24"/>
        </w:rPr>
        <w:t xml:space="preserve">[6] present a paper on pressure vessel nozzle local stress prediction software, incorporating ABAQUS and ML techniques to obtain accurate stress values. </w:t>
      </w:r>
      <w:r>
        <w:rPr>
          <w:rFonts w:eastAsia="Times New Roman" w:cs="Times New Roman" w:ascii="Times New Roman" w:hAnsi="Times New Roman"/>
          <w:i/>
          <w:sz w:val="24"/>
          <w:szCs w:val="24"/>
        </w:rPr>
        <w:t>Modarres et al.</w:t>
      </w:r>
      <w:r>
        <w:rPr>
          <w:rFonts w:eastAsia="Times New Roman" w:cs="Times New Roman" w:ascii="Times New Roman" w:hAnsi="Times New Roman"/>
          <w:sz w:val="24"/>
          <w:szCs w:val="24"/>
        </w:rPr>
        <w:t xml:space="preserve"> [7] introduce a CNN-based approach for automated damage recognition and identification of structural damage types in pressure vessels. The above section illustrates that Deep Learning can be used to further improve the efficiency of ML Techniques used in Stress Analysis and Detection of Pressure Vessels.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2.3 Custom Imageset Creation Techniques</w:t>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sz w:val="24"/>
          <w:szCs w:val="24"/>
        </w:rPr>
        <w:t xml:space="preserve">Utilizing learnable convolutional filters, </w:t>
      </w:r>
      <w:r>
        <w:rPr>
          <w:rFonts w:eastAsia="Times New Roman" w:cs="Times New Roman" w:ascii="Times New Roman" w:hAnsi="Times New Roman"/>
          <w:i/>
          <w:sz w:val="24"/>
          <w:szCs w:val="24"/>
        </w:rPr>
        <w:t xml:space="preserve">Bajpai and He </w:t>
      </w:r>
      <w:r>
        <w:rPr>
          <w:rFonts w:eastAsia="Times New Roman" w:cs="Times New Roman" w:ascii="Times New Roman" w:hAnsi="Times New Roman"/>
          <w:sz w:val="24"/>
          <w:szCs w:val="24"/>
        </w:rPr>
        <w:t>[8] detail a methodology for creating custom datasets and utilizing CNN models for image processing operations in Google's T-Rex game, showcasing the versatility of ML in various applications. Thus, the creation of custom datasets and application of CNN models in image processing is easier with Machine Learning techniques.</w:t>
      </w:r>
    </w:p>
    <w:p>
      <w:pPr>
        <w:pStyle w:val="Normal"/>
        <w:spacing w:before="200" w:after="200"/>
        <w:jc w:val="both"/>
        <w:rPr>
          <w:rFonts w:ascii="Times New Roman" w:hAnsi="Times New Roman" w:eastAsia="Times New Roman" w:cs="Times New Roman"/>
          <w:b/>
          <w:sz w:val="24"/>
          <w:szCs w:val="24"/>
        </w:rPr>
      </w:pPr>
      <w:r>
        <w:rPr>
          <w:rFonts w:eastAsia="Times New Roman" w:cs="Times New Roman" w:ascii="Times New Roman" w:hAnsi="Times New Roman"/>
          <w:b/>
          <w:sz w:val="32"/>
          <w:szCs w:val="32"/>
        </w:rPr>
        <w:t>3. Problem Definition, Methodology &amp; Model Used</w:t>
      </w:r>
    </w:p>
    <w:p>
      <w:pPr>
        <w:pStyle w:val="Normal"/>
        <w:spacing w:before="200" w:after="20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3.1 Problem Definition </w:t>
      </w:r>
    </w:p>
    <w:p>
      <w:pPr>
        <w:pStyle w:val="Normal"/>
        <w:spacing w:before="20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study proposes a method that combines ANN and stress analysis to provide an accurate and efficient model for classification of pressure vessels and prediction of stresses. Eventually, this model aims to provide an approach to enhance safety management and operational efficiencies in the industrial sector. For the imageset, illustrations are created using images of pressure vessels that can be found online. The images are stored in Google Drive and are used for the process that is followed in this model.</w:t>
      </w:r>
    </w:p>
    <w:p>
      <w:pPr>
        <w:pStyle w:val="Normal"/>
        <w:spacing w:before="0" w:after="10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3.2 Methodology</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Our innovative approach involves the integration of ANN and Stress Analysis for classifying pressure vessels and predicting stress. A diverse dataset, encompassing various pressure vessel types, material parameters, and results, underwent meticulous preprocessing for ANN training. Multiple ANN structures were explored, optimizing through regression methods and hyperparameter tuning to achieve the desired performance. Trained models underwent rigorous testing for accuracy and precision.</w:t>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3.3 Model Used</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architecture is divided into three flow structures, with the primary focus on classifying pressure vessels. A homogeneous image dataset was crucial for this, leading to the first structure.</w:t>
      </w:r>
    </w:p>
    <w:p>
      <w:pPr>
        <w:pStyle w:val="Normal"/>
        <w:numPr>
          <w:ilvl w:val="0"/>
          <w:numId w:val="4"/>
        </w:numPr>
        <w:spacing w:before="0" w:after="100"/>
        <w:jc w:val="both"/>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Imageset Creation </w:t>
      </w:r>
    </w:p>
    <w:p>
      <w:pPr>
        <w:pStyle w:val="Normal"/>
        <w:numPr>
          <w:ilvl w:val="0"/>
          <w:numId w:val="4"/>
        </w:numPr>
        <w:spacing w:before="0" w:after="10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Classification Of Pressure Vessels</w:t>
      </w:r>
    </w:p>
    <w:p>
      <w:pPr>
        <w:pStyle w:val="Normal"/>
        <w:numPr>
          <w:ilvl w:val="0"/>
          <w:numId w:val="4"/>
        </w:numPr>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Stress Prediction</w:t>
      </w:r>
    </w:p>
    <w:p>
      <w:pPr>
        <w:pStyle w:val="Normal"/>
        <w:spacing w:before="0" w:after="10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3.3.1 Imageset Creation </w:t>
      </w:r>
    </w:p>
    <w:p>
      <w:pPr>
        <w:pStyle w:val="Normal"/>
        <w:spacing w:before="0" w:after="1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Fig. 2 depicted the steps in imageset creation as:</w:t>
      </w:r>
    </w:p>
    <w:p>
      <w:pPr>
        <w:pStyle w:val="Normal"/>
        <w:numPr>
          <w:ilvl w:val="0"/>
          <w:numId w:val="5"/>
        </w:numPr>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Preprocessing</w:t>
      </w:r>
    </w:p>
    <w:p>
      <w:pPr>
        <w:pStyle w:val="Normal"/>
        <w:ind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Google Drive integration in Colab facilitated dataset access. Libraries like os, PIL.Image, and Sklearn were imported for preprocessing.</w:t>
      </w:r>
    </w:p>
    <w:p>
      <w:pPr>
        <w:pStyle w:val="Normal"/>
        <w:numPr>
          <w:ilvl w:val="0"/>
          <w:numId w:val="6"/>
        </w:numPr>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Image Processing</w:t>
      </w:r>
    </w:p>
    <w:p>
      <w:pPr>
        <w:pStyle w:val="Normal"/>
        <w:ind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Images underwent processing, including format conversion, resizing, and detail filtering. Dataset organization into training and testing sets followed.</w:t>
      </w:r>
    </w:p>
    <w:p>
      <w:pPr>
        <w:pStyle w:val="Normal"/>
        <w:numPr>
          <w:ilvl w:val="0"/>
          <w:numId w:val="1"/>
        </w:numPr>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Dataset Creation</w:t>
      </w:r>
    </w:p>
    <w:p>
      <w:pPr>
        <w:pStyle w:val="Normal"/>
        <w:ind w:left="720"/>
        <w:jc w:val="both"/>
        <w:rPr>
          <w:rFonts w:ascii="Times New Roman" w:hAnsi="Times New Roman" w:eastAsia="Times New Roman" w:cs="Times New Roman"/>
          <w:b/>
          <w:sz w:val="24"/>
          <w:szCs w:val="24"/>
        </w:rPr>
      </w:pPr>
      <w:r>
        <w:rPr>
          <w:rFonts w:eastAsia="Times New Roman" w:cs="Times New Roman" w:ascii="Times New Roman" w:hAnsi="Times New Roman"/>
          <w:sz w:val="24"/>
          <w:szCs w:val="24"/>
        </w:rPr>
        <w:t>Directories were defined, existing ones removed, and new ones created. The dataset was split into training and testing sets using train_test_split. This laid the foundation for neural network training</w:t>
      </w:r>
      <w:r>
        <w:rPr>
          <w:rFonts w:eastAsia="Times New Roman" w:cs="Times New Roman" w:ascii="Times New Roman" w:hAnsi="Times New Roman"/>
          <w:b/>
          <w:sz w:val="24"/>
          <w:szCs w:val="24"/>
        </w:rPr>
        <w:t>.</w:t>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drawing>
          <wp:anchor behindDoc="0" distT="114300" distB="114300" distL="114300" distR="114300" simplePos="0" locked="0" layoutInCell="0" allowOverlap="1" relativeHeight="6">
            <wp:simplePos x="0" y="0"/>
            <wp:positionH relativeFrom="column">
              <wp:posOffset>3438525</wp:posOffset>
            </wp:positionH>
            <wp:positionV relativeFrom="paragraph">
              <wp:posOffset>203835</wp:posOffset>
            </wp:positionV>
            <wp:extent cx="2971800" cy="2005965"/>
            <wp:effectExtent l="0" t="0" r="0" b="0"/>
            <wp:wrapSquare wrapText="bothSides"/>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3"/>
                    <a:stretch>
                      <a:fillRect/>
                    </a:stretch>
                  </pic:blipFill>
                  <pic:spPr bwMode="auto">
                    <a:xfrm>
                      <a:off x="0" y="0"/>
                      <a:ext cx="2971800" cy="2005965"/>
                    </a:xfrm>
                    <a:prstGeom prst="rect">
                      <a:avLst/>
                    </a:prstGeom>
                  </pic:spPr>
                </pic:pic>
              </a:graphicData>
            </a:graphic>
          </wp:anchor>
        </w:drawing>
        <w:drawing>
          <wp:anchor behindDoc="0" distT="0" distB="0" distL="91440" distR="0" simplePos="0" locked="0" layoutInCell="0" allowOverlap="1" relativeHeight="7">
            <wp:simplePos x="0" y="0"/>
            <wp:positionH relativeFrom="column">
              <wp:posOffset>-819150</wp:posOffset>
            </wp:positionH>
            <wp:positionV relativeFrom="paragraph">
              <wp:posOffset>203835</wp:posOffset>
            </wp:positionV>
            <wp:extent cx="4324350" cy="2076450"/>
            <wp:effectExtent l="0" t="0" r="0" b="0"/>
            <wp:wrapSquare wrapText="bothSides"/>
            <wp:docPr id="4"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
                    <pic:cNvPicPr>
                      <a:picLocks noChangeAspect="1" noChangeArrowheads="1"/>
                    </pic:cNvPicPr>
                  </pic:nvPicPr>
                  <pic:blipFill>
                    <a:blip r:embed="rId4"/>
                    <a:stretch>
                      <a:fillRect/>
                    </a:stretch>
                  </pic:blipFill>
                  <pic:spPr bwMode="auto">
                    <a:xfrm>
                      <a:off x="0" y="0"/>
                      <a:ext cx="4324350" cy="2076450"/>
                    </a:xfrm>
                    <a:prstGeom prst="rect">
                      <a:avLst/>
                    </a:prstGeom>
                  </pic:spPr>
                </pic:pic>
              </a:graphicData>
            </a:graphic>
          </wp:anchor>
        </w:drawing>
        <mc:AlternateContent>
          <mc:Choice Requires="wps">
            <w:drawing>
              <wp:anchor behindDoc="0" distT="113665" distB="113665" distL="113665" distR="114300" simplePos="0" locked="0" layoutInCell="0" allowOverlap="1" relativeHeight="8" wp14:anchorId="299B72DA">
                <wp:simplePos x="0" y="0"/>
                <wp:positionH relativeFrom="page">
                  <wp:posOffset>333375</wp:posOffset>
                </wp:positionH>
                <wp:positionV relativeFrom="paragraph">
                  <wp:posOffset>2362835</wp:posOffset>
                </wp:positionV>
                <wp:extent cx="3978275" cy="561975"/>
                <wp:effectExtent l="0" t="0" r="0" b="0"/>
                <wp:wrapSquare wrapText="bothSides"/>
                <wp:docPr id="5" name="Rectangle 37"/>
                <a:graphic xmlns:a="http://schemas.openxmlformats.org/drawingml/2006/main">
                  <a:graphicData uri="http://schemas.microsoft.com/office/word/2010/wordprocessingShape">
                    <wps:wsp>
                      <wps:cNvSpPr/>
                      <wps:spPr>
                        <a:xfrm>
                          <a:off x="0" y="0"/>
                          <a:ext cx="3978360" cy="561960"/>
                        </a:xfrm>
                        <a:prstGeom prst="rect">
                          <a:avLst/>
                        </a:prstGeom>
                        <a:noFill/>
                        <a:ln w="0">
                          <a:noFill/>
                        </a:ln>
                      </wps:spPr>
                      <wps:style>
                        <a:lnRef idx="0"/>
                        <a:fillRef idx="0"/>
                        <a:effectRef idx="0"/>
                        <a:fontRef idx="minor"/>
                      </wps:style>
                      <wps:txbx>
                        <w:txbxContent>
                          <w:p>
                            <w:pPr>
                              <w:pStyle w:val="FrameContents"/>
                              <w:spacing w:lineRule="auto" w:line="240"/>
                              <w:rPr/>
                            </w:pPr>
                            <w:r>
                              <w:rPr>
                                <w:rFonts w:eastAsia="Times New Roman" w:cs="Times New Roman" w:ascii="Times New Roman" w:hAnsi="Times New Roman"/>
                                <w:i/>
                                <w:color w:val="000000"/>
                                <w:sz w:val="24"/>
                              </w:rPr>
                              <w:t>Fig.2 The flow and interconnectivity of the process to obtain the training and testing Imageset</w:t>
                            </w:r>
                          </w:p>
                        </w:txbxContent>
                      </wps:txbx>
                      <wps:bodyPr tIns="91440" bIns="91440" anchor="t">
                        <a:noAutofit/>
                      </wps:bodyPr>
                    </wps:wsp>
                  </a:graphicData>
                </a:graphic>
              </wp:anchor>
            </w:drawing>
          </mc:Choice>
          <mc:Fallback>
            <w:pict>
              <v:rect id="shape_0" ID="Rectangle 37" path="m0,0l-2147483645,0l-2147483645,-2147483646l0,-2147483646xe" stroked="f" o:allowincell="f" style="position:absolute;margin-left:26.25pt;margin-top:186.05pt;width:313.2pt;height:44.2pt;mso-wrap-style:square;v-text-anchor:top;mso-position-horizontal-relative:page" wp14:anchorId="299B72DA">
                <v:fill o:detectmouseclick="t" on="false"/>
                <v:stroke color="#3465a4" joinstyle="round" endcap="flat"/>
                <v:textbox>
                  <w:txbxContent>
                    <w:p>
                      <w:pPr>
                        <w:pStyle w:val="FrameContents"/>
                        <w:spacing w:lineRule="auto" w:line="240"/>
                        <w:rPr/>
                      </w:pPr>
                      <w:r>
                        <w:rPr>
                          <w:rFonts w:eastAsia="Times New Roman" w:cs="Times New Roman" w:ascii="Times New Roman" w:hAnsi="Times New Roman"/>
                          <w:i/>
                          <w:color w:val="000000"/>
                          <w:sz w:val="24"/>
                        </w:rPr>
                        <w:t>Fig.2 The flow and interconnectivity of the process to obtain the training and testing Imageset</w:t>
                      </w:r>
                    </w:p>
                  </w:txbxContent>
                </v:textbox>
                <w10:wrap type="square"/>
              </v:rect>
            </w:pict>
          </mc:Fallback>
        </mc:AlternateContent>
        <mc:AlternateContent>
          <mc:Choice Requires="wps">
            <w:drawing>
              <wp:anchor behindDoc="0" distT="113665" distB="114300" distL="113665" distR="114300" simplePos="0" locked="0" layoutInCell="0" allowOverlap="1" relativeHeight="10" wp14:anchorId="37F0C4ED">
                <wp:simplePos x="0" y="0"/>
                <wp:positionH relativeFrom="column">
                  <wp:posOffset>3444875</wp:posOffset>
                </wp:positionH>
                <wp:positionV relativeFrom="paragraph">
                  <wp:posOffset>2381250</wp:posOffset>
                </wp:positionV>
                <wp:extent cx="3260725" cy="530225"/>
                <wp:effectExtent l="0" t="0" r="0" b="0"/>
                <wp:wrapSquare wrapText="bothSides"/>
                <wp:docPr id="6" name="Rectangle 36"/>
                <a:graphic xmlns:a="http://schemas.openxmlformats.org/drawingml/2006/main">
                  <a:graphicData uri="http://schemas.microsoft.com/office/word/2010/wordprocessingShape">
                    <wps:wsp>
                      <wps:cNvSpPr/>
                      <wps:spPr>
                        <a:xfrm>
                          <a:off x="0" y="0"/>
                          <a:ext cx="3260880" cy="530280"/>
                        </a:xfrm>
                        <a:prstGeom prst="rect">
                          <a:avLst/>
                        </a:prstGeom>
                        <a:noFill/>
                        <a:ln w="0">
                          <a:noFill/>
                        </a:ln>
                      </wps:spPr>
                      <wps:style>
                        <a:lnRef idx="0"/>
                        <a:fillRef idx="0"/>
                        <a:effectRef idx="0"/>
                        <a:fontRef idx="minor"/>
                      </wps:style>
                      <wps:txbx>
                        <w:txbxContent>
                          <w:p>
                            <w:pPr>
                              <w:pStyle w:val="FrameContents"/>
                              <w:spacing w:lineRule="auto" w:line="240"/>
                              <w:rPr/>
                            </w:pPr>
                            <w:r>
                              <w:rPr>
                                <w:rFonts w:eastAsia="Times New Roman" w:cs="Times New Roman" w:ascii="Times New Roman" w:hAnsi="Times New Roman"/>
                                <w:i/>
                                <w:color w:val="000000"/>
                                <w:sz w:val="24"/>
                              </w:rPr>
                              <w:t>Fig.3 The linear flow of the intermediate process to classify the obtained Imageset</w:t>
                            </w:r>
                          </w:p>
                        </w:txbxContent>
                      </wps:txbx>
                      <wps:bodyPr tIns="91440" bIns="91440" anchor="t">
                        <a:noAutofit/>
                      </wps:bodyPr>
                    </wps:wsp>
                  </a:graphicData>
                </a:graphic>
              </wp:anchor>
            </w:drawing>
          </mc:Choice>
          <mc:Fallback>
            <w:pict>
              <v:rect id="shape_0" ID="Rectangle 36" path="m0,0l-2147483645,0l-2147483645,-2147483646l0,-2147483646xe" stroked="f" o:allowincell="f" style="position:absolute;margin-left:271.25pt;margin-top:187.5pt;width:256.7pt;height:41.7pt;mso-wrap-style:square;v-text-anchor:top" wp14:anchorId="37F0C4ED">
                <v:fill o:detectmouseclick="t" on="false"/>
                <v:stroke color="#3465a4" joinstyle="round" endcap="flat"/>
                <v:textbox>
                  <w:txbxContent>
                    <w:p>
                      <w:pPr>
                        <w:pStyle w:val="FrameContents"/>
                        <w:spacing w:lineRule="auto" w:line="240"/>
                        <w:rPr/>
                      </w:pPr>
                      <w:r>
                        <w:rPr>
                          <w:rFonts w:eastAsia="Times New Roman" w:cs="Times New Roman" w:ascii="Times New Roman" w:hAnsi="Times New Roman"/>
                          <w:i/>
                          <w:color w:val="000000"/>
                          <w:sz w:val="24"/>
                        </w:rPr>
                        <w:t>Fig.3 The linear flow of the intermediate process to classify the obtained Imageset</w:t>
                      </w:r>
                    </w:p>
                  </w:txbxContent>
                </v:textbox>
                <w10:wrap type="square"/>
              </v:rect>
            </w:pict>
          </mc:Fallback>
        </mc:AlternateContent>
      </w:r>
    </w:p>
    <w:p>
      <w:pPr>
        <w:pStyle w:val="Normal"/>
        <w:spacing w:before="0" w:after="10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3.3.2 Classification of Pressure Vessels</w:t>
      </w:r>
    </w:p>
    <w:p>
      <w:pPr>
        <w:pStyle w:val="Normal"/>
        <w:spacing w:before="0" w:after="1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steps involved in classifying the pressure vessel consist of following steps and are depicted in Fig. 3.</w:t>
      </w:r>
    </w:p>
    <w:p>
      <w:pPr>
        <w:pStyle w:val="Normal"/>
        <w:numPr>
          <w:ilvl w:val="0"/>
          <w:numId w:val="2"/>
        </w:numPr>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Setup and Data Preprocessing</w:t>
      </w:r>
    </w:p>
    <w:p>
      <w:pPr>
        <w:pStyle w:val="Normal"/>
        <w:ind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Google Drive was mounted, TensorFlow and relevant modules imported. Image data generators with augmentation techniques were configured.</w:t>
      </w:r>
    </w:p>
    <w:p>
      <w:pPr>
        <w:pStyle w:val="Normal"/>
        <w:numPr>
          <w:ilvl w:val="0"/>
          <w:numId w:val="3"/>
        </w:numPr>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Model Architecture</w:t>
      </w:r>
    </w:p>
    <w:p>
      <w:pPr>
        <w:pStyle w:val="Normal"/>
        <w:ind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Convolutional Neural Network (CNN) with three convolutional layers, max-pooling, and dense layers was designed for binary classification as shown in Fig. 4. The model was compiled with Adam optimizer and categorical cross-entropy loss. </w:t>
      </w:r>
    </w:p>
    <w:p>
      <w:pPr>
        <w:pStyle w:val="Normal"/>
        <w:numPr>
          <w:ilvl w:val="0"/>
          <w:numId w:val="9"/>
        </w:numPr>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Model Training</w:t>
      </w:r>
    </w:p>
    <w:p>
      <w:pPr>
        <w:pStyle w:val="Normal"/>
        <w:ind w:left="720"/>
        <w:jc w:val="both"/>
        <w:rPr>
          <w:rFonts w:ascii="Times New Roman" w:hAnsi="Times New Roman" w:eastAsia="Times New Roman" w:cs="Times New Roman"/>
          <w:b/>
          <w:sz w:val="24"/>
          <w:szCs w:val="24"/>
        </w:rPr>
      </w:pPr>
      <w:r>
        <w:rPr>
          <w:rFonts w:eastAsia="Times New Roman" w:cs="Times New Roman" w:ascii="Times New Roman" w:hAnsi="Times New Roman"/>
          <w:sz w:val="24"/>
          <w:szCs w:val="24"/>
        </w:rPr>
        <w:t>The model was fitted to the augmented training dataset using Model Checkpoint and Early Stopping callbacks. Training involved 20 epochs.</w:t>
      </w:r>
    </w:p>
    <w:p>
      <w:pPr>
        <w:pStyle w:val="Normal"/>
        <w:numPr>
          <w:ilvl w:val="0"/>
          <w:numId w:val="8"/>
        </w:numPr>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Model Deployment and User Interface</w:t>
      </w:r>
    </w:p>
    <w:p>
      <w:pPr>
        <w:pStyle w:val="Normal"/>
        <w:ind w:left="720"/>
        <w:jc w:val="both"/>
        <w:rPr>
          <w:rFonts w:ascii="Times New Roman" w:hAnsi="Times New Roman" w:eastAsia="Times New Roman" w:cs="Times New Roman"/>
          <w:b/>
          <w:sz w:val="24"/>
          <w:szCs w:val="24"/>
        </w:rPr>
      </w:pPr>
      <w:r>
        <w:rPr>
          <w:rFonts w:eastAsia="Times New Roman" w:cs="Times New Roman" w:ascii="Times New Roman" w:hAnsi="Times New Roman"/>
          <w:sz w:val="24"/>
          <w:szCs w:val="24"/>
        </w:rPr>
        <w:t>Saved models were loaded, providing a user interface for predictions. Users could correct predictions through feedback buttons</w:t>
      </w:r>
    </w:p>
    <w:p>
      <w:pPr>
        <w:pStyle w:val="Normal"/>
        <w:numPr>
          <w:ilvl w:val="0"/>
          <w:numId w:val="8"/>
        </w:numPr>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User Feedback Loop</w:t>
      </w:r>
    </w:p>
    <w:p>
      <w:pPr>
        <w:pStyle w:val="Normal"/>
        <w:ind w:lef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User feedback influenced model re-evaluation. Corrected labels were added to images, and the updated model was saved.</w:t>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drawing>
          <wp:anchor behindDoc="0" distT="114300" distB="114300" distL="114300" distR="114300" simplePos="0" locked="0" layoutInCell="0" allowOverlap="1" relativeHeight="12">
            <wp:simplePos x="0" y="0"/>
            <wp:positionH relativeFrom="page">
              <wp:align>center</wp:align>
            </wp:positionH>
            <wp:positionV relativeFrom="paragraph">
              <wp:posOffset>91440</wp:posOffset>
            </wp:positionV>
            <wp:extent cx="4460875" cy="2390775"/>
            <wp:effectExtent l="0" t="0" r="0" b="0"/>
            <wp:wrapSquare wrapText="bothSides"/>
            <wp:docPr id="7"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
                    <pic:cNvPicPr>
                      <a:picLocks noChangeAspect="1" noChangeArrowheads="1"/>
                    </pic:cNvPicPr>
                  </pic:nvPicPr>
                  <pic:blipFill>
                    <a:blip r:embed="rId5"/>
                    <a:stretch>
                      <a:fillRect/>
                    </a:stretch>
                  </pic:blipFill>
                  <pic:spPr bwMode="auto">
                    <a:xfrm>
                      <a:off x="0" y="0"/>
                      <a:ext cx="4460875" cy="2390775"/>
                    </a:xfrm>
                    <a:prstGeom prst="rect">
                      <a:avLst/>
                    </a:prstGeom>
                  </pic:spPr>
                </pic:pic>
              </a:graphicData>
            </a:graphic>
          </wp:anchor>
        </w:drawing>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mc:AlternateContent>
          <mc:Choice Requires="wps">
            <w:drawing>
              <wp:anchor behindDoc="0" distT="114300" distB="114300" distL="114300" distR="114300" simplePos="0" locked="0" layoutInCell="0" allowOverlap="1" relativeHeight="13" wp14:anchorId="7A8CBF63">
                <wp:simplePos x="0" y="0"/>
                <wp:positionH relativeFrom="column">
                  <wp:posOffset>1371600</wp:posOffset>
                </wp:positionH>
                <wp:positionV relativeFrom="paragraph">
                  <wp:posOffset>151765</wp:posOffset>
                </wp:positionV>
                <wp:extent cx="2999740" cy="533400"/>
                <wp:effectExtent l="0" t="0" r="0" b="0"/>
                <wp:wrapSquare wrapText="bothSides"/>
                <wp:docPr id="8" name="Text Box 33"/>
                <a:graphic xmlns:a="http://schemas.openxmlformats.org/drawingml/2006/main">
                  <a:graphicData uri="http://schemas.microsoft.com/office/word/2010/wordprocessingShape">
                    <wps:wsp>
                      <wps:cNvSpPr/>
                      <wps:spPr>
                        <a:xfrm>
                          <a:off x="0" y="0"/>
                          <a:ext cx="2999880" cy="533520"/>
                        </a:xfrm>
                        <a:prstGeom prst="rect">
                          <a:avLst/>
                        </a:prstGeom>
                        <a:noFill/>
                        <a:ln w="0">
                          <a:noFill/>
                        </a:ln>
                      </wps:spPr>
                      <wps:style>
                        <a:lnRef idx="0"/>
                        <a:fillRef idx="0"/>
                        <a:effectRef idx="0"/>
                        <a:fontRef idx="minor"/>
                      </wps:style>
                      <wps:txbx>
                        <w:txbxContent>
                          <w:p>
                            <w:pPr>
                              <w:pStyle w:val="FrameContents"/>
                              <w:spacing w:lineRule="auto" w:line="273" w:before="240" w:after="240"/>
                              <w:rPr/>
                            </w:pPr>
                            <w:r>
                              <w:rPr>
                                <w:rFonts w:eastAsia="Times New Roman" w:cs="Times New Roman" w:ascii="Times New Roman" w:hAnsi="Times New Roman"/>
                                <w:i/>
                                <w:color w:val="000000"/>
                                <w:sz w:val="24"/>
                              </w:rPr>
                              <w:t>Fig.4 Architecture of the Convolution Model</w:t>
                            </w:r>
                          </w:p>
                        </w:txbxContent>
                      </wps:txbx>
                      <wps:bodyPr tIns="91440" bIns="91440" anchor="t">
                        <a:noAutofit/>
                      </wps:bodyPr>
                    </wps:wsp>
                  </a:graphicData>
                </a:graphic>
              </wp:anchor>
            </w:drawing>
          </mc:Choice>
          <mc:Fallback>
            <w:pict>
              <v:rect id="shape_0" ID="Text Box 33" path="m0,0l-2147483645,0l-2147483645,-2147483646l0,-2147483646xe" stroked="f" o:allowincell="f" style="position:absolute;margin-left:108pt;margin-top:11.95pt;width:236.15pt;height:41.95pt;mso-wrap-style:square;v-text-anchor:top" wp14:anchorId="7A8CBF63">
                <v:fill o:detectmouseclick="t" on="false"/>
                <v:stroke color="#3465a4" joinstyle="round" endcap="flat"/>
                <v:textbox>
                  <w:txbxContent>
                    <w:p>
                      <w:pPr>
                        <w:pStyle w:val="FrameContents"/>
                        <w:spacing w:lineRule="auto" w:line="273" w:before="240" w:after="240"/>
                        <w:rPr/>
                      </w:pPr>
                      <w:r>
                        <w:rPr>
                          <w:rFonts w:eastAsia="Times New Roman" w:cs="Times New Roman" w:ascii="Times New Roman" w:hAnsi="Times New Roman"/>
                          <w:i/>
                          <w:color w:val="000000"/>
                          <w:sz w:val="24"/>
                        </w:rPr>
                        <w:t>Fig.4 Architecture of the Convolution Model</w:t>
                      </w:r>
                    </w:p>
                  </w:txbxContent>
                </v:textbox>
                <w10:wrap type="square"/>
              </v:rect>
            </w:pict>
          </mc:Fallback>
        </mc:AlternateContent>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3.3.3 Stress Prediction</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This stress prediction model, as shown in Fig. 5, uses a feedforward neural network for stress prediction, incorporating input, hidden, and output layers. K-fold cross-validation ensured robust evaluation. The model, compiled with Adam optimizer, utilized mean squared error as the loss function and mean absolute error as a metric. A test dataset containing the parameters temperature (T), thickness (t), radius (R), inner radius (r), ellipticity (a), and pressure (P) of the vessel as well as the recorded stress values at such conditions are used in this model.</w:t>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drawing>
          <wp:anchor behindDoc="0" distT="114300" distB="114300" distL="114300" distR="114300" simplePos="0" locked="0" layoutInCell="0" allowOverlap="1" relativeHeight="15">
            <wp:simplePos x="0" y="0"/>
            <wp:positionH relativeFrom="margin">
              <wp:align>center</wp:align>
            </wp:positionH>
            <wp:positionV relativeFrom="paragraph">
              <wp:posOffset>153035</wp:posOffset>
            </wp:positionV>
            <wp:extent cx="4566920" cy="1838325"/>
            <wp:effectExtent l="0" t="0" r="0" b="0"/>
            <wp:wrapSquare wrapText="bothSides"/>
            <wp:docPr id="9"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descr=""/>
                    <pic:cNvPicPr>
                      <a:picLocks noChangeAspect="1" noChangeArrowheads="1"/>
                    </pic:cNvPicPr>
                  </pic:nvPicPr>
                  <pic:blipFill>
                    <a:blip r:embed="rId6"/>
                    <a:stretch>
                      <a:fillRect/>
                    </a:stretch>
                  </pic:blipFill>
                  <pic:spPr bwMode="auto">
                    <a:xfrm>
                      <a:off x="0" y="0"/>
                      <a:ext cx="4566920" cy="1838325"/>
                    </a:xfrm>
                    <a:prstGeom prst="rect">
                      <a:avLst/>
                    </a:prstGeom>
                  </pic:spPr>
                </pic:pic>
              </a:graphicData>
            </a:graphic>
          </wp:anchor>
        </w:drawing>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mc:AlternateContent>
          <mc:Choice Requires="wps">
            <w:drawing>
              <wp:anchor behindDoc="0" distT="113665" distB="114300" distL="113665" distR="114300" simplePos="0" locked="0" layoutInCell="0" allowOverlap="1" relativeHeight="16" wp14:anchorId="2559AC4A">
                <wp:simplePos x="0" y="0"/>
                <wp:positionH relativeFrom="margin">
                  <wp:align>center</wp:align>
                </wp:positionH>
                <wp:positionV relativeFrom="paragraph">
                  <wp:posOffset>116205</wp:posOffset>
                </wp:positionV>
                <wp:extent cx="2124075" cy="371475"/>
                <wp:effectExtent l="0" t="0" r="0" b="0"/>
                <wp:wrapSquare wrapText="bothSides"/>
                <wp:docPr id="10" name="Rectangle 35"/>
                <a:graphic xmlns:a="http://schemas.openxmlformats.org/drawingml/2006/main">
                  <a:graphicData uri="http://schemas.microsoft.com/office/word/2010/wordprocessingShape">
                    <wps:wsp>
                      <wps:cNvSpPr/>
                      <wps:spPr>
                        <a:xfrm>
                          <a:off x="0" y="0"/>
                          <a:ext cx="2124000" cy="371520"/>
                        </a:xfrm>
                        <a:prstGeom prst="rect">
                          <a:avLst/>
                        </a:prstGeom>
                        <a:noFill/>
                        <a:ln w="0">
                          <a:noFill/>
                        </a:ln>
                      </wps:spPr>
                      <wps:style>
                        <a:lnRef idx="0"/>
                        <a:fillRef idx="0"/>
                        <a:effectRef idx="0"/>
                        <a:fontRef idx="minor"/>
                      </wps:style>
                      <wps:txbx>
                        <w:txbxContent>
                          <w:p>
                            <w:pPr>
                              <w:pStyle w:val="FrameContents"/>
                              <w:spacing w:lineRule="auto" w:line="240"/>
                              <w:rPr/>
                            </w:pPr>
                            <w:r>
                              <w:rPr>
                                <w:rFonts w:eastAsia="Times New Roman" w:cs="Times New Roman" w:ascii="Times New Roman" w:hAnsi="Times New Roman"/>
                                <w:i/>
                                <w:color w:val="000000"/>
                                <w:sz w:val="24"/>
                              </w:rPr>
                              <w:t>Fig.5 Stress Prediction Model</w:t>
                            </w:r>
                          </w:p>
                        </w:txbxContent>
                      </wps:txbx>
                      <wps:bodyPr tIns="91440" bIns="91440" anchor="t">
                        <a:noAutofit/>
                      </wps:bodyPr>
                    </wps:wsp>
                  </a:graphicData>
                </a:graphic>
              </wp:anchor>
            </w:drawing>
          </mc:Choice>
          <mc:Fallback>
            <w:pict>
              <v:rect id="shape_0" ID="Rectangle 35" path="m0,0l-2147483645,0l-2147483645,-2147483646l0,-2147483646xe" stroked="f" o:allowincell="f" style="position:absolute;margin-left:148.1pt;margin-top:9.15pt;width:167.2pt;height:29.2pt;mso-wrap-style:square;v-text-anchor:top;mso-position-horizontal:center;mso-position-horizontal-relative:margin" wp14:anchorId="2559AC4A">
                <v:fill o:detectmouseclick="t" on="false"/>
                <v:stroke color="#3465a4" joinstyle="round" endcap="flat"/>
                <v:textbox>
                  <w:txbxContent>
                    <w:p>
                      <w:pPr>
                        <w:pStyle w:val="FrameContents"/>
                        <w:spacing w:lineRule="auto" w:line="240"/>
                        <w:rPr/>
                      </w:pPr>
                      <w:r>
                        <w:rPr>
                          <w:rFonts w:eastAsia="Times New Roman" w:cs="Times New Roman" w:ascii="Times New Roman" w:hAnsi="Times New Roman"/>
                          <w:i/>
                          <w:color w:val="000000"/>
                          <w:sz w:val="24"/>
                        </w:rPr>
                        <w:t>Fig.5 Stress Prediction Model</w:t>
                      </w:r>
                    </w:p>
                  </w:txbxContent>
                </v:textbox>
                <w10:wrap type="square"/>
              </v:rect>
            </w:pict>
          </mc:Fallback>
        </mc:AlternateContent>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4. Results &amp; Discussion</w:t>
      </w:r>
    </w:p>
    <w:p>
      <w:pPr>
        <w:pStyle w:val="Normal"/>
        <w:spacing w:before="200" w:after="20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Vertical pressure vessels are large structures widely used in the oil and gas industry to store oil and other liquids. They have several different trays designed to mix rising air and falling water. The container looks like a horizontal drum with two mold heads, one at the top and one at the bottom. It is supported by a coat welded to the lower head.</w:t>
      </w:r>
      <w:r>
        <w:rPr>
          <w:rFonts w:eastAsia="Times New Roman" w:cs="Times New Roman" w:ascii="Times New Roman" w:hAnsi="Times New Roman"/>
          <w:color w:val="0070C0"/>
          <w:sz w:val="24"/>
          <w:szCs w:val="24"/>
        </w:rPr>
        <w:t xml:space="preserve"> </w:t>
      </w:r>
      <w:r>
        <w:rPr>
          <w:rFonts w:eastAsia="Times New Roman" w:cs="Times New Roman" w:ascii="Times New Roman" w:hAnsi="Times New Roman"/>
          <w:sz w:val="24"/>
          <w:szCs w:val="24"/>
        </w:rPr>
        <w:t>The following two test cases were considered to test the classification model designed by us.</w:t>
      </w:r>
    </w:p>
    <w:p>
      <w:pPr>
        <w:pStyle w:val="Normal"/>
        <w:spacing w:before="200" w:after="200"/>
        <w:jc w:val="both"/>
        <w:rPr>
          <w:rFonts w:ascii="Times New Roman" w:hAnsi="Times New Roman" w:eastAsia="Times New Roman" w:cs="Times New Roman"/>
          <w:i/>
          <w:i/>
          <w:sz w:val="24"/>
          <w:szCs w:val="24"/>
        </w:rPr>
      </w:pPr>
      <w:r>
        <w:rPr>
          <w:rFonts w:eastAsia="Times New Roman" w:cs="Times New Roman" w:ascii="Times New Roman" w:hAnsi="Times New Roman"/>
          <w:i/>
          <w:sz w:val="24"/>
          <w:szCs w:val="24"/>
        </w:rPr>
        <w:t xml:space="preserve">TEST CASE 1: The classification model was provided with a pre-processed image of a used 225-gallons (GAL) Ventech Carbon Steel Tank; Rated 232 psig @ 752 F; Dished top and bottom; Leg mounted Vertical Pressure Vessel with an estimated weight of 2,000 lbs; Built in 2015 </w:t>
      </w:r>
      <w:r>
        <w:rPr>
          <w:rFonts w:eastAsia="Times New Roman" w:cs="Times New Roman" w:ascii="Times New Roman" w:hAnsi="Times New Roman"/>
          <w:sz w:val="24"/>
          <w:szCs w:val="24"/>
        </w:rPr>
        <w:t>[13]</w:t>
      </w:r>
      <w:r>
        <w:rPr>
          <w:rFonts w:eastAsia="Times New Roman" w:cs="Times New Roman" w:ascii="Times New Roman" w:hAnsi="Times New Roman"/>
          <w:i/>
          <w:sz w:val="24"/>
          <w:szCs w:val="24"/>
        </w:rPr>
        <w:t>. The model predicted incorrectly as shown in Fig.6, thus the feedback loop was established, and the model learned the correct category of the image</w:t>
      </w:r>
      <w:r>
        <w:rPr>
          <w:rFonts w:eastAsia="Times New Roman" w:cs="Times New Roman" w:ascii="Times New Roman" w:hAnsi="Times New Roman"/>
          <w:i/>
          <w:color w:val="0070C0"/>
          <w:sz w:val="24"/>
          <w:szCs w:val="24"/>
        </w:rPr>
        <w:t xml:space="preserve"> </w:t>
      </w:r>
      <w:r>
        <w:rPr>
          <w:rFonts w:eastAsia="Times New Roman" w:cs="Times New Roman" w:ascii="Times New Roman" w:hAnsi="Times New Roman"/>
          <w:i/>
          <w:sz w:val="24"/>
          <w:szCs w:val="24"/>
        </w:rPr>
        <w:t>as shown in Fig.7.</w:t>
      </w:r>
    </w:p>
    <w:p>
      <w:pPr>
        <w:pStyle w:val="Normal"/>
        <w:spacing w:before="200" w:after="200"/>
        <w:jc w:val="both"/>
        <w:rPr>
          <w:rFonts w:ascii="Times New Roman" w:hAnsi="Times New Roman" w:eastAsia="Times New Roman" w:cs="Times New Roman"/>
          <w:sz w:val="24"/>
          <w:szCs w:val="24"/>
        </w:rPr>
      </w:pPr>
      <w:r>
        <w:rPr/>
        <w:drawing>
          <wp:anchor behindDoc="0" distT="0" distB="0" distL="0" distR="0" simplePos="0" locked="0" layoutInCell="1" allowOverlap="1" relativeHeight="18">
            <wp:simplePos x="0" y="0"/>
            <wp:positionH relativeFrom="column">
              <wp:posOffset>3267075</wp:posOffset>
            </wp:positionH>
            <wp:positionV relativeFrom="paragraph">
              <wp:posOffset>8255</wp:posOffset>
            </wp:positionV>
            <wp:extent cx="2273300" cy="2114550"/>
            <wp:effectExtent l="0" t="0" r="0" b="0"/>
            <wp:wrapNone/>
            <wp:docPr id="11"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png" descr=""/>
                    <pic:cNvPicPr>
                      <a:picLocks noChangeAspect="1" noChangeArrowheads="1"/>
                    </pic:cNvPicPr>
                  </pic:nvPicPr>
                  <pic:blipFill>
                    <a:blip r:embed="rId7"/>
                    <a:stretch>
                      <a:fillRect/>
                    </a:stretch>
                  </pic:blipFill>
                  <pic:spPr bwMode="auto">
                    <a:xfrm>
                      <a:off x="0" y="0"/>
                      <a:ext cx="2273300" cy="2114550"/>
                    </a:xfrm>
                    <a:prstGeom prst="rect">
                      <a:avLst/>
                    </a:prstGeom>
                  </pic:spPr>
                </pic:pic>
              </a:graphicData>
            </a:graphic>
          </wp:anchor>
        </w:drawing>
        <mc:AlternateContent>
          <mc:Choice Requires="wps">
            <w:drawing>
              <wp:anchor behindDoc="0" distT="57150" distB="66675" distL="57150" distR="66675" simplePos="0" locked="0" layoutInCell="1" allowOverlap="1" relativeHeight="19" wp14:anchorId="3A77AE61">
                <wp:simplePos x="0" y="0"/>
                <wp:positionH relativeFrom="column">
                  <wp:posOffset>3667125</wp:posOffset>
                </wp:positionH>
                <wp:positionV relativeFrom="paragraph">
                  <wp:posOffset>36195</wp:posOffset>
                </wp:positionV>
                <wp:extent cx="1590675" cy="200025"/>
                <wp:effectExtent l="57785" t="57785" r="56515" b="56515"/>
                <wp:wrapNone/>
                <wp:docPr id="12" name="Rectangle 29"/>
                <a:graphic xmlns:a="http://schemas.openxmlformats.org/drawingml/2006/main">
                  <a:graphicData uri="http://schemas.microsoft.com/office/word/2010/wordprocessingShape">
                    <wps:wsp>
                      <wps:cNvSpPr/>
                      <wps:spPr>
                        <a:xfrm>
                          <a:off x="0" y="0"/>
                          <a:ext cx="1590840" cy="200160"/>
                        </a:xfrm>
                        <a:prstGeom prst="rect">
                          <a:avLst/>
                        </a:prstGeom>
                        <a:noFill/>
                        <a:ln w="114300">
                          <a:solidFill>
                            <a:srgbClr val="ffff00"/>
                          </a:solidFill>
                          <a:round/>
                        </a:ln>
                      </wps:spPr>
                      <wps:style>
                        <a:lnRef idx="0"/>
                        <a:fillRef idx="0"/>
                        <a:effectRef idx="0"/>
                        <a:fontRef idx="minor"/>
                      </wps:style>
                      <wps:txbx>
                        <w:txbxContent>
                          <w:p>
                            <w:pPr>
                              <w:pStyle w:val="FrameContents"/>
                              <w:spacing w:lineRule="auto" w:line="240"/>
                              <w:jc w:val="center"/>
                              <w:rPr/>
                            </w:pPr>
                            <w:r>
                              <w:rPr/>
                            </w:r>
                          </w:p>
                        </w:txbxContent>
                      </wps:txbx>
                      <wps:bodyPr tIns="91440" bIns="91440" anchor="ctr">
                        <a:noAutofit/>
                      </wps:bodyPr>
                    </wps:wsp>
                  </a:graphicData>
                </a:graphic>
              </wp:anchor>
            </w:drawing>
          </mc:Choice>
          <mc:Fallback>
            <w:pict>
              <v:rect id="shape_0" ID="Rectangle 29" path="m0,0l-2147483645,0l-2147483645,-2147483646l0,-2147483646xe" stroked="t" o:allowincell="f" style="position:absolute;margin-left:288.75pt;margin-top:2.85pt;width:125.2pt;height:15.7pt;mso-wrap-style:none;v-text-anchor:middle" wp14:anchorId="3A77AE61">
                <v:fill o:detectmouseclick="t" on="false"/>
                <v:stroke color="yellow" weight="114480" joinstyle="round" endcap="flat"/>
                <v:textbox>
                  <w:txbxContent>
                    <w:p>
                      <w:pPr>
                        <w:pStyle w:val="FrameContents"/>
                        <w:spacing w:lineRule="auto" w:line="240"/>
                        <w:jc w:val="center"/>
                        <w:rPr/>
                      </w:pPr>
                      <w:r>
                        <w:rPr/>
                      </w:r>
                    </w:p>
                  </w:txbxContent>
                </v:textbox>
                <w10:wrap type="none"/>
              </v:rect>
            </w:pict>
          </mc:Fallback>
        </mc:AlternateContent>
        <w:drawing>
          <wp:inline distT="0" distB="0" distL="0" distR="0">
            <wp:extent cx="2066925" cy="1885950"/>
            <wp:effectExtent l="0" t="0" r="0" b="0"/>
            <wp:docPr id="13"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png" descr=""/>
                    <pic:cNvPicPr>
                      <a:picLocks noChangeAspect="1" noChangeArrowheads="1"/>
                    </pic:cNvPicPr>
                  </pic:nvPicPr>
                  <pic:blipFill>
                    <a:blip r:embed="rId8"/>
                    <a:stretch>
                      <a:fillRect/>
                    </a:stretch>
                  </pic:blipFill>
                  <pic:spPr bwMode="auto">
                    <a:xfrm>
                      <a:off x="0" y="0"/>
                      <a:ext cx="2066925" cy="1885950"/>
                    </a:xfrm>
                    <a:prstGeom prst="rect">
                      <a:avLst/>
                    </a:prstGeom>
                  </pic:spPr>
                </pic:pic>
              </a:graphicData>
            </a:graphic>
          </wp:inline>
        </w:drawing>
        <mc:AlternateContent>
          <mc:Choice Requires="wps">
            <w:drawing>
              <wp:anchor behindDoc="0" distT="113665" distB="114300" distL="113665" distR="113665" simplePos="0" locked="0" layoutInCell="0" allowOverlap="1" relativeHeight="23" wp14:anchorId="36ED2D32">
                <wp:simplePos x="0" y="0"/>
                <wp:positionH relativeFrom="column">
                  <wp:posOffset>3228975</wp:posOffset>
                </wp:positionH>
                <wp:positionV relativeFrom="paragraph">
                  <wp:posOffset>2514600</wp:posOffset>
                </wp:positionV>
                <wp:extent cx="2803525" cy="422275"/>
                <wp:effectExtent l="0" t="0" r="0" b="0"/>
                <wp:wrapSquare wrapText="bothSides"/>
                <wp:docPr id="14" name="Rectangle 30"/>
                <a:graphic xmlns:a="http://schemas.openxmlformats.org/drawingml/2006/main">
                  <a:graphicData uri="http://schemas.microsoft.com/office/word/2010/wordprocessingShape">
                    <wps:wsp>
                      <wps:cNvSpPr/>
                      <wps:spPr>
                        <a:xfrm>
                          <a:off x="0" y="0"/>
                          <a:ext cx="2803680" cy="422280"/>
                        </a:xfrm>
                        <a:prstGeom prst="rect">
                          <a:avLst/>
                        </a:prstGeom>
                        <a:noFill/>
                        <a:ln w="0">
                          <a:noFill/>
                        </a:ln>
                      </wps:spPr>
                      <wps:style>
                        <a:lnRef idx="0"/>
                        <a:fillRef idx="0"/>
                        <a:effectRef idx="0"/>
                        <a:fontRef idx="minor"/>
                      </wps:style>
                      <wps:txbx>
                        <w:txbxContent>
                          <w:p>
                            <w:pPr>
                              <w:pStyle w:val="FrameContents"/>
                              <w:spacing w:lineRule="auto" w:line="240"/>
                              <w:rPr/>
                            </w:pPr>
                            <w:r>
                              <w:rPr>
                                <w:rFonts w:eastAsia="Times New Roman" w:cs="Times New Roman" w:ascii="Times New Roman" w:hAnsi="Times New Roman"/>
                                <w:i/>
                                <w:color w:val="000000"/>
                                <w:sz w:val="24"/>
                              </w:rPr>
                              <w:t>Fig.7 Predicted Vertical Pressure Vessel</w:t>
                            </w:r>
                          </w:p>
                        </w:txbxContent>
                      </wps:txbx>
                      <wps:bodyPr tIns="91440" bIns="91440" anchor="t">
                        <a:noAutofit/>
                      </wps:bodyPr>
                    </wps:wsp>
                  </a:graphicData>
                </a:graphic>
              </wp:anchor>
            </w:drawing>
          </mc:Choice>
          <mc:Fallback>
            <w:pict>
              <v:rect id="shape_0" ID="Rectangle 30" path="m0,0l-2147483645,0l-2147483645,-2147483646l0,-2147483646xe" stroked="f" o:allowincell="f" style="position:absolute;margin-left:254.25pt;margin-top:198pt;width:220.7pt;height:33.2pt;mso-wrap-style:square;v-text-anchor:top" wp14:anchorId="36ED2D32">
                <v:fill o:detectmouseclick="t" on="false"/>
                <v:stroke color="#3465a4" joinstyle="round" endcap="flat"/>
                <v:textbox>
                  <w:txbxContent>
                    <w:p>
                      <w:pPr>
                        <w:pStyle w:val="FrameContents"/>
                        <w:spacing w:lineRule="auto" w:line="240"/>
                        <w:rPr/>
                      </w:pPr>
                      <w:r>
                        <w:rPr>
                          <w:rFonts w:eastAsia="Times New Roman" w:cs="Times New Roman" w:ascii="Times New Roman" w:hAnsi="Times New Roman"/>
                          <w:i/>
                          <w:color w:val="000000"/>
                          <w:sz w:val="24"/>
                        </w:rPr>
                        <w:t>Fig.7 Predicted Vertical Pressure Vessel</w:t>
                      </w:r>
                    </w:p>
                  </w:txbxContent>
                </v:textbox>
                <w10:wrap type="square"/>
              </v:rect>
            </w:pict>
          </mc:Fallback>
        </mc:AlternateContent>
      </w:r>
      <w:bookmarkStart w:id="0" w:name="_heading=h.9m0ie61xuf5r"/>
      <w:bookmarkStart w:id="1" w:name="_heading=h.gjdgxs"/>
      <w:bookmarkEnd w:id="1"/>
    </w:p>
    <w:p>
      <w:pPr>
        <w:pStyle w:val="Normal"/>
        <w:spacing w:before="200" w:after="200"/>
        <w:jc w:val="both"/>
        <w:rPr>
          <w:rFonts w:ascii="Times New Roman" w:hAnsi="Times New Roman" w:eastAsia="Times New Roman" w:cs="Times New Roman"/>
          <w:i/>
          <w:i/>
          <w:sz w:val="24"/>
          <w:szCs w:val="24"/>
        </w:rPr>
      </w:pPr>
      <w:r>
        <w:rPr>
          <w:rFonts w:eastAsia="Times New Roman" w:cs="Times New Roman" w:ascii="Times New Roman" w:hAnsi="Times New Roman"/>
          <w:i/>
          <w:sz w:val="24"/>
          <w:szCs w:val="24"/>
        </w:rPr>
        <mc:AlternateContent>
          <mc:Choice Requires="wps">
            <w:drawing>
              <wp:anchor behindDoc="0" distT="113665" distB="113665" distL="0" distR="114300" simplePos="0" locked="0" layoutInCell="0" allowOverlap="1" relativeHeight="21" wp14:anchorId="17B581E0">
                <wp:simplePos x="0" y="0"/>
                <wp:positionH relativeFrom="margin">
                  <wp:align>left</wp:align>
                </wp:positionH>
                <wp:positionV relativeFrom="paragraph">
                  <wp:posOffset>9525</wp:posOffset>
                </wp:positionV>
                <wp:extent cx="2098675" cy="422275"/>
                <wp:effectExtent l="0" t="0" r="0" b="0"/>
                <wp:wrapSquare wrapText="bothSides"/>
                <wp:docPr id="15" name="Rectangle 28"/>
                <a:graphic xmlns:a="http://schemas.openxmlformats.org/drawingml/2006/main">
                  <a:graphicData uri="http://schemas.microsoft.com/office/word/2010/wordprocessingShape">
                    <wps:wsp>
                      <wps:cNvSpPr/>
                      <wps:spPr>
                        <a:xfrm>
                          <a:off x="0" y="0"/>
                          <a:ext cx="2098800" cy="422280"/>
                        </a:xfrm>
                        <a:prstGeom prst="rect">
                          <a:avLst/>
                        </a:prstGeom>
                        <a:noFill/>
                        <a:ln w="0">
                          <a:noFill/>
                        </a:ln>
                      </wps:spPr>
                      <wps:style>
                        <a:lnRef idx="0"/>
                        <a:fillRef idx="0"/>
                        <a:effectRef idx="0"/>
                        <a:fontRef idx="minor"/>
                      </wps:style>
                      <wps:txbx>
                        <w:txbxContent>
                          <w:p>
                            <w:pPr>
                              <w:pStyle w:val="FrameContents"/>
                              <w:spacing w:lineRule="auto" w:line="240"/>
                              <w:rPr/>
                            </w:pPr>
                            <w:r>
                              <w:rPr>
                                <w:rFonts w:eastAsia="Times New Roman" w:cs="Times New Roman" w:ascii="Times New Roman" w:hAnsi="Times New Roman"/>
                                <w:i/>
                                <w:color w:val="000000"/>
                                <w:sz w:val="24"/>
                              </w:rPr>
                              <w:t>Fig.6 Vertical Pressure Vessel</w:t>
                            </w:r>
                          </w:p>
                        </w:txbxContent>
                      </wps:txbx>
                      <wps:bodyPr tIns="91440" bIns="91440" anchor="t">
                        <a:noAutofit/>
                      </wps:bodyPr>
                    </wps:wsp>
                  </a:graphicData>
                </a:graphic>
              </wp:anchor>
            </w:drawing>
          </mc:Choice>
          <mc:Fallback>
            <w:pict>
              <v:rect id="shape_0" ID="Rectangle 28" path="m0,0l-2147483645,0l-2147483645,-2147483646l0,-2147483646xe" stroked="f" o:allowincell="f" style="position:absolute;margin-left:-0.05pt;margin-top:0.75pt;width:165.2pt;height:33.2pt;mso-wrap-style:square;v-text-anchor:top;mso-position-horizontal:left;mso-position-horizontal-relative:margin" wp14:anchorId="17B581E0">
                <v:fill o:detectmouseclick="t" on="false"/>
                <v:stroke color="#3465a4" joinstyle="round" endcap="flat"/>
                <v:textbox>
                  <w:txbxContent>
                    <w:p>
                      <w:pPr>
                        <w:pStyle w:val="FrameContents"/>
                        <w:spacing w:lineRule="auto" w:line="240"/>
                        <w:rPr/>
                      </w:pPr>
                      <w:r>
                        <w:rPr>
                          <w:rFonts w:eastAsia="Times New Roman" w:cs="Times New Roman" w:ascii="Times New Roman" w:hAnsi="Times New Roman"/>
                          <w:i/>
                          <w:color w:val="000000"/>
                          <w:sz w:val="24"/>
                        </w:rPr>
                        <w:t>Fig.6 Vertical Pressure Vessel</w:t>
                      </w:r>
                    </w:p>
                  </w:txbxContent>
                </v:textbox>
                <w10:wrap type="square"/>
              </v:rect>
            </w:pict>
          </mc:Fallback>
        </mc:AlternateContent>
      </w:r>
      <w:bookmarkEnd w:id="0"/>
    </w:p>
    <w:p>
      <w:pPr>
        <w:pStyle w:val="Normal"/>
        <w:spacing w:before="200" w:after="200"/>
        <w:jc w:val="both"/>
        <w:rPr>
          <w:rFonts w:ascii="Times New Roman" w:hAnsi="Times New Roman" w:eastAsia="Times New Roman" w:cs="Times New Roman"/>
          <w:sz w:val="28"/>
          <w:szCs w:val="28"/>
        </w:rPr>
      </w:pPr>
      <w:r>
        <w:rPr>
          <w:rFonts w:eastAsia="Times New Roman" w:cs="Times New Roman" w:ascii="Times New Roman" w:hAnsi="Times New Roman"/>
          <w:i/>
          <w:sz w:val="24"/>
          <w:szCs w:val="24"/>
        </w:rPr>
        <w:t>TEST CASE 2: The classification model was provided with another Vertical Pressure</w:t>
      </w:r>
      <w:r>
        <w:rPr>
          <w:rFonts w:eastAsia="Times New Roman" w:cs="Times New Roman" w:ascii="Times New Roman" w:hAnsi="Times New Roman"/>
          <w:i/>
          <w:color w:val="0070C0"/>
          <w:sz w:val="24"/>
          <w:szCs w:val="24"/>
        </w:rPr>
        <w:t>,</w:t>
      </w:r>
      <w:r>
        <w:rPr>
          <w:rFonts w:eastAsia="Times New Roman" w:cs="Times New Roman" w:ascii="Times New Roman" w:hAnsi="Times New Roman"/>
          <w:i/>
          <w:sz w:val="24"/>
          <w:szCs w:val="24"/>
        </w:rPr>
        <w:t xml:space="preserve"> LOB’s WTP heated vessel with conical outlet and heated support brackets vessel as shown in Fig.8. LOB’s WTP-heating system serves as an alternative to the half-tube coil and double-walled jacket </w:t>
      </w:r>
      <w:r>
        <w:rPr>
          <w:rFonts w:eastAsia="Times New Roman" w:cs="Times New Roman" w:ascii="Times New Roman" w:hAnsi="Times New Roman"/>
          <w:sz w:val="24"/>
          <w:szCs w:val="24"/>
        </w:rPr>
        <w:t>[14]</w:t>
      </w:r>
      <w:r>
        <w:rPr>
          <w:rFonts w:eastAsia="Times New Roman" w:cs="Times New Roman" w:ascii="Times New Roman" w:hAnsi="Times New Roman"/>
          <w:i/>
          <w:sz w:val="24"/>
          <w:szCs w:val="24"/>
        </w:rPr>
        <w:t>. The model predicted correctly; thus, the stress calculation model was called upon. This model, which was provided with the parameters and dataset predicted the stress with an error of 0.265 MPa as shown in Fig 9.</w:t>
      </w:r>
    </w:p>
    <w:p>
      <w:pPr>
        <w:pStyle w:val="Normal"/>
        <w:spacing w:before="200" w:after="200"/>
        <w:ind w:firstLine="720" w:left="720"/>
        <w:rPr>
          <w:rFonts w:ascii="Times New Roman" w:hAnsi="Times New Roman" w:eastAsia="Times New Roman" w:cs="Times New Roman"/>
          <w:i/>
          <w:i/>
          <w:color w:val="0000FF"/>
          <w:sz w:val="26"/>
          <w:szCs w:val="26"/>
        </w:rPr>
      </w:pPr>
      <w:r>
        <w:drawing>
          <wp:anchor behindDoc="0" distT="0" distB="0" distL="0" distR="0" simplePos="0" locked="0" layoutInCell="0" allowOverlap="1" relativeHeight="25">
            <wp:simplePos x="0" y="0"/>
            <wp:positionH relativeFrom="page">
              <wp:posOffset>3714750</wp:posOffset>
            </wp:positionH>
            <wp:positionV relativeFrom="page">
              <wp:posOffset>2461895</wp:posOffset>
            </wp:positionV>
            <wp:extent cx="3442970" cy="657225"/>
            <wp:effectExtent l="0" t="0" r="0" b="0"/>
            <wp:wrapNone/>
            <wp:docPr id="16"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png" descr=""/>
                    <pic:cNvPicPr>
                      <a:picLocks noChangeAspect="1" noChangeArrowheads="1"/>
                    </pic:cNvPicPr>
                  </pic:nvPicPr>
                  <pic:blipFill>
                    <a:blip r:embed="rId9"/>
                    <a:stretch>
                      <a:fillRect/>
                    </a:stretch>
                  </pic:blipFill>
                  <pic:spPr bwMode="auto">
                    <a:xfrm>
                      <a:off x="0" y="0"/>
                      <a:ext cx="3442970" cy="657225"/>
                    </a:xfrm>
                    <a:prstGeom prst="rect">
                      <a:avLst/>
                    </a:prstGeom>
                  </pic:spPr>
                </pic:pic>
              </a:graphicData>
            </a:graphic>
          </wp:anchor>
        </w:drawing>
        <w:drawing>
          <wp:anchor behindDoc="0" distT="114300" distB="114300" distL="114300" distR="114300" simplePos="0" locked="0" layoutInCell="0" allowOverlap="1" relativeHeight="31">
            <wp:simplePos x="0" y="0"/>
            <wp:positionH relativeFrom="column">
              <wp:posOffset>53975</wp:posOffset>
            </wp:positionH>
            <wp:positionV relativeFrom="paragraph">
              <wp:posOffset>8890</wp:posOffset>
            </wp:positionV>
            <wp:extent cx="2324100" cy="2324100"/>
            <wp:effectExtent l="0" t="0" r="0" b="0"/>
            <wp:wrapSquare wrapText="bothSides"/>
            <wp:docPr id="17"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png" descr=""/>
                    <pic:cNvPicPr>
                      <a:picLocks noChangeAspect="1" noChangeArrowheads="1"/>
                    </pic:cNvPicPr>
                  </pic:nvPicPr>
                  <pic:blipFill>
                    <a:blip r:embed="rId10"/>
                    <a:stretch>
                      <a:fillRect/>
                    </a:stretch>
                  </pic:blipFill>
                  <pic:spPr bwMode="auto">
                    <a:xfrm>
                      <a:off x="0" y="0"/>
                      <a:ext cx="2324100" cy="2324100"/>
                    </a:xfrm>
                    <a:prstGeom prst="rect">
                      <a:avLst/>
                    </a:prstGeom>
                  </pic:spPr>
                </pic:pic>
              </a:graphicData>
            </a:graphic>
          </wp:anchor>
        </w:drawing>
      </w:r>
      <w:r>
        <w:rPr>
          <w:rFonts w:eastAsia="Times New Roman" w:cs="Times New Roman" w:ascii="Times New Roman" w:hAnsi="Times New Roman"/>
          <w:i/>
          <w:color w:val="0000FF"/>
          <w:sz w:val="26"/>
          <w:szCs w:val="26"/>
        </w:rPr>
        <w:t xml:space="preserve"> </w:t>
      </w:r>
    </w:p>
    <w:p>
      <w:pPr>
        <w:pStyle w:val="Normal"/>
        <w:spacing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mc:AlternateContent>
          <mc:Choice Requires="wps">
            <w:drawing>
              <wp:anchor behindDoc="0" distT="57150" distB="66675" distL="57150" distR="66675" simplePos="0" locked="0" layoutInCell="0" allowOverlap="1" relativeHeight="29" wp14:anchorId="64845273">
                <wp:simplePos x="0" y="0"/>
                <wp:positionH relativeFrom="page">
                  <wp:posOffset>3705225</wp:posOffset>
                </wp:positionH>
                <wp:positionV relativeFrom="page">
                  <wp:posOffset>2847975</wp:posOffset>
                </wp:positionV>
                <wp:extent cx="981075" cy="276225"/>
                <wp:effectExtent l="57785" t="57785" r="56515" b="56515"/>
                <wp:wrapNone/>
                <wp:docPr id="18" name="Rectangle 34"/>
                <a:graphic xmlns:a="http://schemas.openxmlformats.org/drawingml/2006/main">
                  <a:graphicData uri="http://schemas.microsoft.com/office/word/2010/wordprocessingShape">
                    <wps:wsp>
                      <wps:cNvSpPr/>
                      <wps:spPr>
                        <a:xfrm>
                          <a:off x="0" y="0"/>
                          <a:ext cx="981000" cy="276120"/>
                        </a:xfrm>
                        <a:prstGeom prst="rect">
                          <a:avLst/>
                        </a:prstGeom>
                        <a:noFill/>
                        <a:ln w="114300">
                          <a:solidFill>
                            <a:srgbClr val="ffff00"/>
                          </a:solidFill>
                          <a:round/>
                        </a:ln>
                      </wps:spPr>
                      <wps:style>
                        <a:lnRef idx="0"/>
                        <a:fillRef idx="0"/>
                        <a:effectRef idx="0"/>
                        <a:fontRef idx="minor"/>
                      </wps:style>
                      <wps:txbx>
                        <w:txbxContent>
                          <w:p>
                            <w:pPr>
                              <w:pStyle w:val="FrameContents"/>
                              <w:spacing w:lineRule="auto" w:line="240"/>
                              <w:jc w:val="center"/>
                              <w:rPr/>
                            </w:pPr>
                            <w:r>
                              <w:rPr/>
                            </w:r>
                          </w:p>
                        </w:txbxContent>
                      </wps:txbx>
                      <wps:bodyPr tIns="91440" bIns="91440" anchor="ctr">
                        <a:noAutofit/>
                      </wps:bodyPr>
                    </wps:wsp>
                  </a:graphicData>
                </a:graphic>
              </wp:anchor>
            </w:drawing>
          </mc:Choice>
          <mc:Fallback>
            <w:pict>
              <v:rect id="shape_0" ID="Rectangle 34" path="m0,0l-2147483645,0l-2147483645,-2147483646l0,-2147483646xe" stroked="t" o:allowincell="f" style="position:absolute;margin-left:291.75pt;margin-top:224.25pt;width:77.2pt;height:21.7pt;mso-wrap-style:none;v-text-anchor:middle;mso-position-horizontal-relative:page;mso-position-vertical-relative:page" wp14:anchorId="64845273">
                <v:fill o:detectmouseclick="t" on="false"/>
                <v:stroke color="yellow" weight="114480" joinstyle="round" endcap="flat"/>
                <v:textbox>
                  <w:txbxContent>
                    <w:p>
                      <w:pPr>
                        <w:pStyle w:val="FrameContents"/>
                        <w:spacing w:lineRule="auto" w:line="240"/>
                        <w:jc w:val="center"/>
                        <w:rPr/>
                      </w:pPr>
                      <w:r>
                        <w:rPr/>
                      </w:r>
                    </w:p>
                  </w:txbxContent>
                </v:textbox>
                <w10:wrap type="none"/>
              </v:rect>
            </w:pict>
          </mc:Fallback>
        </mc:AlternateContent>
      </w:r>
    </w:p>
    <w:p>
      <w:pPr>
        <w:pStyle w:val="Normal"/>
        <w:spacing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w:drawing>
          <wp:anchor behindDoc="0" distT="114300" distB="114300" distL="114300" distR="114300" simplePos="0" locked="0" layoutInCell="0" allowOverlap="1" relativeHeight="26">
            <wp:simplePos x="0" y="0"/>
            <wp:positionH relativeFrom="page">
              <wp:posOffset>3782695</wp:posOffset>
            </wp:positionH>
            <wp:positionV relativeFrom="page">
              <wp:posOffset>3400425</wp:posOffset>
            </wp:positionV>
            <wp:extent cx="2680970" cy="676275"/>
            <wp:effectExtent l="0" t="0" r="0" b="0"/>
            <wp:wrapSquare wrapText="bothSides"/>
            <wp:docPr id="19"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png" descr=""/>
                    <pic:cNvPicPr>
                      <a:picLocks noChangeAspect="1" noChangeArrowheads="1"/>
                    </pic:cNvPicPr>
                  </pic:nvPicPr>
                  <pic:blipFill>
                    <a:blip r:embed="rId11"/>
                    <a:stretch>
                      <a:fillRect/>
                    </a:stretch>
                  </pic:blipFill>
                  <pic:spPr bwMode="auto">
                    <a:xfrm>
                      <a:off x="0" y="0"/>
                      <a:ext cx="2680970" cy="676275"/>
                    </a:xfrm>
                    <a:prstGeom prst="rect">
                      <a:avLst/>
                    </a:prstGeom>
                  </pic:spPr>
                </pic:pic>
              </a:graphicData>
            </a:graphic>
          </wp:anchor>
        </w:drawing>
      </w:r>
    </w:p>
    <w:p>
      <w:pPr>
        <w:pStyle w:val="Normal"/>
        <w:spacing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mc:AlternateContent>
          <mc:Choice Requires="wps">
            <w:drawing>
              <wp:anchor behindDoc="0" distT="57150" distB="66675" distL="57150" distR="57150" simplePos="0" locked="0" layoutInCell="0" allowOverlap="1" relativeHeight="27" wp14:anchorId="55F96CC0">
                <wp:simplePos x="0" y="0"/>
                <wp:positionH relativeFrom="page">
                  <wp:posOffset>3733800</wp:posOffset>
                </wp:positionH>
                <wp:positionV relativeFrom="page">
                  <wp:posOffset>3810000</wp:posOffset>
                </wp:positionV>
                <wp:extent cx="2743200" cy="295275"/>
                <wp:effectExtent l="57150" t="57150" r="57150" b="66675"/>
                <wp:wrapNone/>
                <wp:docPr id="20" name="Rectangle 32"/>
                <a:graphic xmlns:a="http://schemas.openxmlformats.org/drawingml/2006/main">
                  <a:graphicData uri="http://schemas.microsoft.com/office/word/2010/wordprocessingShape">
                    <wps:wsp>
                      <wps:cNvSpPr/>
                      <wps:spPr>
                        <a:xfrm>
                          <a:off x="0" y="0"/>
                          <a:ext cx="2743200" cy="295200"/>
                        </a:xfrm>
                        <a:prstGeom prst="rect">
                          <a:avLst/>
                        </a:prstGeom>
                        <a:noFill/>
                        <a:ln w="114300">
                          <a:solidFill>
                            <a:srgbClr val="ffff00"/>
                          </a:solidFill>
                          <a:round/>
                        </a:ln>
                      </wps:spPr>
                      <wps:style>
                        <a:lnRef idx="0"/>
                        <a:fillRef idx="0"/>
                        <a:effectRef idx="0"/>
                        <a:fontRef idx="minor"/>
                      </wps:style>
                      <wps:txbx>
                        <w:txbxContent>
                          <w:p>
                            <w:pPr>
                              <w:pStyle w:val="FrameContents"/>
                              <w:spacing w:lineRule="auto" w:line="240"/>
                              <w:jc w:val="center"/>
                              <w:rPr/>
                            </w:pPr>
                            <w:r>
                              <w:rPr/>
                            </w:r>
                          </w:p>
                        </w:txbxContent>
                      </wps:txbx>
                      <wps:bodyPr tIns="91440" bIns="91440" anchor="ctr">
                        <a:noAutofit/>
                      </wps:bodyPr>
                    </wps:wsp>
                  </a:graphicData>
                </a:graphic>
              </wp:anchor>
            </w:drawing>
          </mc:Choice>
          <mc:Fallback>
            <w:pict>
              <v:rect id="shape_0" ID="Rectangle 32" path="m0,0l-2147483645,0l-2147483645,-2147483646l0,-2147483646xe" stroked="t" o:allowincell="f" style="position:absolute;margin-left:294pt;margin-top:300pt;width:215.95pt;height:23.2pt;mso-wrap-style:none;v-text-anchor:middle;mso-position-horizontal-relative:page;mso-position-vertical-relative:page" wp14:anchorId="55F96CC0">
                <v:fill o:detectmouseclick="t" on="false"/>
                <v:stroke color="yellow" weight="114480" joinstyle="round" endcap="flat"/>
                <v:textbox>
                  <w:txbxContent>
                    <w:p>
                      <w:pPr>
                        <w:pStyle w:val="FrameContents"/>
                        <w:spacing w:lineRule="auto" w:line="240"/>
                        <w:jc w:val="center"/>
                        <w:rPr/>
                      </w:pPr>
                      <w:r>
                        <w:rPr/>
                      </w:r>
                    </w:p>
                  </w:txbxContent>
                </v:textbox>
                <w10:wrap type="none"/>
              </v:rect>
            </w:pict>
          </mc:Fallback>
        </mc:AlternateContent>
      </w:r>
    </w:p>
    <w:p>
      <w:pPr>
        <w:pStyle w:val="Normal"/>
        <w:spacing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mc:AlternateContent>
          <mc:Choice Requires="wps">
            <w:drawing>
              <wp:anchor behindDoc="0" distT="113665" distB="113665" distL="113665" distR="114300" simplePos="0" locked="0" layoutInCell="0" allowOverlap="1" relativeHeight="32" wp14:anchorId="7E3C45BD">
                <wp:simplePos x="0" y="0"/>
                <wp:positionH relativeFrom="margin">
                  <wp:align>right</wp:align>
                </wp:positionH>
                <wp:positionV relativeFrom="paragraph">
                  <wp:posOffset>135890</wp:posOffset>
                </wp:positionV>
                <wp:extent cx="3038475" cy="536575"/>
                <wp:effectExtent l="0" t="0" r="0" b="0"/>
                <wp:wrapSquare wrapText="bothSides"/>
                <wp:docPr id="21" name="Rectangle 31"/>
                <a:graphic xmlns:a="http://schemas.openxmlformats.org/drawingml/2006/main">
                  <a:graphicData uri="http://schemas.microsoft.com/office/word/2010/wordprocessingShape">
                    <wps:wsp>
                      <wps:cNvSpPr/>
                      <wps:spPr>
                        <a:xfrm>
                          <a:off x="0" y="0"/>
                          <a:ext cx="3038400" cy="536400"/>
                        </a:xfrm>
                        <a:prstGeom prst="rect">
                          <a:avLst/>
                        </a:prstGeom>
                        <a:noFill/>
                        <a:ln w="0">
                          <a:noFill/>
                        </a:ln>
                      </wps:spPr>
                      <wps:style>
                        <a:lnRef idx="0"/>
                        <a:fillRef idx="0"/>
                        <a:effectRef idx="0"/>
                        <a:fontRef idx="minor"/>
                      </wps:style>
                      <wps:txbx>
                        <w:txbxContent>
                          <w:p>
                            <w:pPr>
                              <w:pStyle w:val="FrameContents"/>
                              <w:spacing w:lineRule="auto" w:line="240"/>
                              <w:rPr/>
                            </w:pPr>
                            <w:r>
                              <w:rPr>
                                <w:rFonts w:eastAsia="Times New Roman" w:cs="Times New Roman" w:ascii="Times New Roman" w:hAnsi="Times New Roman"/>
                                <w:i/>
                                <w:color w:val="000000"/>
                                <w:sz w:val="24"/>
                              </w:rPr>
                              <w:t>Fig.9 User –Input of Parameter and obtained result</w:t>
                            </w:r>
                          </w:p>
                        </w:txbxContent>
                      </wps:txbx>
                      <wps:bodyPr tIns="91440" bIns="91440" anchor="t">
                        <a:noAutofit/>
                      </wps:bodyPr>
                    </wps:wsp>
                  </a:graphicData>
                </a:graphic>
              </wp:anchor>
            </w:drawing>
          </mc:Choice>
          <mc:Fallback>
            <w:pict>
              <v:rect id="shape_0" ID="Rectangle 31" path="m0,0l-2147483645,0l-2147483645,-2147483646l0,-2147483646xe" stroked="f" o:allowincell="f" style="position:absolute;margin-left:215.15pt;margin-top:10.7pt;width:239.2pt;height:42.2pt;mso-wrap-style:square;v-text-anchor:top;mso-position-horizontal:right;mso-position-horizontal-relative:margin" wp14:anchorId="7E3C45BD">
                <v:fill o:detectmouseclick="t" on="false"/>
                <v:stroke color="#3465a4" joinstyle="round" endcap="flat"/>
                <v:textbox>
                  <w:txbxContent>
                    <w:p>
                      <w:pPr>
                        <w:pStyle w:val="FrameContents"/>
                        <w:spacing w:lineRule="auto" w:line="240"/>
                        <w:rPr/>
                      </w:pPr>
                      <w:r>
                        <w:rPr>
                          <w:rFonts w:eastAsia="Times New Roman" w:cs="Times New Roman" w:ascii="Times New Roman" w:hAnsi="Times New Roman"/>
                          <w:i/>
                          <w:color w:val="000000"/>
                          <w:sz w:val="24"/>
                        </w:rPr>
                        <w:t>Fig.9 User –Input of Parameter and obtained result</w:t>
                      </w:r>
                    </w:p>
                  </w:txbxContent>
                </v:textbox>
                <w10:wrap type="square"/>
              </v:rect>
            </w:pict>
          </mc:Fallback>
        </mc:AlternateContent>
        <mc:AlternateContent>
          <mc:Choice Requires="wps">
            <w:drawing>
              <wp:anchor behindDoc="0" distT="113665" distB="114300" distL="113665" distR="114300" simplePos="0" locked="0" layoutInCell="0" allowOverlap="1" relativeHeight="34" wp14:anchorId="3260A9E1">
                <wp:simplePos x="0" y="0"/>
                <wp:positionH relativeFrom="column">
                  <wp:posOffset>66675</wp:posOffset>
                </wp:positionH>
                <wp:positionV relativeFrom="paragraph">
                  <wp:posOffset>424180</wp:posOffset>
                </wp:positionV>
                <wp:extent cx="2714625" cy="422275"/>
                <wp:effectExtent l="0" t="0" r="0" b="0"/>
                <wp:wrapSquare wrapText="bothSides"/>
                <wp:docPr id="22" name="Rectangle 27"/>
                <a:graphic xmlns:a="http://schemas.openxmlformats.org/drawingml/2006/main">
                  <a:graphicData uri="http://schemas.microsoft.com/office/word/2010/wordprocessingShape">
                    <wps:wsp>
                      <wps:cNvSpPr/>
                      <wps:spPr>
                        <a:xfrm>
                          <a:off x="0" y="0"/>
                          <a:ext cx="2714760" cy="422280"/>
                        </a:xfrm>
                        <a:prstGeom prst="rect">
                          <a:avLst/>
                        </a:prstGeom>
                        <a:noFill/>
                        <a:ln w="0">
                          <a:noFill/>
                        </a:ln>
                      </wps:spPr>
                      <wps:style>
                        <a:lnRef idx="0"/>
                        <a:fillRef idx="0"/>
                        <a:effectRef idx="0"/>
                        <a:fontRef idx="minor"/>
                      </wps:style>
                      <wps:txbx>
                        <w:txbxContent>
                          <w:p>
                            <w:pPr>
                              <w:pStyle w:val="FrameContents"/>
                              <w:spacing w:lineRule="auto" w:line="240"/>
                              <w:rPr/>
                            </w:pPr>
                            <w:r>
                              <w:rPr>
                                <w:rFonts w:eastAsia="Times New Roman" w:cs="Times New Roman" w:ascii="Times New Roman" w:hAnsi="Times New Roman"/>
                                <w:i/>
                                <w:color w:val="000000"/>
                                <w:sz w:val="24"/>
                              </w:rPr>
                              <w:t>Fig.8 Predicted Vertical Pressure Vessel</w:t>
                            </w:r>
                          </w:p>
                        </w:txbxContent>
                      </wps:txbx>
                      <wps:bodyPr tIns="91440" bIns="91440" anchor="t">
                        <a:noAutofit/>
                      </wps:bodyPr>
                    </wps:wsp>
                  </a:graphicData>
                </a:graphic>
              </wp:anchor>
            </w:drawing>
          </mc:Choice>
          <mc:Fallback>
            <w:pict>
              <v:rect id="shape_0" ID="Rectangle 27" path="m0,0l-2147483645,0l-2147483645,-2147483646l0,-2147483646xe" stroked="f" o:allowincell="f" style="position:absolute;margin-left:5.25pt;margin-top:33.4pt;width:213.7pt;height:33.2pt;mso-wrap-style:square;v-text-anchor:top" wp14:anchorId="3260A9E1">
                <v:fill o:detectmouseclick="t" on="false"/>
                <v:stroke color="#3465a4" joinstyle="round" endcap="flat"/>
                <v:textbox>
                  <w:txbxContent>
                    <w:p>
                      <w:pPr>
                        <w:pStyle w:val="FrameContents"/>
                        <w:spacing w:lineRule="auto" w:line="240"/>
                        <w:rPr/>
                      </w:pPr>
                      <w:r>
                        <w:rPr>
                          <w:rFonts w:eastAsia="Times New Roman" w:cs="Times New Roman" w:ascii="Times New Roman" w:hAnsi="Times New Roman"/>
                          <w:i/>
                          <w:color w:val="000000"/>
                          <w:sz w:val="24"/>
                        </w:rPr>
                        <w:t>Fig.8 Predicted Vertical Pressure Vessel</w:t>
                      </w:r>
                    </w:p>
                  </w:txbxContent>
                </v:textbox>
                <w10:wrap type="square"/>
              </v:rect>
            </w:pict>
          </mc:Fallback>
        </mc:AlternateContent>
      </w:r>
    </w:p>
    <w:p>
      <w:pPr>
        <w:pStyle w:val="Normal"/>
        <w:spacing w:before="200" w:after="200"/>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spacing w:before="200" w:after="200"/>
        <w:rPr>
          <w:rFonts w:ascii="Times New Roman" w:hAnsi="Times New Roman" w:eastAsia="Times New Roman" w:cs="Times New Roman"/>
          <w:sz w:val="24"/>
          <w:szCs w:val="24"/>
        </w:rPr>
      </w:pPr>
      <w:r>
        <w:rPr/>
      </w:r>
    </w:p>
    <w:p>
      <w:pPr>
        <w:pStyle w:val="Normal"/>
        <w:spacing w:before="200" w:after="200"/>
        <w:rPr>
          <w:rFonts w:ascii="Times New Roman" w:hAnsi="Times New Roman" w:eastAsia="Times New Roman" w:cs="Times New Roman"/>
          <w:sz w:val="24"/>
          <w:szCs w:val="24"/>
        </w:rPr>
      </w:pPr>
      <w:r>
        <w:rPr>
          <w:rFonts w:eastAsia="Times New Roman" w:cs="Times New Roman" w:ascii="Times New Roman" w:hAnsi="Times New Roman"/>
          <w:b/>
          <w:sz w:val="32"/>
          <w:szCs w:val="32"/>
        </w:rPr>
        <w:t>5. Conclusion</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completed study demonstrates a reliable and efficient Convolutional Neural Network method for classifying images and analyzing stresses of pressure vessels. Constructed using TensorFlow's Keras API, the CNN architecture exhibits a deliberate design intended to extract complex patterns from input images to produce precise predictions. Three convolutional layers make up the model. To minimize categorical cross-entropy loss during the training phase, the Adam optimizer is employed. A feedforward neural network for stress prediction is incorporated by the model. Also, a test data set containing various vessel parameters such as temperature, pressure, thickness, etc. is used for stress prediction.  Furthermore, the study has a comprehensive user interface for real-time prediction and feedback. With the help of this interactive feature, end users can offer constructive insights, which helps the model go through an iterative improvement cycle. With this study as a foundation, designing, monitoring, as well as maintenance of Pressure Vessels can be made highly efficient. The real-time monitoring of various parameters of a working pressure vessel is highly useful, especially in the Energy Sector where the margin of error is extremely low.</w:t>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References</w:t>
      </w:r>
    </w:p>
    <w:p>
      <w:pPr>
        <w:pStyle w:val="Normal"/>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p>
      <w:pPr>
        <w:pStyle w:val="Normal"/>
        <w:numPr>
          <w:ilvl w:val="0"/>
          <w:numId w:val="7"/>
        </w:numPr>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Shah, Chandnani, Raykar, Mavinkurve, “Application of Machine Learning for            Design-by-Analysis of Pressure Equipment” (2019), </w:t>
      </w:r>
    </w:p>
    <w:p>
      <w:pPr>
        <w:pStyle w:val="Normal"/>
        <w:spacing w:lineRule="auto" w:line="240"/>
        <w:ind w:left="360"/>
        <w:jc w:val="both"/>
        <w:rPr>
          <w:rFonts w:ascii="Times New Roman" w:hAnsi="Times New Roman" w:eastAsia="Times New Roman" w:cs="Times New Roman"/>
          <w:sz w:val="24"/>
          <w:szCs w:val="24"/>
        </w:rPr>
      </w:pPr>
      <w:r>
        <w:fldChar w:fldCharType="begin"/>
      </w:r>
      <w:r>
        <w:rPr>
          <w:rStyle w:val="ListLabel82"/>
          <w:sz w:val="24"/>
          <w:szCs w:val="24"/>
          <w:rFonts w:eastAsia="Times New Roman" w:cs="Times New Roman" w:ascii="Times New Roman" w:hAnsi="Times New Roman"/>
          <w:color w:val="1155CC"/>
        </w:rPr>
        <w:instrText xml:space="preserve"> HYPERLINK "https://ieeexplore.ieee.org/abstract/document/8945858/authors" \l "authors"</w:instrText>
      </w:r>
      <w:r>
        <w:rPr>
          <w:rStyle w:val="ListLabel82"/>
          <w:sz w:val="24"/>
          <w:szCs w:val="24"/>
          <w:rFonts w:eastAsia="Times New Roman" w:cs="Times New Roman" w:ascii="Times New Roman" w:hAnsi="Times New Roman"/>
          <w:color w:val="1155CC"/>
        </w:rPr>
        <w:fldChar w:fldCharType="separate"/>
      </w:r>
      <w:r>
        <w:rPr>
          <w:rStyle w:val="ListLabel82"/>
          <w:rFonts w:eastAsia="Times New Roman" w:cs="Times New Roman" w:ascii="Times New Roman" w:hAnsi="Times New Roman"/>
          <w:color w:val="1155CC"/>
          <w:sz w:val="24"/>
          <w:szCs w:val="24"/>
        </w:rPr>
        <w:t>DOI:10.1109/ICNTE44896.2019.8945858</w:t>
      </w:r>
      <w:r>
        <w:rPr>
          <w:rStyle w:val="ListLabel82"/>
          <w:sz w:val="24"/>
          <w:szCs w:val="24"/>
          <w:rFonts w:eastAsia="Times New Roman" w:cs="Times New Roman" w:ascii="Times New Roman" w:hAnsi="Times New Roman"/>
          <w:color w:val="1155CC"/>
        </w:rPr>
        <w:fldChar w:fldCharType="end"/>
      </w:r>
    </w:p>
    <w:p>
      <w:pPr>
        <w:pStyle w:val="Normal"/>
        <w:numPr>
          <w:ilvl w:val="0"/>
          <w:numId w:val="7"/>
        </w:numPr>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Anghel, “Risk assessment for pipelines with active defects based on artificial intelligence methods” (2009), </w:t>
      </w:r>
      <w:hyperlink r:id="rId12">
        <w:r>
          <w:rPr>
            <w:rStyle w:val="ListLabel82"/>
            <w:rFonts w:eastAsia="Times New Roman" w:cs="Times New Roman" w:ascii="Times New Roman" w:hAnsi="Times New Roman"/>
            <w:color w:val="1155CC"/>
            <w:sz w:val="24"/>
            <w:szCs w:val="24"/>
          </w:rPr>
          <w:t>DOI: 10.1016/j.ijpvp.2009.01.009</w:t>
        </w:r>
      </w:hyperlink>
    </w:p>
    <w:p>
      <w:pPr>
        <w:pStyle w:val="Normal"/>
        <w:numPr>
          <w:ilvl w:val="0"/>
          <w:numId w:val="7"/>
        </w:numPr>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Zhang, Hu, Shi, Liang, Xu, Cao, “A safety assessment approach to pressure vessels based on machine learning” (2022), </w:t>
      </w:r>
      <w:hyperlink r:id="rId13">
        <w:r>
          <w:rPr>
            <w:rStyle w:val="ListLabel82"/>
            <w:rFonts w:eastAsia="Times New Roman" w:cs="Times New Roman" w:ascii="Times New Roman" w:hAnsi="Times New Roman"/>
            <w:color w:val="1155CC"/>
            <w:sz w:val="24"/>
            <w:szCs w:val="24"/>
          </w:rPr>
          <w:t>DOI:10.3389/fmats.2022.1051890</w:t>
        </w:r>
      </w:hyperlink>
    </w:p>
    <w:p>
      <w:pPr>
        <w:pStyle w:val="Normal"/>
        <w:numPr>
          <w:ilvl w:val="0"/>
          <w:numId w:val="7"/>
        </w:numPr>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Zolfaghari, Izadi, “Burst Pressure Prediction of Cylindrical Vessels Using Artificial Neural Network”(2020), </w:t>
      </w:r>
      <w:hyperlink r:id="rId14">
        <w:r>
          <w:rPr>
            <w:rStyle w:val="ListLabel82"/>
            <w:rFonts w:eastAsia="Times New Roman" w:cs="Times New Roman" w:ascii="Times New Roman" w:hAnsi="Times New Roman"/>
            <w:color w:val="1155CC"/>
            <w:sz w:val="24"/>
            <w:szCs w:val="24"/>
          </w:rPr>
          <w:t>DOI:</w:t>
        </w:r>
      </w:hyperlink>
      <w:hyperlink r:id="rId15">
        <w:r>
          <w:rPr>
            <w:rStyle w:val="ListLabel83"/>
            <w:rFonts w:eastAsia="Times New Roman" w:cs="Times New Roman" w:ascii="Times New Roman" w:hAnsi="Times New Roman"/>
            <w:color w:val="1155CC"/>
            <w:sz w:val="24"/>
            <w:szCs w:val="24"/>
            <w:highlight w:val="white"/>
          </w:rPr>
          <w:t>10.1115/1.4045729</w:t>
        </w:r>
      </w:hyperlink>
    </w:p>
    <w:p>
      <w:pPr>
        <w:pStyle w:val="Normal"/>
        <w:numPr>
          <w:ilvl w:val="0"/>
          <w:numId w:val="7"/>
        </w:numPr>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Johnson, Zhu, Sindelar, Wiersma, “Artificial Neural Networks for Predicting Burst Strength of Thick and Thin-Walled Pressure Vessels”(2023), </w:t>
      </w:r>
      <w:hyperlink r:id="rId16">
        <w:r>
          <w:rPr>
            <w:rStyle w:val="ListLabel82"/>
            <w:rFonts w:eastAsia="Times New Roman" w:cs="Times New Roman" w:ascii="Times New Roman" w:hAnsi="Times New Roman"/>
            <w:color w:val="1155CC"/>
            <w:sz w:val="24"/>
            <w:szCs w:val="24"/>
          </w:rPr>
          <w:t>DOI:</w:t>
        </w:r>
      </w:hyperlink>
      <w:hyperlink r:id="rId17">
        <w:r>
          <w:rPr>
            <w:rStyle w:val="ListLabel83"/>
            <w:rFonts w:eastAsia="Times New Roman" w:cs="Times New Roman" w:ascii="Times New Roman" w:hAnsi="Times New Roman"/>
            <w:color w:val="1155CC"/>
            <w:sz w:val="24"/>
            <w:szCs w:val="24"/>
            <w:highlight w:val="white"/>
          </w:rPr>
          <w:t>10.1115/PVP2023-106471</w:t>
        </w:r>
      </w:hyperlink>
    </w:p>
    <w:p>
      <w:pPr>
        <w:pStyle w:val="Normal"/>
        <w:numPr>
          <w:ilvl w:val="0"/>
          <w:numId w:val="7"/>
        </w:numPr>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Fan, Hu, “Pressure vessel nozzle local stress prediction software based on ABAQUS- machine learning” (2023), </w:t>
      </w:r>
      <w:hyperlink r:id="rId18">
        <w:r>
          <w:rPr>
            <w:rStyle w:val="ListLabel82"/>
            <w:rFonts w:eastAsia="Times New Roman" w:cs="Times New Roman" w:ascii="Times New Roman" w:hAnsi="Times New Roman"/>
            <w:color w:val="1155CC"/>
            <w:sz w:val="24"/>
            <w:szCs w:val="24"/>
          </w:rPr>
          <w:t>DOI: 10.1016/j.softx.2023.101550</w:t>
        </w:r>
      </w:hyperlink>
    </w:p>
    <w:p>
      <w:pPr>
        <w:pStyle w:val="Normal"/>
        <w:numPr>
          <w:ilvl w:val="0"/>
          <w:numId w:val="7"/>
        </w:numPr>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Modarres, Astorga, Lopez-Droguett, Meruane, “Convolutional neural networks for automated damage recognition and damage type identification”(2018), </w:t>
      </w:r>
      <w:hyperlink r:id="rId19">
        <w:r>
          <w:rPr>
            <w:rStyle w:val="ListLabel82"/>
            <w:rFonts w:eastAsia="Times New Roman" w:cs="Times New Roman" w:ascii="Times New Roman" w:hAnsi="Times New Roman"/>
            <w:color w:val="1155CC"/>
            <w:sz w:val="24"/>
            <w:szCs w:val="24"/>
          </w:rPr>
          <w:t>DOI:</w:t>
        </w:r>
      </w:hyperlink>
      <w:hyperlink r:id="rId20">
        <w:r>
          <w:rPr>
            <w:rStyle w:val="ListLabel83"/>
            <w:rFonts w:eastAsia="Times New Roman" w:cs="Times New Roman" w:ascii="Times New Roman" w:hAnsi="Times New Roman"/>
            <w:color w:val="1155CC"/>
            <w:sz w:val="24"/>
            <w:szCs w:val="24"/>
            <w:highlight w:val="white"/>
          </w:rPr>
          <w:t>10.1002/stc.2230</w:t>
        </w:r>
      </w:hyperlink>
    </w:p>
    <w:p>
      <w:pPr>
        <w:pStyle w:val="Normal"/>
        <w:numPr>
          <w:ilvl w:val="0"/>
          <w:numId w:val="7"/>
        </w:numPr>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Bajpai, He, “Custom Dataset Creation with Tensorflow Framework and Image Processing for Google T-Rex” (2020), </w:t>
      </w:r>
      <w:hyperlink r:id="rId21">
        <w:r>
          <w:rPr>
            <w:rStyle w:val="ListLabel83"/>
            <w:rFonts w:eastAsia="Times New Roman" w:cs="Times New Roman" w:ascii="Times New Roman" w:hAnsi="Times New Roman"/>
            <w:color w:val="1155CC"/>
            <w:sz w:val="24"/>
            <w:szCs w:val="24"/>
            <w:highlight w:val="white"/>
          </w:rPr>
          <w:t>DOI: 10.1109/CICN49253.2020.9242565</w:t>
        </w:r>
      </w:hyperlink>
    </w:p>
    <w:p>
      <w:pPr>
        <w:pStyle w:val="Normal"/>
        <w:numPr>
          <w:ilvl w:val="0"/>
          <w:numId w:val="7"/>
        </w:numPr>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R.M. Baphana, S. Gupta and S. Alegavi, “Fundamentals of Neural Networks.” Deep Learning (2023)</w:t>
      </w:r>
    </w:p>
    <w:p>
      <w:pPr>
        <w:pStyle w:val="Normal"/>
        <w:numPr>
          <w:ilvl w:val="0"/>
          <w:numId w:val="7"/>
        </w:numPr>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Seshu, P., “Finite-element analysis”, ISBN:9788120323155, 8120323157, Publisher: PHI Learning, (2004)</w:t>
      </w:r>
    </w:p>
    <w:p>
      <w:pPr>
        <w:pStyle w:val="Normal"/>
        <w:numPr>
          <w:ilvl w:val="0"/>
          <w:numId w:val="7"/>
        </w:numPr>
        <w:spacing w:lineRule="auto" w:line="240"/>
        <w:jc w:val="both"/>
        <w:rPr>
          <w:rFonts w:ascii="Times New Roman" w:hAnsi="Times New Roman" w:eastAsia="Times New Roman" w:cs="Times New Roman"/>
          <w:sz w:val="24"/>
          <w:szCs w:val="24"/>
          <w:highlight w:val="white"/>
        </w:rPr>
      </w:pPr>
      <w:r>
        <w:rPr>
          <w:rFonts w:eastAsia="Times New Roman" w:cs="Times New Roman" w:ascii="Times New Roman" w:hAnsi="Times New Roman"/>
          <w:sz w:val="24"/>
          <w:szCs w:val="24"/>
          <w:highlight w:val="white"/>
        </w:rPr>
        <w:t xml:space="preserve">Chawde, Dinesh P., and Tanmay K. Bhandakkar, "Mixed boundary value problems in power-law functionally graded circular annulus." International Journal of Pressure Vessels and Piping 192 (2021), </w:t>
      </w:r>
      <w:r>
        <w:rPr>
          <w:rFonts w:eastAsia="Times New Roman" w:cs="Times New Roman" w:ascii="Times New Roman" w:hAnsi="Times New Roman"/>
          <w:color w:val="1155CC"/>
          <w:sz w:val="24"/>
          <w:szCs w:val="24"/>
        </w:rPr>
        <w:t>DOI: 10.1016/j.ijpvp.2021.104402</w:t>
      </w:r>
    </w:p>
    <w:p>
      <w:pPr>
        <w:pStyle w:val="Normal"/>
        <w:numPr>
          <w:ilvl w:val="0"/>
          <w:numId w:val="7"/>
        </w:numPr>
        <w:spacing w:lineRule="auto" w:line="240"/>
        <w:jc w:val="both"/>
        <w:rPr>
          <w:rFonts w:ascii="Times New Roman" w:hAnsi="Times New Roman" w:eastAsia="Times New Roman" w:cs="Times New Roman"/>
          <w:sz w:val="24"/>
          <w:szCs w:val="24"/>
          <w:highlight w:val="white"/>
        </w:rPr>
      </w:pPr>
      <w:r>
        <w:rPr>
          <w:rFonts w:eastAsia="Times New Roman" w:cs="Times New Roman" w:ascii="Times New Roman" w:hAnsi="Times New Roman"/>
          <w:sz w:val="24"/>
          <w:szCs w:val="24"/>
          <w:highlight w:val="white"/>
        </w:rPr>
        <w:t xml:space="preserve">Kunal. Khadke and Dinesh Chawde.: Design &amp; Finite Element Analysis of Pressure Vessels. International Journal for Research in Applied Science &amp; Engineering Technology, vol. 10, no. 7, pp. 4741–4748 (2022). </w:t>
      </w:r>
      <w:hyperlink r:id="rId22">
        <w:r>
          <w:rPr>
            <w:rStyle w:val="ListLabel83"/>
            <w:rFonts w:eastAsia="Times New Roman" w:cs="Times New Roman" w:ascii="Times New Roman" w:hAnsi="Times New Roman"/>
            <w:color w:val="1155CC"/>
            <w:sz w:val="24"/>
            <w:szCs w:val="24"/>
            <w:highlight w:val="white"/>
          </w:rPr>
          <w:t>DOI: 10.22214/ijraset.2022.46076</w:t>
        </w:r>
      </w:hyperlink>
    </w:p>
    <w:p>
      <w:pPr>
        <w:pStyle w:val="Normal"/>
        <w:numPr>
          <w:ilvl w:val="0"/>
          <w:numId w:val="7"/>
        </w:numPr>
        <w:spacing w:lineRule="auto" w:line="240"/>
        <w:jc w:val="both"/>
        <w:rPr>
          <w:rFonts w:ascii="Times New Roman" w:hAnsi="Times New Roman" w:eastAsia="Times New Roman" w:cs="Times New Roman"/>
          <w:sz w:val="24"/>
          <w:szCs w:val="24"/>
          <w:highlight w:val="white"/>
        </w:rPr>
      </w:pPr>
      <w:r>
        <w:rPr>
          <w:rFonts w:eastAsia="Times New Roman" w:cs="Times New Roman" w:ascii="Times New Roman" w:hAnsi="Times New Roman"/>
          <w:sz w:val="24"/>
          <w:szCs w:val="24"/>
          <w:highlight w:val="white"/>
        </w:rPr>
        <w:t>Test Case 1: “</w:t>
      </w:r>
      <w:r>
        <w:rPr>
          <w:rFonts w:eastAsia="Times New Roman" w:cs="Times New Roman" w:ascii="Times New Roman" w:hAnsi="Times New Roman"/>
          <w:sz w:val="24"/>
          <w:szCs w:val="24"/>
        </w:rPr>
        <w:t>225 GAL Ventech Carbon Steel Tank”,</w:t>
      </w:r>
      <w:r>
        <w:rPr>
          <w:rFonts w:eastAsia="Times New Roman" w:cs="Times New Roman" w:ascii="Times New Roman" w:hAnsi="Times New Roman"/>
          <w:sz w:val="24"/>
          <w:szCs w:val="24"/>
          <w:highlight w:val="white"/>
        </w:rPr>
        <w:t xml:space="preserve"> </w:t>
      </w:r>
      <w:hyperlink r:id="rId23">
        <w:r>
          <w:rPr>
            <w:rStyle w:val="ListLabel82"/>
            <w:rFonts w:eastAsia="Times New Roman" w:cs="Times New Roman" w:ascii="Times New Roman" w:hAnsi="Times New Roman"/>
            <w:color w:val="1155CC"/>
            <w:sz w:val="24"/>
            <w:szCs w:val="24"/>
          </w:rPr>
          <w:t>S/N 8000-032-V591, NB # 64</w:t>
        </w:r>
      </w:hyperlink>
    </w:p>
    <w:p>
      <w:pPr>
        <w:pStyle w:val="Normal"/>
        <w:numPr>
          <w:ilvl w:val="0"/>
          <w:numId w:val="7"/>
        </w:numPr>
        <w:spacing w:lineRule="auto" w:line="240"/>
        <w:jc w:val="both"/>
        <w:rPr>
          <w:rFonts w:ascii="Times New Roman" w:hAnsi="Times New Roman" w:eastAsia="Times New Roman" w:cs="Times New Roman"/>
          <w:sz w:val="24"/>
          <w:szCs w:val="24"/>
          <w:highlight w:val="white"/>
        </w:rPr>
      </w:pPr>
      <w:r>
        <w:rPr>
          <w:rFonts w:eastAsia="Times New Roman" w:cs="Times New Roman" w:ascii="Times New Roman" w:hAnsi="Times New Roman"/>
          <w:sz w:val="24"/>
          <w:szCs w:val="24"/>
          <w:highlight w:val="white"/>
        </w:rPr>
        <w:t>Test Case 2: “</w:t>
      </w:r>
      <w:r>
        <w:rPr>
          <w:rFonts w:eastAsia="Times New Roman" w:cs="Times New Roman" w:ascii="Times New Roman" w:hAnsi="Times New Roman"/>
          <w:sz w:val="24"/>
          <w:szCs w:val="24"/>
        </w:rPr>
        <w:t xml:space="preserve">LOB’s WTP heated vessel with conical outlet and heated support brackets”, </w:t>
      </w:r>
      <w:hyperlink r:id="rId24">
        <w:r>
          <w:rPr>
            <w:rStyle w:val="ListLabel83"/>
            <w:rFonts w:eastAsia="Times New Roman" w:cs="Times New Roman" w:ascii="Times New Roman" w:hAnsi="Times New Roman"/>
            <w:color w:val="1155CC"/>
            <w:sz w:val="24"/>
            <w:szCs w:val="24"/>
            <w:highlight w:val="white"/>
          </w:rPr>
          <w:t>SG100332-Kopie-2.jpg</w:t>
        </w:r>
      </w:hyperlink>
    </w:p>
    <w:sectPr>
      <w:headerReference w:type="even" r:id="rId25"/>
      <w:headerReference w:type="default" r:id="rId26"/>
      <w:headerReference w:type="first" r:id="rId27"/>
      <w:footerReference w:type="even" r:id="rId28"/>
      <w:footerReference w:type="default" r:id="rId29"/>
      <w:footerReference w:type="first" r:id="rId30"/>
      <w:type w:val="nextPage"/>
      <w:pgSz w:w="12240" w:h="15840"/>
      <w:pgMar w:left="1530" w:right="1440"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Tahoma">
    <w:charset w:val="00"/>
    <w:family w:val="roman"/>
    <w:pitch w:val="variable"/>
  </w:font>
  <w:font w:name="Liberation Sans">
    <w:altName w:val="Arial"/>
    <w:charset w:val="00"/>
    <w:family w:val="swiss"/>
    <w:pitch w:val="variable"/>
  </w:font>
  <w:font w:name="Roboto">
    <w:charset w:val="00"/>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decimal"/>
      <w:lvlText w:val="[%1]"/>
      <w:lvlJc w:val="left"/>
      <w:pPr>
        <w:tabs>
          <w:tab w:val="num" w:pos="0"/>
        </w:tabs>
        <w:ind w:left="36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5132cd"/>
    <w:rPr>
      <w:rFonts w:ascii="Tahoma" w:hAnsi="Tahoma" w:cs="Tahoma"/>
      <w:sz w:val="16"/>
      <w:szCs w:val="16"/>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BalloonText">
    <w:name w:val="Balloon Text"/>
    <w:basedOn w:val="Normal"/>
    <w:link w:val="BalloonTextChar"/>
    <w:uiPriority w:val="99"/>
    <w:semiHidden/>
    <w:unhideWhenUsed/>
    <w:qFormat/>
    <w:rsid w:val="005132cd"/>
    <w:pPr>
      <w:spacing w:lineRule="auto" w:line="240"/>
    </w:pPr>
    <w:rPr>
      <w:rFonts w:ascii="Tahoma" w:hAnsi="Tahoma" w:cs="Tahoma"/>
      <w:sz w:val="16"/>
      <w:szCs w:val="16"/>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doi.org/10.1016/j.ijpvp.2009.01.009" TargetMode="External"/><Relationship Id="rId13" Type="http://schemas.openxmlformats.org/officeDocument/2006/relationships/hyperlink" Target="https://doi.org/10.3389/fmats.2022.1051890" TargetMode="External"/><Relationship Id="rId14" Type="http://schemas.openxmlformats.org/officeDocument/2006/relationships/hyperlink" Target="https://doi.org/10.1115/1.4045729" TargetMode="External"/><Relationship Id="rId15" Type="http://schemas.openxmlformats.org/officeDocument/2006/relationships/hyperlink" Target="https://doi.org/10.1115/1.4045729" TargetMode="External"/><Relationship Id="rId16" Type="http://schemas.openxmlformats.org/officeDocument/2006/relationships/hyperlink" Target="https://doi.org/10.1115/PVP2023-106471" TargetMode="External"/><Relationship Id="rId17" Type="http://schemas.openxmlformats.org/officeDocument/2006/relationships/hyperlink" Target="https://doi.org/10.1115/PVP2023-106471" TargetMode="External"/><Relationship Id="rId18" Type="http://schemas.openxmlformats.org/officeDocument/2006/relationships/hyperlink" Target="https://doi.org/10.1016/j.softx.2023.101550" TargetMode="External"/><Relationship Id="rId19" Type="http://schemas.openxmlformats.org/officeDocument/2006/relationships/hyperlink" Target="https://doi.org/10.1002/stc.2230" TargetMode="External"/><Relationship Id="rId20" Type="http://schemas.openxmlformats.org/officeDocument/2006/relationships/hyperlink" Target="https://doi.org/10.1002/stc.2230" TargetMode="External"/><Relationship Id="rId21" Type="http://schemas.openxmlformats.org/officeDocument/2006/relationships/hyperlink" Target="https://doi.org/10.1109/CICN49253.2020.9242565" TargetMode="External"/><Relationship Id="rId22" Type="http://schemas.openxmlformats.org/officeDocument/2006/relationships/hyperlink" Target="https://doi.org/10.22214/ijraset.2022.46076" TargetMode="External"/><Relationship Id="rId23" Type="http://schemas.openxmlformats.org/officeDocument/2006/relationships/hyperlink" Target="https://www.phxequip.com/equipment.32031/225-gal-ventech-vertical-carbon-steel-pressure-vessel.aspx" TargetMode="External"/><Relationship Id="rId24" Type="http://schemas.openxmlformats.org/officeDocument/2006/relationships/hyperlink" Target="https://lob-gmbh.de/wp-content/uploads/2020/01/SG100332-Kopie-2.jpg" TargetMode="External"/><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KMuUfdfMgp8qaPir4Ur/gCD4Fgw==">CgMxLjAyCGguZ2pkZ3hzMg5oLjltMGllNjF4dWY1cjgAciExa05lWXFLN3RqSWJoS3pFeVVPbE95X2hSYXI4ZWl6NWo=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LibreOffice/24.2.5.2$Windows_X86_64 LibreOffice_project/bffef4ea93e59bebbeaf7f431bb02b1a39ee8a59</Application>
  <AppVersion>15.0000</AppVersion>
  <Pages>8</Pages>
  <Words>2135</Words>
  <Characters>13104</Characters>
  <CharactersWithSpaces>15148</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2024-06-17T11:29:00Z</dcterms:created>
  <dc:creator>Mr. Amod</dc:creator>
  <dc:description/>
  <dc:language>en-IN</dc:language>
  <cp:lastModifiedBy/>
  <dcterms:modified xsi:type="dcterms:W3CDTF">2024-08-12T23:35:57Z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