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2041740739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  <w:lang w:eastAsia="en-US"/>
        </w:rPr>
      </w:sdtEndPr>
      <w:sdtContent>
        <w:tbl>
          <w:tblPr>
            <w:tblpPr w:leftFromText="180" w:rightFromText="180" w:vertAnchor="page" w:horzAnchor="margin" w:tblpY="811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DC31B8" w:rsidTr="00B31DB0">
            <w:trPr>
              <w:trHeight w:val="3597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5BB9B9CC23044C76B53ABD87319A924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="Times New Roman" w:eastAsia="Times New Roman" w:hAnsi="Times New Roman" w:cs="Times New Roman"/>
                  <w:caps w:val="0"/>
                  <w:sz w:val="24"/>
                  <w:szCs w:val="24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:rsidR="00DC31B8" w:rsidRDefault="00DC31B8" w:rsidP="00B31DB0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 xml:space="preserve">K. J. </w:t>
                    </w:r>
                    <w:proofErr w:type="spellStart"/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>Somaiya</w:t>
                    </w:r>
                    <w:proofErr w:type="spellEnd"/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 xml:space="preserve"> College of Engineering, Mumbai-77(A Constituent College of </w:t>
                    </w:r>
                    <w:proofErr w:type="spellStart"/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>Somaiya</w:t>
                    </w:r>
                    <w:proofErr w:type="spellEnd"/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 xml:space="preserve"> </w:t>
                    </w:r>
                    <w:proofErr w:type="spellStart"/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>Vidyavihar</w:t>
                    </w:r>
                    <w:proofErr w:type="spellEnd"/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 xml:space="preserve"> University)</w:t>
                    </w:r>
                    <w:r w:rsidR="00531831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>Department of Mechan</w:t>
                    </w:r>
                    <w:r w:rsidRPr="00DC31B8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US"/>
                      </w:rPr>
                      <w:t>ical Engineering</w:t>
                    </w:r>
                  </w:p>
                </w:tc>
              </w:sdtContent>
            </w:sdt>
          </w:tr>
          <w:tr w:rsidR="00DC31B8" w:rsidTr="00B31DB0">
            <w:trPr>
              <w:trHeight w:val="1440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967269B73F7B4E52999D5945D77A76BB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DC31B8" w:rsidRDefault="00DC31B8" w:rsidP="00B31DB0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DC31B8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</w:t>
                    </w:r>
                    <w:r w:rsidRPr="00DC31B8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Performance Analysis of Parabolic</w:t>
                    </w:r>
                    <w:r w:rsidR="00C14CBC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</w:t>
                    </w:r>
                    <w:r w:rsidRPr="00DC31B8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Trough Collector</w:t>
                    </w:r>
                    <w:r w:rsidRPr="00DC31B8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</w:t>
                    </w:r>
                  </w:p>
                </w:tc>
              </w:sdtContent>
            </w:sdt>
          </w:tr>
          <w:tr w:rsidR="00DC31B8" w:rsidTr="00B31DB0">
            <w:trPr>
              <w:trHeight w:val="720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3C46F276ECB24129BBB7173F154B63D2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DC31B8" w:rsidRDefault="00DC31B8" w:rsidP="00B31DB0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Mini Project Report</w:t>
                    </w:r>
                  </w:p>
                </w:tc>
              </w:sdtContent>
            </w:sdt>
          </w:tr>
          <w:tr w:rsidR="00DC31B8" w:rsidTr="00B31DB0">
            <w:trPr>
              <w:trHeight w:val="105"/>
            </w:trPr>
            <w:tc>
              <w:tcPr>
                <w:tcW w:w="5000" w:type="pct"/>
                <w:vAlign w:val="center"/>
              </w:tcPr>
              <w:p w:rsidR="00DC31B8" w:rsidRDefault="00DC31B8" w:rsidP="00B31DB0">
                <w:pPr>
                  <w:pStyle w:val="NoSpacing"/>
                  <w:jc w:val="center"/>
                </w:pPr>
              </w:p>
            </w:tc>
          </w:tr>
          <w:tr w:rsidR="00DC31B8" w:rsidTr="00B31DB0">
            <w:trPr>
              <w:trHeight w:val="1725"/>
            </w:trPr>
            <w:sdt>
              <w:sdtPr>
                <w:rPr>
                  <w:rFonts w:ascii="Times New Roman" w:eastAsia="Marcellus" w:hAnsi="Times New Roman" w:cs="Times New Roman"/>
                  <w:color w:val="000000"/>
                  <w:sz w:val="36"/>
                  <w:szCs w:val="50"/>
                </w:rPr>
                <w:alias w:val="Author"/>
                <w:id w:val="15524260"/>
                <w:placeholder>
                  <w:docPart w:val="478F4BA122DD4E628D6C6594248D2261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DC31B8" w:rsidRPr="00DC31B8" w:rsidRDefault="00DC31B8" w:rsidP="00B31DB0"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Presented by:  </w:t>
                    </w:r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</w:t>
                    </w:r>
                    <w:proofErr w:type="spellStart"/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>Awwab</w:t>
                    </w:r>
                    <w:proofErr w:type="spellEnd"/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Khot-16010520091</w:t>
                    </w:r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             </w:t>
                    </w:r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                     </w:t>
                    </w:r>
                    <w:proofErr w:type="spellStart"/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>Manan</w:t>
                    </w:r>
                    <w:proofErr w:type="spellEnd"/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Gandhi- 16010520091</w:t>
                    </w:r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           </w:t>
                    </w:r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                  </w:t>
                    </w:r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                           </w:t>
                    </w:r>
                    <w:proofErr w:type="spellStart"/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>Amod</w:t>
                    </w:r>
                    <w:proofErr w:type="spellEnd"/>
                    <w:r w:rsidRPr="00DC31B8">
                      <w:rPr>
                        <w:rFonts w:ascii="Times New Roman" w:eastAsia="Marcellus" w:hAnsi="Times New Roman" w:cs="Times New Roman"/>
                        <w:color w:val="000000"/>
                        <w:sz w:val="36"/>
                        <w:szCs w:val="50"/>
                      </w:rPr>
                      <w:t xml:space="preserve"> Zack-16010520102</w:t>
                    </w:r>
                  </w:p>
                </w:tc>
              </w:sdtContent>
            </w:sdt>
          </w:tr>
          <w:tr w:rsidR="00DC31B8" w:rsidTr="00B31DB0">
            <w:trPr>
              <w:trHeight w:val="360"/>
            </w:trPr>
            <w:tc>
              <w:tcPr>
                <w:tcW w:w="5000" w:type="pct"/>
                <w:vAlign w:val="center"/>
              </w:tcPr>
              <w:tbl>
                <w:tblPr>
                  <w:tblpPr w:leftFromText="187" w:rightFromText="187" w:vertAnchor="page" w:horzAnchor="margin" w:tblpXSpec="right" w:tblpY="1"/>
                  <w:tblOverlap w:val="never"/>
                  <w:tblW w:w="7020" w:type="dxa"/>
                  <w:tblLook w:val="04A0" w:firstRow="1" w:lastRow="0" w:firstColumn="1" w:lastColumn="0" w:noHBand="0" w:noVBand="1"/>
                </w:tblPr>
                <w:tblGrid>
                  <w:gridCol w:w="7020"/>
                </w:tblGrid>
                <w:tr w:rsidR="00DC31B8" w:rsidTr="00C14CBC">
                  <w:sdt>
                    <w:sdtPr>
                      <w:rPr>
                        <w:rFonts w:ascii="Times New Roman" w:hAnsi="Times New Roman" w:cs="Times New Roman"/>
                        <w:sz w:val="36"/>
                      </w:rPr>
                      <w:alias w:val="Abstract"/>
                      <w:id w:val="8276291"/>
                      <w:placeholder>
                        <w:docPart w:val="8C53C939749A4CA28A3C5156A5AB2247"/>
                      </w:placeholder>
                      <w:dataBinding w:prefixMappings="xmlns:ns0='http://schemas.microsoft.com/office/2006/coverPageProps'" w:xpath="/ns0:CoverPageProperties[1]/ns0:Abstract[1]" w:storeItemID="{55AF091B-3C7A-41E3-B477-F2FDAA23CFDA}"/>
                      <w:text/>
                    </w:sdtPr>
                    <w:sdtContent>
                      <w:tc>
                        <w:tcPr>
                          <w:tcW w:w="5000" w:type="pct"/>
                        </w:tcPr>
                        <w:p w:rsidR="00DC31B8" w:rsidRPr="00DC31B8" w:rsidRDefault="00DC31B8" w:rsidP="00B31DB0">
                          <w:pPr>
                            <w:pStyle w:val="NoSpacing"/>
                            <w:rPr>
                              <w:rFonts w:ascii="Times New Roman" w:hAnsi="Times New Roman" w:cs="Times New Roman"/>
                            </w:rPr>
                          </w:pPr>
                          <w:r w:rsidRPr="00DC31B8">
                            <w:rPr>
                              <w:rFonts w:ascii="Times New Roman" w:hAnsi="Times New Roman" w:cs="Times New Roman"/>
                              <w:sz w:val="36"/>
                            </w:rPr>
                            <w:t xml:space="preserve">Guided by: Prof. </w:t>
                          </w:r>
                          <w:proofErr w:type="spellStart"/>
                          <w:r w:rsidRPr="00DC31B8">
                            <w:rPr>
                              <w:rFonts w:ascii="Times New Roman" w:hAnsi="Times New Roman" w:cs="Times New Roman"/>
                              <w:sz w:val="36"/>
                            </w:rPr>
                            <w:t>Shailesh</w:t>
                          </w:r>
                          <w:proofErr w:type="spellEnd"/>
                          <w:r w:rsidRPr="00DC31B8">
                            <w:rPr>
                              <w:rFonts w:ascii="Times New Roman" w:hAnsi="Times New Roman" w:cs="Times New Roman"/>
                              <w:sz w:val="36"/>
                            </w:rPr>
                            <w:t xml:space="preserve"> </w:t>
                          </w:r>
                          <w:proofErr w:type="spellStart"/>
                          <w:r w:rsidRPr="00DC31B8">
                            <w:rPr>
                              <w:rFonts w:ascii="Times New Roman" w:hAnsi="Times New Roman" w:cs="Times New Roman"/>
                              <w:sz w:val="36"/>
                            </w:rPr>
                            <w:t>Nikam</w:t>
                          </w:r>
                          <w:proofErr w:type="spellEnd"/>
                        </w:p>
                      </w:tc>
                    </w:sdtContent>
                  </w:sdt>
                </w:tr>
              </w:tbl>
              <w:p w:rsidR="00DC31B8" w:rsidRDefault="00DC31B8" w:rsidP="00B31DB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DC31B8" w:rsidRDefault="00DC31B8"/>
        <w:p w:rsidR="00DC31B8" w:rsidRDefault="00DC31B8"/>
        <w:p w:rsidR="00DC31B8" w:rsidRDefault="00DC31B8"/>
        <w:p w:rsidR="00DC31B8" w:rsidRDefault="00DC31B8">
          <w:r>
            <w:t xml:space="preserve"> </w:t>
          </w:r>
          <w:r>
            <w:br w:type="page"/>
          </w:r>
        </w:p>
      </w:sdtContent>
    </w:sdt>
    <w:p w:rsidR="00531831" w:rsidRDefault="00531831">
      <w:pPr>
        <w:rPr>
          <w:rFonts w:ascii="Times New Roman" w:hAnsi="Times New Roman" w:cs="Times New Roman"/>
          <w:sz w:val="56"/>
        </w:rPr>
      </w:pPr>
      <w:r w:rsidRPr="00531831">
        <w:rPr>
          <w:rFonts w:ascii="Times New Roman" w:hAnsi="Times New Roman" w:cs="Times New Roman"/>
          <w:sz w:val="56"/>
        </w:rPr>
        <w:lastRenderedPageBreak/>
        <w:t>Introduction</w:t>
      </w:r>
    </w:p>
    <w:p w:rsidR="00531831" w:rsidRDefault="00531831" w:rsidP="00531831">
      <w:pPr>
        <w:rPr>
          <w:rFonts w:ascii="Times New Roman" w:hAnsi="Times New Roman" w:cs="Times New Roman"/>
          <w:sz w:val="36"/>
        </w:rPr>
      </w:pPr>
      <w:r w:rsidRPr="00531831">
        <w:rPr>
          <w:rFonts w:ascii="Times New Roman" w:hAnsi="Times New Roman" w:cs="Times New Roman"/>
          <w:sz w:val="36"/>
        </w:rPr>
        <w:t xml:space="preserve">Parabolic </w:t>
      </w:r>
      <w:r>
        <w:rPr>
          <w:rFonts w:ascii="Times New Roman" w:hAnsi="Times New Roman" w:cs="Times New Roman"/>
          <w:sz w:val="36"/>
        </w:rPr>
        <w:t xml:space="preserve">trough collectors are formed by </w:t>
      </w:r>
      <w:r w:rsidRPr="00531831">
        <w:rPr>
          <w:rFonts w:ascii="Times New Roman" w:hAnsi="Times New Roman" w:cs="Times New Roman"/>
          <w:sz w:val="36"/>
        </w:rPr>
        <w:t>a cylind</w:t>
      </w:r>
      <w:r>
        <w:rPr>
          <w:rFonts w:ascii="Times New Roman" w:hAnsi="Times New Roman" w:cs="Times New Roman"/>
          <w:sz w:val="36"/>
        </w:rPr>
        <w:t xml:space="preserve">rical surface of mirrors with a </w:t>
      </w:r>
      <w:r w:rsidRPr="00531831">
        <w:rPr>
          <w:rFonts w:ascii="Times New Roman" w:hAnsi="Times New Roman" w:cs="Times New Roman"/>
          <w:sz w:val="36"/>
        </w:rPr>
        <w:t>parabolic shape that concentrates so</w:t>
      </w:r>
      <w:r>
        <w:rPr>
          <w:rFonts w:ascii="Times New Roman" w:hAnsi="Times New Roman" w:cs="Times New Roman"/>
          <w:sz w:val="36"/>
        </w:rPr>
        <w:t xml:space="preserve">lar </w:t>
      </w:r>
      <w:r w:rsidRPr="00531831">
        <w:rPr>
          <w:rFonts w:ascii="Times New Roman" w:hAnsi="Times New Roman" w:cs="Times New Roman"/>
          <w:sz w:val="36"/>
        </w:rPr>
        <w:t>radiation on</w:t>
      </w:r>
      <w:r>
        <w:rPr>
          <w:rFonts w:ascii="Times New Roman" w:hAnsi="Times New Roman" w:cs="Times New Roman"/>
          <w:sz w:val="36"/>
        </w:rPr>
        <w:t xml:space="preserve"> a receiver tube located at the focal point of the parabola. </w:t>
      </w:r>
      <w:proofErr w:type="gramStart"/>
      <w:r>
        <w:rPr>
          <w:rFonts w:ascii="Times New Roman" w:hAnsi="Times New Roman" w:cs="Times New Roman"/>
          <w:sz w:val="36"/>
        </w:rPr>
        <w:t>A fluid</w:t>
      </w:r>
      <w:proofErr w:type="gramEnd"/>
      <w:r>
        <w:rPr>
          <w:rFonts w:ascii="Times New Roman" w:hAnsi="Times New Roman" w:cs="Times New Roman"/>
          <w:sz w:val="36"/>
        </w:rPr>
        <w:t xml:space="preserve">, </w:t>
      </w:r>
      <w:r w:rsidRPr="00531831">
        <w:rPr>
          <w:rFonts w:ascii="Times New Roman" w:hAnsi="Times New Roman" w:cs="Times New Roman"/>
          <w:sz w:val="36"/>
        </w:rPr>
        <w:t>normally s</w:t>
      </w:r>
      <w:r>
        <w:rPr>
          <w:rFonts w:ascii="Times New Roman" w:hAnsi="Times New Roman" w:cs="Times New Roman"/>
          <w:sz w:val="36"/>
        </w:rPr>
        <w:t xml:space="preserve">ynthetic oil, circulates inside </w:t>
      </w:r>
      <w:r w:rsidRPr="00531831">
        <w:rPr>
          <w:rFonts w:ascii="Times New Roman" w:hAnsi="Times New Roman" w:cs="Times New Roman"/>
          <w:sz w:val="36"/>
        </w:rPr>
        <w:t>the receive</w:t>
      </w:r>
      <w:r>
        <w:rPr>
          <w:rFonts w:ascii="Times New Roman" w:hAnsi="Times New Roman" w:cs="Times New Roman"/>
          <w:sz w:val="36"/>
        </w:rPr>
        <w:t xml:space="preserve">r tubes and is heated up by the </w:t>
      </w:r>
      <w:r w:rsidRPr="00531831">
        <w:rPr>
          <w:rFonts w:ascii="Times New Roman" w:hAnsi="Times New Roman" w:cs="Times New Roman"/>
          <w:sz w:val="36"/>
        </w:rPr>
        <w:t>sun (ar</w:t>
      </w:r>
      <w:r>
        <w:rPr>
          <w:rFonts w:ascii="Times New Roman" w:hAnsi="Times New Roman" w:cs="Times New Roman"/>
          <w:sz w:val="36"/>
        </w:rPr>
        <w:t xml:space="preserve">ound 400 ºC). The fluid is then </w:t>
      </w:r>
      <w:r w:rsidRPr="00531831">
        <w:rPr>
          <w:rFonts w:ascii="Times New Roman" w:hAnsi="Times New Roman" w:cs="Times New Roman"/>
          <w:sz w:val="36"/>
        </w:rPr>
        <w:t>pu</w:t>
      </w:r>
      <w:r>
        <w:rPr>
          <w:rFonts w:ascii="Times New Roman" w:hAnsi="Times New Roman" w:cs="Times New Roman"/>
          <w:sz w:val="36"/>
        </w:rPr>
        <w:t xml:space="preserve">mped through heat exchangers to </w:t>
      </w:r>
      <w:r w:rsidRPr="00531831">
        <w:rPr>
          <w:rFonts w:ascii="Times New Roman" w:hAnsi="Times New Roman" w:cs="Times New Roman"/>
          <w:sz w:val="36"/>
        </w:rPr>
        <w:t>gener</w:t>
      </w:r>
      <w:r>
        <w:rPr>
          <w:rFonts w:ascii="Times New Roman" w:hAnsi="Times New Roman" w:cs="Times New Roman"/>
          <w:sz w:val="36"/>
        </w:rPr>
        <w:t xml:space="preserve">ate steam which is thus used to </w:t>
      </w:r>
      <w:r w:rsidRPr="00531831">
        <w:rPr>
          <w:rFonts w:ascii="Times New Roman" w:hAnsi="Times New Roman" w:cs="Times New Roman"/>
          <w:sz w:val="36"/>
        </w:rPr>
        <w:t>produc</w:t>
      </w:r>
      <w:r>
        <w:rPr>
          <w:rFonts w:ascii="Times New Roman" w:hAnsi="Times New Roman" w:cs="Times New Roman"/>
          <w:sz w:val="36"/>
        </w:rPr>
        <w:t xml:space="preserve">e electricity in a conventional </w:t>
      </w:r>
      <w:r w:rsidRPr="00531831">
        <w:rPr>
          <w:rFonts w:ascii="Times New Roman" w:hAnsi="Times New Roman" w:cs="Times New Roman"/>
          <w:sz w:val="36"/>
        </w:rPr>
        <w:t>turbine.</w:t>
      </w:r>
    </w:p>
    <w:p w:rsidR="00531831" w:rsidRDefault="00531831" w:rsidP="00531831">
      <w:pPr>
        <w:rPr>
          <w:rFonts w:ascii="Times New Roman" w:hAnsi="Times New Roman" w:cs="Times New Roman"/>
          <w:sz w:val="36"/>
        </w:rPr>
      </w:pPr>
    </w:p>
    <w:p w:rsidR="00531831" w:rsidRPr="00531831" w:rsidRDefault="00531831" w:rsidP="00531831">
      <w:pPr>
        <w:jc w:val="center"/>
        <w:rPr>
          <w:rFonts w:ascii="Times New Roman" w:hAnsi="Times New Roman" w:cs="Times New Roman"/>
          <w:sz w:val="36"/>
        </w:rPr>
      </w:pPr>
      <w:r>
        <w:rPr>
          <w:noProof/>
        </w:rPr>
        <w:drawing>
          <wp:inline distT="0" distB="0" distL="0" distR="0" wp14:anchorId="1747EEFA" wp14:editId="3DA7BDE5">
            <wp:extent cx="5807925" cy="3819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-39"/>
                    <a:stretch/>
                  </pic:blipFill>
                  <pic:spPr bwMode="auto">
                    <a:xfrm>
                      <a:off x="0" y="0"/>
                      <a:ext cx="5807925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r w:rsidRPr="00531831">
        <w:rPr>
          <w:rFonts w:ascii="Times New Roman" w:hAnsi="Times New Roman" w:cs="Times New Roman"/>
          <w:sz w:val="56"/>
        </w:rPr>
        <w:lastRenderedPageBreak/>
        <w:t>Purpose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r w:rsidRPr="00531831">
        <w:rPr>
          <w:rFonts w:ascii="Times New Roman" w:hAnsi="Times New Roman" w:cs="Times New Roman"/>
          <w:sz w:val="36"/>
        </w:rPr>
        <w:t>Solar radiation reaches the Earth's upper atmosphere with the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power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of 1366 watts per square meter (W/m2). Many technologies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have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been developed to make use of solar radiation. Some of these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technologies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make direct use of the solar energy (e.g. to provide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light</w:t>
      </w:r>
      <w:proofErr w:type="gramEnd"/>
      <w:r w:rsidRPr="00531831">
        <w:rPr>
          <w:rFonts w:ascii="Times New Roman" w:hAnsi="Times New Roman" w:cs="Times New Roman"/>
          <w:sz w:val="36"/>
        </w:rPr>
        <w:t>, heat, etc.), which helps us to generate electricity.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r w:rsidRPr="00531831">
        <w:rPr>
          <w:rFonts w:ascii="Times New Roman" w:hAnsi="Times New Roman" w:cs="Times New Roman"/>
          <w:sz w:val="36"/>
        </w:rPr>
        <w:t>The trough is fabricated with FRP (</w:t>
      </w:r>
      <w:proofErr w:type="spellStart"/>
      <w:r w:rsidRPr="00531831">
        <w:rPr>
          <w:rFonts w:ascii="Times New Roman" w:hAnsi="Times New Roman" w:cs="Times New Roman"/>
          <w:sz w:val="36"/>
        </w:rPr>
        <w:t>Fibre</w:t>
      </w:r>
      <w:proofErr w:type="spellEnd"/>
      <w:r w:rsidRPr="00531831">
        <w:rPr>
          <w:rFonts w:ascii="Times New Roman" w:hAnsi="Times New Roman" w:cs="Times New Roman"/>
          <w:sz w:val="36"/>
        </w:rPr>
        <w:t xml:space="preserve"> Reinforced Plastic) plate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in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parabolic shape, FRP material is preferred to withstand wind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force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and also extended life of setup. The setup is mounted on a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stand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which is fabricated with mild steel angles.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r w:rsidRPr="00531831">
        <w:rPr>
          <w:rFonts w:ascii="Times New Roman" w:hAnsi="Times New Roman" w:cs="Times New Roman"/>
          <w:sz w:val="36"/>
        </w:rPr>
        <w:t>We are going to evaluate the performance of the PTC by using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different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fluids and for further research using the power generated</w:t>
      </w:r>
    </w:p>
    <w:p w:rsidR="00531831" w:rsidRPr="00531831" w:rsidRDefault="00531831" w:rsidP="00531831">
      <w:pPr>
        <w:pStyle w:val="NoSpacing"/>
        <w:rPr>
          <w:rFonts w:ascii="Times New Roman" w:hAnsi="Times New Roman" w:cs="Times New Roman"/>
          <w:sz w:val="36"/>
        </w:rPr>
      </w:pPr>
      <w:proofErr w:type="gramStart"/>
      <w:r w:rsidRPr="00531831">
        <w:rPr>
          <w:rFonts w:ascii="Times New Roman" w:hAnsi="Times New Roman" w:cs="Times New Roman"/>
          <w:sz w:val="36"/>
        </w:rPr>
        <w:t>for</w:t>
      </w:r>
      <w:proofErr w:type="gramEnd"/>
      <w:r w:rsidRPr="00531831">
        <w:rPr>
          <w:rFonts w:ascii="Times New Roman" w:hAnsi="Times New Roman" w:cs="Times New Roman"/>
          <w:sz w:val="36"/>
        </w:rPr>
        <w:t xml:space="preserve"> human purpose.</w:t>
      </w: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r w:rsidRPr="00531831">
        <w:rPr>
          <w:rFonts w:ascii="Times New Roman" w:hAnsi="Times New Roman" w:cs="Times New Roman"/>
          <w:sz w:val="56"/>
        </w:rPr>
        <w:lastRenderedPageBreak/>
        <w:t>Principle</w:t>
      </w:r>
    </w:p>
    <w:p w:rsidR="00531831" w:rsidRPr="00531831" w:rsidRDefault="00531831" w:rsidP="00531831">
      <w:pPr>
        <w:rPr>
          <w:rFonts w:ascii="Times New Roman" w:hAnsi="Times New Roman" w:cs="Times New Roman"/>
          <w:sz w:val="36"/>
          <w:szCs w:val="36"/>
        </w:rPr>
      </w:pPr>
      <w:r w:rsidRPr="00531831">
        <w:rPr>
          <w:rFonts w:ascii="Times New Roman" w:hAnsi="Times New Roman" w:cs="Times New Roman"/>
          <w:sz w:val="36"/>
          <w:szCs w:val="36"/>
        </w:rPr>
        <w:t xml:space="preserve">A parabolic trough solar collector (PTC) takes the radiant energy from the sun and converts it to useful thermal energy in the heat transfer fluid (HTF) that circulates through the solar </w:t>
      </w:r>
      <w:r w:rsidRPr="00531831">
        <w:rPr>
          <w:rFonts w:ascii="Times New Roman" w:hAnsi="Times New Roman" w:cs="Times New Roman"/>
          <w:sz w:val="36"/>
          <w:szCs w:val="36"/>
        </w:rPr>
        <w:t>field.</w:t>
      </w: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995520" w:rsidP="00531831">
      <w:pPr>
        <w:jc w:val="center"/>
        <w:rPr>
          <w:rFonts w:ascii="Times New Roman" w:hAnsi="Times New Roman" w:cs="Times New Roman"/>
          <w:sz w:val="56"/>
        </w:rPr>
      </w:pPr>
      <w:r>
        <w:rPr>
          <w:noProof/>
        </w:rPr>
        <w:drawing>
          <wp:inline distT="0" distB="0" distL="0" distR="0">
            <wp:extent cx="3286125" cy="3609975"/>
            <wp:effectExtent l="0" t="0" r="9525" b="9525"/>
            <wp:docPr id="6" name="Picture 6" descr="Thermal performance analysis of solar parabolic trough collector using  nanofluid as working fluid: A CFD modelling study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rmal performance analysis of solar parabolic trough collector using  nanofluid as working fluid: A CFD modelling study - ScienceDirec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995520" w:rsidRDefault="00995520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bookmarkStart w:id="0" w:name="_GoBack"/>
      <w:bookmarkEnd w:id="0"/>
      <w:r w:rsidRPr="00531831">
        <w:rPr>
          <w:rFonts w:ascii="Times New Roman" w:hAnsi="Times New Roman" w:cs="Times New Roman"/>
          <w:sz w:val="56"/>
        </w:rPr>
        <w:lastRenderedPageBreak/>
        <w:t>Methodology</w:t>
      </w:r>
    </w:p>
    <w:p w:rsidR="00531831" w:rsidRPr="00531831" w:rsidRDefault="00531831" w:rsidP="00531831">
      <w:pPr>
        <w:rPr>
          <w:rFonts w:ascii="Times New Roman" w:hAnsi="Times New Roman" w:cs="Times New Roman"/>
          <w:sz w:val="36"/>
        </w:rPr>
      </w:pPr>
      <w:r w:rsidRPr="00531831">
        <w:rPr>
          <w:rFonts w:ascii="Times New Roman" w:hAnsi="Times New Roman" w:cs="Times New Roman"/>
          <w:sz w:val="36"/>
        </w:rPr>
        <w:t>A parabolic trough solar air heater</w:t>
      </w:r>
      <w:r w:rsidR="002B08F0">
        <w:rPr>
          <w:rFonts w:ascii="Times New Roman" w:hAnsi="Times New Roman" w:cs="Times New Roman"/>
          <w:sz w:val="36"/>
        </w:rPr>
        <w:t xml:space="preserve"> incorporated with an evacuated </w:t>
      </w:r>
      <w:r w:rsidRPr="00531831">
        <w:rPr>
          <w:rFonts w:ascii="Times New Roman" w:hAnsi="Times New Roman" w:cs="Times New Roman"/>
          <w:sz w:val="36"/>
        </w:rPr>
        <w:t>tube inserted with a double pipe heat exchanger</w:t>
      </w:r>
    </w:p>
    <w:p w:rsidR="00531831" w:rsidRPr="00531831" w:rsidRDefault="00531831" w:rsidP="00531831">
      <w:pPr>
        <w:rPr>
          <w:rFonts w:ascii="Times New Roman" w:hAnsi="Times New Roman" w:cs="Times New Roman"/>
          <w:sz w:val="36"/>
        </w:rPr>
      </w:pPr>
    </w:p>
    <w:p w:rsidR="00531831" w:rsidRDefault="00531831" w:rsidP="00531831">
      <w:pPr>
        <w:rPr>
          <w:rFonts w:ascii="Times New Roman" w:hAnsi="Times New Roman" w:cs="Times New Roman"/>
          <w:sz w:val="36"/>
        </w:rPr>
      </w:pPr>
      <w:r w:rsidRPr="00531831">
        <w:rPr>
          <w:rFonts w:ascii="Times New Roman" w:hAnsi="Times New Roman" w:cs="Times New Roman"/>
          <w:sz w:val="36"/>
        </w:rPr>
        <w:t xml:space="preserve">The experimental setup is shown </w:t>
      </w:r>
      <w:r w:rsidR="002B08F0">
        <w:rPr>
          <w:rFonts w:ascii="Times New Roman" w:hAnsi="Times New Roman" w:cs="Times New Roman"/>
          <w:sz w:val="36"/>
        </w:rPr>
        <w:t xml:space="preserve">below. The reflector is made of </w:t>
      </w:r>
      <w:r w:rsidRPr="00531831">
        <w:rPr>
          <w:rFonts w:ascii="Times New Roman" w:hAnsi="Times New Roman" w:cs="Times New Roman"/>
          <w:sz w:val="36"/>
        </w:rPr>
        <w:t>a stainless-steel.</w:t>
      </w:r>
    </w:p>
    <w:p w:rsidR="002B08F0" w:rsidRDefault="002B08F0" w:rsidP="00531831">
      <w:pPr>
        <w:rPr>
          <w:rFonts w:ascii="Times New Roman" w:hAnsi="Times New Roman" w:cs="Times New Roman"/>
          <w:sz w:val="36"/>
        </w:rPr>
      </w:pPr>
    </w:p>
    <w:p w:rsidR="002B08F0" w:rsidRDefault="002B08F0" w:rsidP="00531831">
      <w:pPr>
        <w:rPr>
          <w:rFonts w:ascii="Times New Roman" w:hAnsi="Times New Roman" w:cs="Times New Roman"/>
          <w:sz w:val="36"/>
        </w:rPr>
      </w:pPr>
    </w:p>
    <w:p w:rsidR="002B08F0" w:rsidRPr="00531831" w:rsidRDefault="002B08F0" w:rsidP="00531831">
      <w:pPr>
        <w:rPr>
          <w:rFonts w:ascii="Times New Roman" w:hAnsi="Times New Roman" w:cs="Times New Roman"/>
          <w:sz w:val="36"/>
        </w:rPr>
      </w:pPr>
    </w:p>
    <w:p w:rsidR="00531831" w:rsidRDefault="002B08F0" w:rsidP="002B08F0">
      <w:pPr>
        <w:jc w:val="center"/>
        <w:rPr>
          <w:rFonts w:ascii="Times New Roman" w:hAnsi="Times New Roman" w:cs="Times New Roman"/>
          <w:sz w:val="56"/>
        </w:rPr>
      </w:pPr>
      <w:r>
        <w:rPr>
          <w:noProof/>
        </w:rPr>
        <w:drawing>
          <wp:inline distT="0" distB="0" distL="0" distR="0" wp14:anchorId="23C3A313" wp14:editId="2353DA15">
            <wp:extent cx="5711406" cy="33337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40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31" w:rsidRDefault="00531831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r w:rsidRPr="00531831">
        <w:rPr>
          <w:rFonts w:ascii="Times New Roman" w:hAnsi="Times New Roman" w:cs="Times New Roman"/>
          <w:sz w:val="56"/>
        </w:rPr>
        <w:lastRenderedPageBreak/>
        <w:t>Components involved</w:t>
      </w:r>
    </w:p>
    <w:p w:rsidR="002B08F0" w:rsidRP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The main component of the experiment</w:t>
      </w:r>
      <w:r>
        <w:rPr>
          <w:rFonts w:ascii="Times New Roman" w:hAnsi="Times New Roman" w:cs="Times New Roman"/>
          <w:sz w:val="36"/>
          <w:szCs w:val="36"/>
        </w:rPr>
        <w:t xml:space="preserve">al setup and the constructional </w:t>
      </w:r>
      <w:r w:rsidRPr="002B08F0">
        <w:rPr>
          <w:rFonts w:ascii="Times New Roman" w:hAnsi="Times New Roman" w:cs="Times New Roman"/>
          <w:sz w:val="36"/>
          <w:szCs w:val="36"/>
        </w:rPr>
        <w:t>detail of</w:t>
      </w:r>
      <w:r>
        <w:rPr>
          <w:rFonts w:ascii="Times New Roman" w:hAnsi="Times New Roman" w:cs="Times New Roman"/>
          <w:sz w:val="36"/>
          <w:szCs w:val="36"/>
        </w:rPr>
        <w:t xml:space="preserve"> the setup are described below:</w:t>
      </w:r>
    </w:p>
    <w:p w:rsidR="004F50A8" w:rsidRDefault="002B08F0" w:rsidP="004F5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Parabolic Trough</w:t>
      </w:r>
      <w:r w:rsidR="004F50A8">
        <w:rPr>
          <w:rFonts w:ascii="Times New Roman" w:hAnsi="Times New Roman" w:cs="Times New Roman"/>
          <w:sz w:val="36"/>
          <w:szCs w:val="36"/>
        </w:rPr>
        <w:t>:</w:t>
      </w:r>
    </w:p>
    <w:p w:rsidR="004F50A8" w:rsidRDefault="004F50A8" w:rsidP="004F50A8">
      <w:pPr>
        <w:pStyle w:val="ListParagraph"/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A </w:t>
      </w:r>
      <w:r w:rsidRPr="004F50A8">
        <w:rPr>
          <w:rFonts w:ascii="Times New Roman" w:hAnsi="Times New Roman" w:cs="Times New Roman"/>
          <w:bCs/>
          <w:sz w:val="36"/>
          <w:szCs w:val="36"/>
          <w:shd w:val="clear" w:color="auto" w:fill="FFFFFF"/>
        </w:rPr>
        <w:t>parabolic trough</w:t>
      </w:r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 is a type of </w:t>
      </w:r>
      <w:hyperlink r:id="rId11" w:tooltip="Solar thermal collector" w:history="1">
        <w:r w:rsidRPr="004F50A8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  <w:shd w:val="clear" w:color="auto" w:fill="FFFFFF"/>
          </w:rPr>
          <w:t>solar thermal collector</w:t>
        </w:r>
      </w:hyperlink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 that is straight in one dimension and curved as a </w:t>
      </w:r>
      <w:hyperlink r:id="rId12" w:tooltip="Parabola" w:history="1">
        <w:r w:rsidRPr="004F50A8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  <w:shd w:val="clear" w:color="auto" w:fill="FFFFFF"/>
          </w:rPr>
          <w:t>parabola</w:t>
        </w:r>
      </w:hyperlink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 in the other two, lined with a polished metal </w:t>
      </w:r>
      <w:hyperlink r:id="rId13" w:tooltip="Mirror" w:history="1">
        <w:r w:rsidRPr="004F50A8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  <w:shd w:val="clear" w:color="auto" w:fill="FFFFFF"/>
          </w:rPr>
          <w:t>mirror</w:t>
        </w:r>
      </w:hyperlink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. The </w:t>
      </w:r>
      <w:hyperlink r:id="rId14" w:tooltip="Sunlight" w:history="1">
        <w:r w:rsidRPr="004F50A8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  <w:shd w:val="clear" w:color="auto" w:fill="FFFFFF"/>
          </w:rPr>
          <w:t>sunlight</w:t>
        </w:r>
      </w:hyperlink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 which enters the mirror parallel to its plane of symmetry is focused along the </w:t>
      </w:r>
      <w:hyperlink r:id="rId15" w:anchor="Proof_of_the_reflective_property" w:tooltip="Parabola" w:history="1">
        <w:r w:rsidRPr="004F50A8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  <w:shd w:val="clear" w:color="auto" w:fill="FFFFFF"/>
          </w:rPr>
          <w:t>focal line</w:t>
        </w:r>
      </w:hyperlink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, where objects are positioned that are intended to be heated. </w:t>
      </w:r>
    </w:p>
    <w:p w:rsidR="004F50A8" w:rsidRPr="004F50A8" w:rsidRDefault="004F50A8" w:rsidP="004F50A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Copper Tubes</w:t>
      </w:r>
      <w:r w:rsidR="004F50A8">
        <w:rPr>
          <w:rFonts w:ascii="Times New Roman" w:hAnsi="Times New Roman" w:cs="Times New Roman"/>
          <w:sz w:val="36"/>
          <w:szCs w:val="36"/>
        </w:rPr>
        <w:t>:</w:t>
      </w:r>
    </w:p>
    <w:p w:rsidR="004F50A8" w:rsidRDefault="004F50A8" w:rsidP="004F50A8">
      <w:pPr>
        <w:pStyle w:val="ListParagraph"/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Copper tubing is most often used for </w:t>
      </w:r>
      <w:r w:rsidRPr="004F50A8">
        <w:rPr>
          <w:rFonts w:ascii="Times New Roman" w:hAnsi="Times New Roman" w:cs="Times New Roman"/>
          <w:sz w:val="36"/>
          <w:szCs w:val="36"/>
        </w:rPr>
        <w:t>heating systems and as a refrigerant line in HVAC systems</w:t>
      </w:r>
      <w:r w:rsidRPr="004F50A8">
        <w:rPr>
          <w:rFonts w:ascii="Times New Roman" w:hAnsi="Times New Roman" w:cs="Times New Roman"/>
          <w:sz w:val="36"/>
          <w:szCs w:val="36"/>
          <w:shd w:val="clear" w:color="auto" w:fill="FFFFFF"/>
        </w:rPr>
        <w:t>. </w:t>
      </w:r>
    </w:p>
    <w:p w:rsidR="00DB20EF" w:rsidRPr="004F50A8" w:rsidRDefault="00DB20EF" w:rsidP="004F50A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Focusing Mirror</w:t>
      </w:r>
      <w:r w:rsidR="00DB20EF">
        <w:rPr>
          <w:rFonts w:ascii="Times New Roman" w:hAnsi="Times New Roman" w:cs="Times New Roman"/>
          <w:sz w:val="36"/>
          <w:szCs w:val="36"/>
        </w:rPr>
        <w:t>:</w:t>
      </w:r>
    </w:p>
    <w:p w:rsidR="00DB20EF" w:rsidRDefault="00DB20EF" w:rsidP="00DB20EF">
      <w:pPr>
        <w:pStyle w:val="ListParagraph"/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DB20EF">
        <w:rPr>
          <w:rFonts w:ascii="Times New Roman" w:hAnsi="Times New Roman" w:cs="Times New Roman"/>
          <w:sz w:val="36"/>
          <w:szCs w:val="36"/>
          <w:shd w:val="clear" w:color="auto" w:fill="FFFFFF"/>
        </w:rPr>
        <w:t>Focusing mirrors are </w:t>
      </w:r>
      <w:r w:rsidRPr="00DB20EF">
        <w:rPr>
          <w:rFonts w:ascii="Times New Roman" w:hAnsi="Times New Roman" w:cs="Times New Roman"/>
          <w:sz w:val="36"/>
          <w:szCs w:val="36"/>
        </w:rPr>
        <w:t>mirrors cut from a parabola of reflecting material</w:t>
      </w:r>
      <w:r w:rsidRPr="00DB20EF">
        <w:rPr>
          <w:rFonts w:ascii="Times New Roman" w:hAnsi="Times New Roman" w:cs="Times New Roman"/>
          <w:sz w:val="36"/>
          <w:szCs w:val="36"/>
          <w:shd w:val="clear" w:color="auto" w:fill="FFFFFF"/>
        </w:rPr>
        <w:t>; the parabola is fabricated in such a way that distant rays will be bent through a single point i.e. the focus of the mirror.</w:t>
      </w:r>
    </w:p>
    <w:p w:rsidR="00DB20EF" w:rsidRPr="00DB20EF" w:rsidRDefault="00DB20EF" w:rsidP="00DB20EF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Thermocouple</w:t>
      </w:r>
      <w:r w:rsidR="00DB20EF">
        <w:rPr>
          <w:rFonts w:ascii="Times New Roman" w:hAnsi="Times New Roman" w:cs="Times New Roman"/>
          <w:sz w:val="36"/>
          <w:szCs w:val="36"/>
        </w:rPr>
        <w:t>:</w:t>
      </w:r>
    </w:p>
    <w:p w:rsidR="00DB20EF" w:rsidRDefault="00DB20EF" w:rsidP="00DB20EF">
      <w:pPr>
        <w:pStyle w:val="ListParagraph"/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DB20EF">
        <w:rPr>
          <w:rFonts w:ascii="Times New Roman" w:hAnsi="Times New Roman" w:cs="Times New Roman"/>
          <w:sz w:val="36"/>
          <w:szCs w:val="36"/>
          <w:shd w:val="clear" w:color="auto" w:fill="FFFFFF"/>
        </w:rPr>
        <w:t>A thermocouple is </w:t>
      </w:r>
      <w:r w:rsidRPr="00DB20EF">
        <w:rPr>
          <w:rFonts w:ascii="Times New Roman" w:hAnsi="Times New Roman" w:cs="Times New Roman"/>
          <w:sz w:val="36"/>
          <w:szCs w:val="36"/>
        </w:rPr>
        <w:t>a sensor that measures temperature</w:t>
      </w:r>
      <w:r w:rsidRPr="00DB20EF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. It consists of two different types of metals, joined together at one end. When the junction of the two metals is heated or </w:t>
      </w:r>
      <w:r w:rsidRPr="00DB20EF">
        <w:rPr>
          <w:rFonts w:ascii="Times New Roman" w:hAnsi="Times New Roman" w:cs="Times New Roman"/>
          <w:sz w:val="36"/>
          <w:szCs w:val="36"/>
          <w:shd w:val="clear" w:color="auto" w:fill="FFFFFF"/>
        </w:rPr>
        <w:lastRenderedPageBreak/>
        <w:t>cooled, a voltage is created that can be correlated back to the temperature.</w:t>
      </w:r>
    </w:p>
    <w:p w:rsidR="00DB20EF" w:rsidRPr="00DB20EF" w:rsidRDefault="00DB20EF" w:rsidP="00DB20EF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531831" w:rsidRDefault="002B08F0" w:rsidP="002B0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Rotameter</w:t>
      </w:r>
      <w:r w:rsidR="00DB20EF">
        <w:rPr>
          <w:rFonts w:ascii="Times New Roman" w:hAnsi="Times New Roman" w:cs="Times New Roman"/>
          <w:sz w:val="36"/>
          <w:szCs w:val="36"/>
        </w:rPr>
        <w:t>:</w:t>
      </w:r>
    </w:p>
    <w:p w:rsidR="00DB20EF" w:rsidRPr="00DB20EF" w:rsidRDefault="00DB20EF" w:rsidP="00DB20EF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A </w:t>
      </w:r>
      <w:proofErr w:type="spellStart"/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rotameter</w:t>
      </w:r>
      <w:proofErr w:type="spellEnd"/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is </w:t>
      </w:r>
      <w:r w:rsidRPr="00DB20EF">
        <w:rPr>
          <w:rFonts w:ascii="Times New Roman" w:hAnsi="Times New Roman" w:cs="Times New Roman"/>
          <w:color w:val="040C28"/>
          <w:sz w:val="36"/>
          <w:szCs w:val="36"/>
        </w:rPr>
        <w:t>a flow meter device that measures the volumetric flow rate of a gas or fluid</w:t>
      </w:r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. It consists of a tapered tube with a moving internal float.</w:t>
      </w:r>
      <w: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It is sometimes referred</w:t>
      </w:r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as mechanical flow meters, gravity </w:t>
      </w:r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flow meters</w:t>
      </w:r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or variable area </w:t>
      </w:r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flow meters</w:t>
      </w:r>
      <w:r w:rsidRPr="00DB20E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.</w:t>
      </w: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r w:rsidRPr="00531831">
        <w:rPr>
          <w:rFonts w:ascii="Times New Roman" w:hAnsi="Times New Roman" w:cs="Times New Roman"/>
          <w:sz w:val="56"/>
        </w:rPr>
        <w:lastRenderedPageBreak/>
        <w:t>Fluids</w:t>
      </w:r>
    </w:p>
    <w:p w:rsidR="002B08F0" w:rsidRPr="002B08F0" w:rsidRDefault="002B08F0" w:rsidP="002B08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Water</w:t>
      </w:r>
    </w:p>
    <w:p w:rsidR="002B08F0" w:rsidRPr="002B08F0" w:rsidRDefault="002B08F0" w:rsidP="002B08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Mono-ethylene Glycol</w:t>
      </w:r>
    </w:p>
    <w:p w:rsidR="00531831" w:rsidRPr="002B08F0" w:rsidRDefault="002B08F0" w:rsidP="002B08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B08F0">
        <w:rPr>
          <w:rFonts w:ascii="Times New Roman" w:hAnsi="Times New Roman" w:cs="Times New Roman"/>
          <w:sz w:val="36"/>
          <w:szCs w:val="36"/>
        </w:rPr>
        <w:t>Theminol-55</w:t>
      </w: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2B08F0" w:rsidRPr="002B08F0" w:rsidRDefault="002B08F0" w:rsidP="002B08F0">
      <w:pPr>
        <w:rPr>
          <w:rFonts w:ascii="Times New Roman" w:hAnsi="Times New Roman" w:cs="Times New Roman"/>
          <w:sz w:val="36"/>
          <w:szCs w:val="3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lastRenderedPageBreak/>
        <w:t>Analysis Using Software</w:t>
      </w:r>
    </w:p>
    <w:p w:rsidR="00DB20EF" w:rsidRPr="00DB20EF" w:rsidRDefault="00DB20EF" w:rsidP="00DB20E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The System Advisor Model (SAM) is a free techno-economic software model that facilitates decision-making for people in the renewable energy industry:</w:t>
      </w:r>
    </w:p>
    <w:p w:rsidR="00DB20EF" w:rsidRPr="00DB20EF" w:rsidRDefault="00DB20EF" w:rsidP="00DB20E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Project managers and engineers</w:t>
      </w:r>
    </w:p>
    <w:p w:rsidR="00DB20EF" w:rsidRPr="00DB20EF" w:rsidRDefault="00DB20EF" w:rsidP="00DB20E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Policy analysts</w:t>
      </w:r>
    </w:p>
    <w:p w:rsidR="00DB20EF" w:rsidRPr="00DB20EF" w:rsidRDefault="00DB20EF" w:rsidP="00DB20E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Technology developers</w:t>
      </w:r>
    </w:p>
    <w:p w:rsidR="00DB20EF" w:rsidRPr="00DB20EF" w:rsidRDefault="00DB20EF" w:rsidP="00DB20E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Researchers</w:t>
      </w:r>
    </w:p>
    <w:p w:rsidR="00DB20EF" w:rsidRPr="00DB20EF" w:rsidRDefault="00DB20EF" w:rsidP="00DB20E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SAM can model many types of renewable energy systems: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Photovoltaic systems, from small residential rooftop to large utility-scale systems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Battery storage with Lithium ion, lead acid, or flow batteries for front-of-meter or behind-the-meter applications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Concentrating Solar Power systems for electric power generation, including parabolic trough, power tower, and linear Fresnel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Industrial process heat from parabolic trough and linear Fresnel systems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Wind power, from individual turbines to large wind farms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Marine energy wave and tidal systems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Solar water heating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Fuel cells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Geothermal power generation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Biomass combustion for power generation</w:t>
      </w:r>
    </w:p>
    <w:p w:rsidR="00DB20EF" w:rsidRPr="00DB20EF" w:rsidRDefault="00DB20EF" w:rsidP="00DB20E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sz w:val="36"/>
          <w:szCs w:val="36"/>
        </w:rPr>
      </w:pPr>
      <w:r w:rsidRPr="00DB20EF">
        <w:rPr>
          <w:rFonts w:ascii="Times New Roman" w:eastAsia="Times New Roman" w:hAnsi="Times New Roman" w:cs="Times New Roman"/>
          <w:sz w:val="36"/>
          <w:szCs w:val="36"/>
        </w:rPr>
        <w:t>High concentration photovoltaic systems</w:t>
      </w:r>
    </w:p>
    <w:p w:rsidR="00DB20EF" w:rsidRPr="00DB20EF" w:rsidRDefault="00DB20EF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This software can be used as a calculator in such a way that we input values and obtain results as per our requirement. We have </w:t>
      </w:r>
      <w:r>
        <w:rPr>
          <w:rFonts w:ascii="Times New Roman" w:hAnsi="Times New Roman" w:cs="Times New Roman"/>
          <w:sz w:val="36"/>
        </w:rPr>
        <w:lastRenderedPageBreak/>
        <w:t>used this software for the project in order to input parameters related those fluids which are not available with us physically.</w:t>
      </w:r>
    </w:p>
    <w:p w:rsidR="002B08F0" w:rsidRDefault="002B08F0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Calculations</w:t>
      </w:r>
    </w:p>
    <w:p w:rsidR="00DB20EF" w:rsidRDefault="00DB20EF">
      <w:pPr>
        <w:rPr>
          <w:rFonts w:ascii="Times New Roman" w:hAnsi="Times New Roman" w:cs="Times New Roman"/>
          <w:sz w:val="56"/>
        </w:rPr>
      </w:pPr>
    </w:p>
    <w:p w:rsidR="00DB20EF" w:rsidRDefault="00DB20EF">
      <w:pPr>
        <w:rPr>
          <w:rFonts w:ascii="Times New Roman" w:hAnsi="Times New Roman" w:cs="Times New Roman"/>
          <w:sz w:val="56"/>
        </w:rPr>
      </w:pPr>
    </w:p>
    <w:p w:rsidR="00DB20EF" w:rsidRDefault="00DB20EF">
      <w:pPr>
        <w:rPr>
          <w:rFonts w:ascii="Times New Roman" w:hAnsi="Times New Roman" w:cs="Times New Roman"/>
          <w:sz w:val="56"/>
        </w:rPr>
      </w:pPr>
    </w:p>
    <w:p w:rsidR="00DB20EF" w:rsidRDefault="00DB20EF">
      <w:pPr>
        <w:rPr>
          <w:rFonts w:ascii="Times New Roman" w:hAnsi="Times New Roman" w:cs="Times New Roman"/>
          <w:sz w:val="56"/>
        </w:rPr>
      </w:pPr>
    </w:p>
    <w:p w:rsidR="00DB20EF" w:rsidRDefault="00DB20EF">
      <w:pPr>
        <w:rPr>
          <w:rFonts w:ascii="Times New Roman" w:hAnsi="Times New Roman" w:cs="Times New Roman"/>
          <w:sz w:val="56"/>
        </w:rPr>
      </w:pPr>
    </w:p>
    <w:p w:rsidR="00DB20EF" w:rsidRDefault="00DB20EF">
      <w:pPr>
        <w:rPr>
          <w:rFonts w:ascii="Times New Roman" w:hAnsi="Times New Roman" w:cs="Times New Roman"/>
          <w:sz w:val="56"/>
        </w:rPr>
      </w:pPr>
    </w:p>
    <w:p w:rsidR="00531831" w:rsidRDefault="00531831">
      <w:pPr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Results</w:t>
      </w:r>
    </w:p>
    <w:p w:rsidR="00531831" w:rsidRPr="00531831" w:rsidRDefault="00531831">
      <w:pPr>
        <w:rPr>
          <w:rFonts w:ascii="Times New Roman" w:hAnsi="Times New Roman" w:cs="Times New Roman"/>
          <w:sz w:val="56"/>
        </w:rPr>
      </w:pPr>
    </w:p>
    <w:sectPr w:rsidR="00531831" w:rsidRPr="00531831" w:rsidSect="00B31DB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rcellu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61F5"/>
    <w:multiLevelType w:val="multilevel"/>
    <w:tmpl w:val="956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450969"/>
    <w:multiLevelType w:val="multilevel"/>
    <w:tmpl w:val="571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622B2A"/>
    <w:multiLevelType w:val="hybridMultilevel"/>
    <w:tmpl w:val="4FA869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D958FF"/>
    <w:multiLevelType w:val="hybridMultilevel"/>
    <w:tmpl w:val="10BC61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AED"/>
    <w:rsid w:val="002B08F0"/>
    <w:rsid w:val="004F50A8"/>
    <w:rsid w:val="005057E4"/>
    <w:rsid w:val="00531831"/>
    <w:rsid w:val="007F0AED"/>
    <w:rsid w:val="00995520"/>
    <w:rsid w:val="00B31DB0"/>
    <w:rsid w:val="00C14CBC"/>
    <w:rsid w:val="00DB20EF"/>
    <w:rsid w:val="00DC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A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0AE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C31B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C31B8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1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08F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F50A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B2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A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0AE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C31B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C31B8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1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08F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F50A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B2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6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Mirror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en.wikipedia.org/wiki/Parabola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.wikipedia.org/wiki/Solar_thermal_collector" TargetMode="External"/><Relationship Id="rId5" Type="http://schemas.microsoft.com/office/2007/relationships/stylesWithEffects" Target="stylesWithEffects.xml"/><Relationship Id="rId15" Type="http://schemas.openxmlformats.org/officeDocument/2006/relationships/hyperlink" Target="https://en.wikipedia.org/wiki/Parabola" TargetMode="Externa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hyperlink" Target="https://en.wikipedia.org/wiki/Sunligh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BB9B9CC23044C76B53ABD87319A9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49538-7150-463C-AB5E-65DFE3F9B809}"/>
      </w:docPartPr>
      <w:docPartBody>
        <w:p w:rsidR="00000000" w:rsidRDefault="002A5B4E" w:rsidP="002A5B4E">
          <w:pPr>
            <w:pStyle w:val="5BB9B9CC23044C76B53ABD87319A924A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967269B73F7B4E52999D5945D77A7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D36DD-4DAA-4AA5-9776-CE689827D6F0}"/>
      </w:docPartPr>
      <w:docPartBody>
        <w:p w:rsidR="00000000" w:rsidRDefault="002A5B4E" w:rsidP="002A5B4E">
          <w:pPr>
            <w:pStyle w:val="967269B73F7B4E52999D5945D77A76BB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3C46F276ECB24129BBB7173F154B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1585F-AC98-41A1-834D-475D3437609A}"/>
      </w:docPartPr>
      <w:docPartBody>
        <w:p w:rsidR="00000000" w:rsidRDefault="002A5B4E" w:rsidP="002A5B4E">
          <w:pPr>
            <w:pStyle w:val="3C46F276ECB24129BBB7173F154B63D2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478F4BA122DD4E628D6C6594248D2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90537-C074-4BB8-983E-CC8B3CCC2EAD}"/>
      </w:docPartPr>
      <w:docPartBody>
        <w:p w:rsidR="00000000" w:rsidRDefault="002A5B4E" w:rsidP="002A5B4E">
          <w:pPr>
            <w:pStyle w:val="478F4BA122DD4E628D6C6594248D2261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8C53C939749A4CA28A3C5156A5AB2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8DEEF-6AF3-4862-AB44-B29BCA3E19E2}"/>
      </w:docPartPr>
      <w:docPartBody>
        <w:p w:rsidR="00000000" w:rsidRDefault="002A5B4E" w:rsidP="002A5B4E">
          <w:pPr>
            <w:pStyle w:val="8C53C939749A4CA28A3C5156A5AB2247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rcellus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4E"/>
    <w:rsid w:val="00085638"/>
    <w:rsid w:val="002A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B9B9CC23044C76B53ABD87319A924A">
    <w:name w:val="5BB9B9CC23044C76B53ABD87319A924A"/>
    <w:rsid w:val="002A5B4E"/>
  </w:style>
  <w:style w:type="paragraph" w:customStyle="1" w:styleId="967269B73F7B4E52999D5945D77A76BB">
    <w:name w:val="967269B73F7B4E52999D5945D77A76BB"/>
    <w:rsid w:val="002A5B4E"/>
  </w:style>
  <w:style w:type="paragraph" w:customStyle="1" w:styleId="3C46F276ECB24129BBB7173F154B63D2">
    <w:name w:val="3C46F276ECB24129BBB7173F154B63D2"/>
    <w:rsid w:val="002A5B4E"/>
  </w:style>
  <w:style w:type="paragraph" w:customStyle="1" w:styleId="478F4BA122DD4E628D6C6594248D2261">
    <w:name w:val="478F4BA122DD4E628D6C6594248D2261"/>
    <w:rsid w:val="002A5B4E"/>
  </w:style>
  <w:style w:type="paragraph" w:customStyle="1" w:styleId="26CD2D9602254D12849F78AE27451574">
    <w:name w:val="26CD2D9602254D12849F78AE27451574"/>
    <w:rsid w:val="002A5B4E"/>
  </w:style>
  <w:style w:type="paragraph" w:customStyle="1" w:styleId="1B3A9A92951A4138BE611C04B95F0D69">
    <w:name w:val="1B3A9A92951A4138BE611C04B95F0D69"/>
    <w:rsid w:val="002A5B4E"/>
  </w:style>
  <w:style w:type="paragraph" w:customStyle="1" w:styleId="11A9F34F10224A27AF78C8A99F6C3754">
    <w:name w:val="11A9F34F10224A27AF78C8A99F6C3754"/>
    <w:rsid w:val="002A5B4E"/>
  </w:style>
  <w:style w:type="paragraph" w:customStyle="1" w:styleId="4FF3059A71914C01A8C83EF5254E6069">
    <w:name w:val="4FF3059A71914C01A8C83EF5254E6069"/>
    <w:rsid w:val="002A5B4E"/>
  </w:style>
  <w:style w:type="paragraph" w:customStyle="1" w:styleId="0FA07A564E7D470892434B5CEDE06ED7">
    <w:name w:val="0FA07A564E7D470892434B5CEDE06ED7"/>
    <w:rsid w:val="002A5B4E"/>
  </w:style>
  <w:style w:type="paragraph" w:customStyle="1" w:styleId="99B48099B5164C989422C652C9EBD527">
    <w:name w:val="99B48099B5164C989422C652C9EBD527"/>
    <w:rsid w:val="002A5B4E"/>
  </w:style>
  <w:style w:type="paragraph" w:customStyle="1" w:styleId="49FFC640DA0E4F44A07FF9B5AD3093CA">
    <w:name w:val="49FFC640DA0E4F44A07FF9B5AD3093CA"/>
    <w:rsid w:val="002A5B4E"/>
  </w:style>
  <w:style w:type="paragraph" w:customStyle="1" w:styleId="8C53C939749A4CA28A3C5156A5AB2247">
    <w:name w:val="8C53C939749A4CA28A3C5156A5AB2247"/>
    <w:rsid w:val="002A5B4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B9B9CC23044C76B53ABD87319A924A">
    <w:name w:val="5BB9B9CC23044C76B53ABD87319A924A"/>
    <w:rsid w:val="002A5B4E"/>
  </w:style>
  <w:style w:type="paragraph" w:customStyle="1" w:styleId="967269B73F7B4E52999D5945D77A76BB">
    <w:name w:val="967269B73F7B4E52999D5945D77A76BB"/>
    <w:rsid w:val="002A5B4E"/>
  </w:style>
  <w:style w:type="paragraph" w:customStyle="1" w:styleId="3C46F276ECB24129BBB7173F154B63D2">
    <w:name w:val="3C46F276ECB24129BBB7173F154B63D2"/>
    <w:rsid w:val="002A5B4E"/>
  </w:style>
  <w:style w:type="paragraph" w:customStyle="1" w:styleId="478F4BA122DD4E628D6C6594248D2261">
    <w:name w:val="478F4BA122DD4E628D6C6594248D2261"/>
    <w:rsid w:val="002A5B4E"/>
  </w:style>
  <w:style w:type="paragraph" w:customStyle="1" w:styleId="26CD2D9602254D12849F78AE27451574">
    <w:name w:val="26CD2D9602254D12849F78AE27451574"/>
    <w:rsid w:val="002A5B4E"/>
  </w:style>
  <w:style w:type="paragraph" w:customStyle="1" w:styleId="1B3A9A92951A4138BE611C04B95F0D69">
    <w:name w:val="1B3A9A92951A4138BE611C04B95F0D69"/>
    <w:rsid w:val="002A5B4E"/>
  </w:style>
  <w:style w:type="paragraph" w:customStyle="1" w:styleId="11A9F34F10224A27AF78C8A99F6C3754">
    <w:name w:val="11A9F34F10224A27AF78C8A99F6C3754"/>
    <w:rsid w:val="002A5B4E"/>
  </w:style>
  <w:style w:type="paragraph" w:customStyle="1" w:styleId="4FF3059A71914C01A8C83EF5254E6069">
    <w:name w:val="4FF3059A71914C01A8C83EF5254E6069"/>
    <w:rsid w:val="002A5B4E"/>
  </w:style>
  <w:style w:type="paragraph" w:customStyle="1" w:styleId="0FA07A564E7D470892434B5CEDE06ED7">
    <w:name w:val="0FA07A564E7D470892434B5CEDE06ED7"/>
    <w:rsid w:val="002A5B4E"/>
  </w:style>
  <w:style w:type="paragraph" w:customStyle="1" w:styleId="99B48099B5164C989422C652C9EBD527">
    <w:name w:val="99B48099B5164C989422C652C9EBD527"/>
    <w:rsid w:val="002A5B4E"/>
  </w:style>
  <w:style w:type="paragraph" w:customStyle="1" w:styleId="49FFC640DA0E4F44A07FF9B5AD3093CA">
    <w:name w:val="49FFC640DA0E4F44A07FF9B5AD3093CA"/>
    <w:rsid w:val="002A5B4E"/>
  </w:style>
  <w:style w:type="paragraph" w:customStyle="1" w:styleId="8C53C939749A4CA28A3C5156A5AB2247">
    <w:name w:val="8C53C939749A4CA28A3C5156A5AB2247"/>
    <w:rsid w:val="002A5B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Guided by: Prof. Shailesh Nikam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84C40E-9815-44B7-ACC4-36142BBA3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K. J. Somaiya College of Engineering, Mumbai-77(A Constituent College of Somaiya Vidyavihar University)Department of Mechanical Engineering</Company>
  <LinksUpToDate>false</LinksUpToDate>
  <CharactersWithSpaces>5108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Performance Analysis of Parabolic Trough Collector </dc:title>
  <dc:subject>Mini Project Report</dc:subject>
  <dc:creator>Presented by:   Awwab Khot-16010520091                                    Manan Gandhi- 16010520091                                                           Amod Zack-16010520102</dc:creator>
  <cp:lastModifiedBy>Admin</cp:lastModifiedBy>
  <cp:revision>6</cp:revision>
  <dcterms:created xsi:type="dcterms:W3CDTF">2023-04-24T03:12:00Z</dcterms:created>
  <dcterms:modified xsi:type="dcterms:W3CDTF">2023-04-24T04:00:00Z</dcterms:modified>
</cp:coreProperties>
</file>