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FDC9E" w14:textId="77777777" w:rsidR="00BB0EAF" w:rsidRDefault="00BB0EAF" w:rsidP="007C5370">
      <w:p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</w:p>
    <w:p w14:paraId="6C4FDC9F" w14:textId="77777777" w:rsidR="003051A6" w:rsidRDefault="00262E63" w:rsidP="007C537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Sometimes you </w:t>
      </w:r>
      <w:r w:rsidR="003C3D42">
        <w:rPr>
          <w:rFonts w:ascii="Verdana" w:hAnsi="Verdana"/>
          <w:sz w:val="24"/>
          <w:szCs w:val="24"/>
        </w:rPr>
        <w:t>have commits on a branch (e.g. master) that have been pushed (published) to</w:t>
      </w:r>
      <w:r>
        <w:rPr>
          <w:rFonts w:ascii="Verdana" w:hAnsi="Verdana"/>
          <w:sz w:val="24"/>
          <w:szCs w:val="24"/>
        </w:rPr>
        <w:t xml:space="preserve"> Stash</w:t>
      </w:r>
      <w:r w:rsidR="003051A6">
        <w:rPr>
          <w:rFonts w:ascii="Verdana" w:hAnsi="Verdana"/>
          <w:sz w:val="24"/>
          <w:szCs w:val="24"/>
        </w:rPr>
        <w:t xml:space="preserve"> that are either no longer required or were pushed prematurely</w:t>
      </w:r>
      <w:r>
        <w:rPr>
          <w:rFonts w:ascii="Verdana" w:hAnsi="Verdana"/>
          <w:sz w:val="24"/>
          <w:szCs w:val="24"/>
        </w:rPr>
        <w:t>.</w:t>
      </w:r>
      <w:r w:rsidR="003051A6">
        <w:rPr>
          <w:rFonts w:ascii="Verdana" w:hAnsi="Verdana"/>
          <w:sz w:val="24"/>
          <w:szCs w:val="24"/>
        </w:rPr>
        <w:t xml:space="preserve"> This article describes how to undo those commits.</w:t>
      </w:r>
    </w:p>
    <w:p w14:paraId="6C4FDCA0" w14:textId="77777777" w:rsidR="003051A6" w:rsidRDefault="003051A6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A1" w14:textId="77777777" w:rsidR="00BB0EAF" w:rsidRPr="00BB0EAF" w:rsidRDefault="00BB0EAF" w:rsidP="007C5370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B0EAF">
        <w:rPr>
          <w:rFonts w:ascii="Verdana" w:hAnsi="Verdana"/>
          <w:b/>
          <w:sz w:val="24"/>
          <w:szCs w:val="24"/>
        </w:rPr>
        <w:t>Note:</w:t>
      </w:r>
    </w:p>
    <w:p w14:paraId="6C4FDCA2" w14:textId="77777777" w:rsidR="0092584B" w:rsidRDefault="003051A6" w:rsidP="007C5370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commits have been pushed to Stash, </w:t>
      </w:r>
      <w:r w:rsidR="003C3D42">
        <w:rPr>
          <w:rFonts w:ascii="Verdana" w:hAnsi="Verdana"/>
          <w:sz w:val="24"/>
          <w:szCs w:val="24"/>
        </w:rPr>
        <w:t>those commit</w:t>
      </w:r>
      <w:r w:rsidR="00B705C0">
        <w:rPr>
          <w:rFonts w:ascii="Verdana" w:hAnsi="Verdana"/>
          <w:sz w:val="24"/>
          <w:szCs w:val="24"/>
        </w:rPr>
        <w:t>s</w:t>
      </w:r>
      <w:r w:rsidR="003C3D42">
        <w:rPr>
          <w:rFonts w:ascii="Verdana" w:hAnsi="Verdana"/>
          <w:sz w:val="24"/>
          <w:szCs w:val="24"/>
        </w:rPr>
        <w:t xml:space="preserve"> </w:t>
      </w:r>
      <w:r w:rsidR="00B705C0">
        <w:rPr>
          <w:rFonts w:ascii="Verdana" w:hAnsi="Verdana"/>
          <w:sz w:val="24"/>
          <w:szCs w:val="24"/>
        </w:rPr>
        <w:t xml:space="preserve">are </w:t>
      </w:r>
      <w:r w:rsidR="003C3D42">
        <w:rPr>
          <w:rFonts w:ascii="Verdana" w:hAnsi="Verdana"/>
          <w:sz w:val="24"/>
          <w:szCs w:val="24"/>
        </w:rPr>
        <w:t xml:space="preserve">available </w:t>
      </w:r>
      <w:r w:rsidR="00BB0EAF">
        <w:rPr>
          <w:rFonts w:ascii="Verdana" w:hAnsi="Verdana"/>
          <w:sz w:val="24"/>
          <w:szCs w:val="24"/>
        </w:rPr>
        <w:t xml:space="preserve">to anyone with the appropriate access </w:t>
      </w:r>
      <w:r w:rsidR="00B705C0">
        <w:rPr>
          <w:rFonts w:ascii="Verdana" w:hAnsi="Verdana"/>
          <w:sz w:val="24"/>
          <w:szCs w:val="24"/>
        </w:rPr>
        <w:t xml:space="preserve">and should be treated as though all developers now have them on their machine irrespective of whether they have fetched them or not. When commits are pushed to a common/shared repository (Stash) they </w:t>
      </w:r>
      <w:r>
        <w:rPr>
          <w:rFonts w:ascii="Verdana" w:hAnsi="Verdana"/>
          <w:sz w:val="24"/>
          <w:szCs w:val="24"/>
        </w:rPr>
        <w:t xml:space="preserve">should be </w:t>
      </w:r>
      <w:r w:rsidR="00B705C0">
        <w:rPr>
          <w:rFonts w:ascii="Verdana" w:hAnsi="Verdana"/>
          <w:sz w:val="24"/>
          <w:szCs w:val="24"/>
        </w:rPr>
        <w:t>considered ‘public’</w:t>
      </w:r>
      <w:r>
        <w:rPr>
          <w:rFonts w:ascii="Verdana" w:hAnsi="Verdana"/>
          <w:sz w:val="24"/>
          <w:szCs w:val="24"/>
        </w:rPr>
        <w:t xml:space="preserve">. </w:t>
      </w:r>
      <w:r w:rsidR="0092584B">
        <w:rPr>
          <w:rFonts w:ascii="Verdana" w:hAnsi="Verdana"/>
          <w:sz w:val="24"/>
          <w:szCs w:val="24"/>
        </w:rPr>
        <w:t>When r</w:t>
      </w:r>
      <w:r>
        <w:rPr>
          <w:rFonts w:ascii="Verdana" w:hAnsi="Verdana"/>
          <w:sz w:val="24"/>
          <w:szCs w:val="24"/>
        </w:rPr>
        <w:t xml:space="preserve">emoving commits from a shared repository </w:t>
      </w:r>
      <w:r w:rsidR="0092584B">
        <w:rPr>
          <w:rFonts w:ascii="Verdana" w:hAnsi="Verdana"/>
          <w:sz w:val="24"/>
          <w:szCs w:val="24"/>
        </w:rPr>
        <w:t xml:space="preserve">you </w:t>
      </w:r>
      <w:r>
        <w:rPr>
          <w:rFonts w:ascii="Verdana" w:hAnsi="Verdana"/>
          <w:sz w:val="24"/>
          <w:szCs w:val="24"/>
        </w:rPr>
        <w:t>must take this into consideration.</w:t>
      </w:r>
    </w:p>
    <w:p w14:paraId="6C4FDCA3" w14:textId="77777777" w:rsidR="0092584B" w:rsidRDefault="0092584B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A4" w14:textId="77777777" w:rsidR="00BB0EAF" w:rsidRPr="00BB0EAF" w:rsidRDefault="00BB0EAF" w:rsidP="007C5370">
      <w:pPr>
        <w:spacing w:after="0" w:line="240" w:lineRule="auto"/>
        <w:rPr>
          <w:rFonts w:ascii="Verdana" w:hAnsi="Verdana"/>
          <w:b/>
          <w:sz w:val="24"/>
          <w:szCs w:val="24"/>
        </w:rPr>
      </w:pPr>
      <w:r w:rsidRPr="00BB0EAF">
        <w:rPr>
          <w:rFonts w:ascii="Verdana" w:hAnsi="Verdana"/>
          <w:b/>
          <w:sz w:val="24"/>
          <w:szCs w:val="24"/>
        </w:rPr>
        <w:t>Approaches:</w:t>
      </w:r>
    </w:p>
    <w:p w14:paraId="6C4FDCA5" w14:textId="77777777" w:rsidR="00BB0EAF" w:rsidRDefault="00BB0EAF" w:rsidP="00BB0E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Reset ‘master’.</w:t>
      </w:r>
    </w:p>
    <w:p w14:paraId="6C4FDCA6" w14:textId="77777777" w:rsidR="00BB0EAF" w:rsidRDefault="00BB0EAF" w:rsidP="00BB0E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Reset ‘master’ with cherry-pick</w:t>
      </w:r>
      <w:r w:rsidR="007F65B9">
        <w:rPr>
          <w:rFonts w:ascii="Verdana" w:hAnsi="Verdana"/>
          <w:sz w:val="24"/>
          <w:szCs w:val="24"/>
        </w:rPr>
        <w:t xml:space="preserve"> (not available yet)</w:t>
      </w:r>
      <w:r>
        <w:rPr>
          <w:rFonts w:ascii="Verdana" w:hAnsi="Verdana"/>
          <w:sz w:val="24"/>
          <w:szCs w:val="24"/>
        </w:rPr>
        <w:t>.</w:t>
      </w:r>
    </w:p>
    <w:p w14:paraId="6C4FDCA7" w14:textId="77777777" w:rsidR="00BB0EAF" w:rsidRPr="00BB0EAF" w:rsidRDefault="00BB0EAF" w:rsidP="00BB0E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Revert</w:t>
      </w:r>
      <w:r w:rsidR="007F65B9">
        <w:rPr>
          <w:rFonts w:ascii="Verdana" w:hAnsi="Verdana"/>
          <w:sz w:val="24"/>
          <w:szCs w:val="24"/>
        </w:rPr>
        <w:t xml:space="preserve"> (not available yet)</w:t>
      </w:r>
      <w:r>
        <w:rPr>
          <w:rFonts w:ascii="Verdana" w:hAnsi="Verdana"/>
          <w:sz w:val="24"/>
          <w:szCs w:val="24"/>
        </w:rPr>
        <w:t>.</w:t>
      </w:r>
    </w:p>
    <w:p w14:paraId="6C4FDCA8" w14:textId="77777777" w:rsidR="00BB0EAF" w:rsidRDefault="00BB0EAF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A9" w14:textId="77777777" w:rsidR="00BB0EAF" w:rsidRDefault="00BB0EAF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AA" w14:textId="77777777" w:rsidR="00BB0EAF" w:rsidRPr="00BB0EAF" w:rsidRDefault="00BB0EAF" w:rsidP="00156836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Approach 1 - </w:t>
      </w:r>
      <w:r w:rsidRPr="00BB0EAF">
        <w:rPr>
          <w:rFonts w:ascii="Verdana" w:hAnsi="Verdana"/>
          <w:b/>
          <w:sz w:val="24"/>
          <w:szCs w:val="24"/>
        </w:rPr>
        <w:t>Reset ‘master’:</w:t>
      </w:r>
    </w:p>
    <w:p w14:paraId="6C4FDCAB" w14:textId="77777777" w:rsidR="007C5370" w:rsidRPr="007C5370" w:rsidRDefault="00BB0EAF" w:rsidP="007C5370">
      <w:pPr>
        <w:spacing w:after="0" w:line="240" w:lineRule="auto"/>
        <w:rPr>
          <w:rFonts w:ascii="Verdana" w:hAnsi="Verdana"/>
          <w:sz w:val="24"/>
          <w:szCs w:val="24"/>
        </w:rPr>
      </w:pPr>
      <w:r w:rsidRPr="00BB0EAF">
        <w:rPr>
          <w:rFonts w:ascii="Verdana" w:hAnsi="Verdana"/>
          <w:sz w:val="24"/>
          <w:szCs w:val="24"/>
          <w:u w:val="single"/>
        </w:rPr>
        <w:t>Setup:</w:t>
      </w:r>
      <w:r>
        <w:rPr>
          <w:rFonts w:ascii="Verdana" w:hAnsi="Verdana"/>
          <w:sz w:val="24"/>
          <w:szCs w:val="24"/>
        </w:rPr>
        <w:t xml:space="preserve"> Y</w:t>
      </w:r>
      <w:r w:rsidR="00262E63">
        <w:rPr>
          <w:rFonts w:ascii="Verdana" w:hAnsi="Verdana"/>
          <w:sz w:val="24"/>
          <w:szCs w:val="24"/>
        </w:rPr>
        <w:t xml:space="preserve">ou have a Git repository in an existing Stash project and you wish to </w:t>
      </w:r>
      <w:r w:rsidR="0092584B">
        <w:rPr>
          <w:rFonts w:ascii="Verdana" w:hAnsi="Verdana"/>
          <w:sz w:val="24"/>
          <w:szCs w:val="24"/>
        </w:rPr>
        <w:t>reset the master branch back to a previous commit discarding the later commits</w:t>
      </w:r>
      <w:r w:rsidR="00262E63">
        <w:rPr>
          <w:rFonts w:ascii="Verdana" w:hAnsi="Verdana"/>
          <w:sz w:val="24"/>
          <w:szCs w:val="24"/>
        </w:rPr>
        <w:t>:</w:t>
      </w:r>
    </w:p>
    <w:p w14:paraId="6C4FDCAC" w14:textId="77777777" w:rsidR="00AE4571" w:rsidRDefault="00AE4571" w:rsidP="007C5370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AD" w14:textId="77777777" w:rsidR="005C7CCB" w:rsidRPr="009B74E9" w:rsidRDefault="0080376E" w:rsidP="005C7CCB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Stash</w:t>
      </w:r>
      <w:r w:rsidR="005C7CCB">
        <w:rPr>
          <w:rFonts w:ascii="Verdana" w:hAnsi="Verdana"/>
          <w:b/>
          <w:sz w:val="24"/>
          <w:szCs w:val="24"/>
        </w:rPr>
        <w:t>:</w:t>
      </w:r>
    </w:p>
    <w:p w14:paraId="6C4FDCAE" w14:textId="77777777" w:rsidR="0080376E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the project, then the repository.</w:t>
      </w:r>
    </w:p>
    <w:p w14:paraId="6C4FDCAF" w14:textId="77777777" w:rsidR="005C7CCB" w:rsidRDefault="0080376E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Click </w:t>
      </w:r>
      <w:r w:rsidR="00BB0EAF">
        <w:rPr>
          <w:rFonts w:ascii="Verdana" w:hAnsi="Verdana"/>
          <w:sz w:val="24"/>
          <w:szCs w:val="24"/>
        </w:rPr>
        <w:t>commits</w:t>
      </w:r>
      <w:r>
        <w:rPr>
          <w:rFonts w:ascii="Verdana" w:hAnsi="Verdana"/>
          <w:sz w:val="24"/>
          <w:szCs w:val="24"/>
        </w:rPr>
        <w:t xml:space="preserve"> (left navigation)</w:t>
      </w:r>
      <w:r w:rsidR="0092584B">
        <w:rPr>
          <w:rFonts w:ascii="Verdana" w:hAnsi="Verdana"/>
          <w:sz w:val="24"/>
          <w:szCs w:val="24"/>
        </w:rPr>
        <w:t xml:space="preserve"> to </w:t>
      </w:r>
      <w:r w:rsidR="00BB0EAF">
        <w:rPr>
          <w:rFonts w:ascii="Verdana" w:hAnsi="Verdana"/>
          <w:sz w:val="24"/>
          <w:szCs w:val="24"/>
        </w:rPr>
        <w:t xml:space="preserve">identify what </w:t>
      </w:r>
      <w:r w:rsidR="00156836">
        <w:rPr>
          <w:rFonts w:ascii="Verdana" w:hAnsi="Verdana"/>
          <w:sz w:val="24"/>
          <w:szCs w:val="24"/>
        </w:rPr>
        <w:t>commit (</w:t>
      </w:r>
      <w:r w:rsidR="00BB0EAF">
        <w:rPr>
          <w:rFonts w:ascii="Verdana" w:hAnsi="Verdana"/>
          <w:sz w:val="24"/>
          <w:szCs w:val="24"/>
        </w:rPr>
        <w:t>SHA</w:t>
      </w:r>
      <w:r w:rsidR="00156836">
        <w:rPr>
          <w:rFonts w:ascii="Verdana" w:hAnsi="Verdana"/>
          <w:sz w:val="24"/>
          <w:szCs w:val="24"/>
        </w:rPr>
        <w:t>)</w:t>
      </w:r>
      <w:r w:rsidR="00BB0EAF">
        <w:rPr>
          <w:rFonts w:ascii="Verdana" w:hAnsi="Verdana"/>
          <w:sz w:val="24"/>
          <w:szCs w:val="24"/>
        </w:rPr>
        <w:t xml:space="preserve"> you want to reset to. Note: this approach will permanently lose all commits after </w:t>
      </w:r>
      <w:r w:rsidR="00156836">
        <w:rPr>
          <w:rFonts w:ascii="Verdana" w:hAnsi="Verdana"/>
          <w:sz w:val="24"/>
          <w:szCs w:val="24"/>
        </w:rPr>
        <w:t xml:space="preserve">your </w:t>
      </w:r>
      <w:r w:rsidR="00BB0EAF">
        <w:rPr>
          <w:rFonts w:ascii="Verdana" w:hAnsi="Verdana"/>
          <w:sz w:val="24"/>
          <w:szCs w:val="24"/>
        </w:rPr>
        <w:t>selected reset</w:t>
      </w:r>
      <w:r w:rsidR="00156836">
        <w:rPr>
          <w:rFonts w:ascii="Verdana" w:hAnsi="Verdana"/>
          <w:sz w:val="24"/>
          <w:szCs w:val="24"/>
        </w:rPr>
        <w:t xml:space="preserve"> commit. Proceed with caution.</w:t>
      </w:r>
    </w:p>
    <w:p w14:paraId="6C4FDCB0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B1" w14:textId="77777777" w:rsidR="00156836" w:rsidRPr="00156836" w:rsidRDefault="00156836" w:rsidP="00156836">
      <w:pPr>
        <w:spacing w:after="0" w:line="360" w:lineRule="auto"/>
        <w:rPr>
          <w:rFonts w:ascii="Verdana" w:hAnsi="Verdana"/>
          <w:b/>
          <w:sz w:val="24"/>
          <w:szCs w:val="24"/>
        </w:rPr>
      </w:pPr>
      <w:r w:rsidRPr="00156836">
        <w:rPr>
          <w:rFonts w:ascii="Verdana" w:hAnsi="Verdana"/>
          <w:b/>
          <w:sz w:val="24"/>
          <w:szCs w:val="24"/>
        </w:rPr>
        <w:t>In GitBash:</w:t>
      </w:r>
    </w:p>
    <w:p w14:paraId="6C4FDCB2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the repository.</w:t>
      </w:r>
    </w:p>
    <w:p w14:paraId="6C4FDCB3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sure everything is clean and up to date.</w:t>
      </w:r>
    </w:p>
    <w:p w14:paraId="6C4FDCB4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 git reset –hard &lt;SHA&gt;</w:t>
      </w:r>
    </w:p>
    <w:p w14:paraId="6C4FDCB5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$ git push –f origin master</w:t>
      </w:r>
    </w:p>
    <w:p w14:paraId="6C4FDCB6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B7" w14:textId="77777777" w:rsidR="00156836" w:rsidRPr="009B74E9" w:rsidRDefault="00156836" w:rsidP="00156836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Stash:</w:t>
      </w:r>
    </w:p>
    <w:p w14:paraId="6C4FDCB8" w14:textId="77777777" w:rsidR="00156836" w:rsidRDefault="00156836" w:rsidP="0015683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the project, then the repository.</w:t>
      </w:r>
    </w:p>
    <w:p w14:paraId="6C4FDCB9" w14:textId="77777777" w:rsidR="00156836" w:rsidRDefault="00156836" w:rsidP="00156836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Click commits (left navigation) to verify the reset.</w:t>
      </w:r>
    </w:p>
    <w:p w14:paraId="6C4FDCBA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BB" w14:textId="77777777" w:rsidR="000556C1" w:rsidRDefault="000556C1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14:paraId="6C4FDCBC" w14:textId="77777777" w:rsidR="00156836" w:rsidRDefault="00156836" w:rsidP="005C7CC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BD" w14:textId="77777777" w:rsidR="0080376E" w:rsidRDefault="000638A9" w:rsidP="000556C1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For e</w:t>
      </w:r>
      <w:r w:rsidR="000556C1" w:rsidRPr="000556C1">
        <w:rPr>
          <w:rFonts w:ascii="Verdana" w:hAnsi="Verdana"/>
          <w:b/>
          <w:sz w:val="24"/>
          <w:szCs w:val="24"/>
        </w:rPr>
        <w:t>ach developer using this repository:</w:t>
      </w:r>
    </w:p>
    <w:p w14:paraId="6C4FDCBE" w14:textId="77777777" w:rsidR="000556C1" w:rsidRPr="000556C1" w:rsidRDefault="000556C1" w:rsidP="000556C1">
      <w:pPr>
        <w:spacing w:after="0" w:line="36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Note: Any local changes/commits will be discarded by this action.</w:t>
      </w:r>
    </w:p>
    <w:p w14:paraId="6C4FDCBF" w14:textId="77777777" w:rsidR="00C547B7" w:rsidRPr="009B74E9" w:rsidRDefault="0080376E" w:rsidP="009B74E9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Eclipse/RAD</w:t>
      </w:r>
      <w:r w:rsidR="0019731C">
        <w:rPr>
          <w:rFonts w:ascii="Verdana" w:hAnsi="Verdana"/>
          <w:b/>
          <w:sz w:val="24"/>
          <w:szCs w:val="24"/>
        </w:rPr>
        <w:t>:</w:t>
      </w:r>
    </w:p>
    <w:p w14:paraId="6C4FDCC0" w14:textId="77777777" w:rsidR="000145FD" w:rsidRDefault="000145F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Make sure all files are close, servers stopped, etc.</w:t>
      </w:r>
    </w:p>
    <w:p w14:paraId="6C4FDCC1" w14:textId="77777777" w:rsidR="000145FD" w:rsidRDefault="000145F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</w:p>
    <w:p w14:paraId="6C4FDCC2" w14:textId="77777777" w:rsidR="00A3468D" w:rsidRDefault="00A3468D" w:rsidP="00A3468D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From your Git Repository perspective:</w:t>
      </w:r>
    </w:p>
    <w:p w14:paraId="6C4FDCC3" w14:textId="77777777" w:rsidR="000145FD" w:rsidRDefault="000145FD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 mouse on your Git Repository</w:t>
      </w:r>
    </w:p>
    <w:p w14:paraId="6C4FDCC4" w14:textId="77777777" w:rsidR="000145FD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Fetch from Upstream. This should update origin/master with your changes to the repo in Stash.</w:t>
      </w:r>
    </w:p>
    <w:p w14:paraId="6C4FDCC5" w14:textId="77777777" w:rsidR="000556C1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Ensure you are on the ‘master’ branch.</w:t>
      </w:r>
    </w:p>
    <w:p w14:paraId="6C4FDCC6" w14:textId="77777777" w:rsidR="000556C1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Right-mouse on the remote tracking branch origin/master.</w:t>
      </w:r>
    </w:p>
    <w:p w14:paraId="6C4FDCC7" w14:textId="77777777" w:rsidR="000556C1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Reset… Do a ‘hard’ reset.</w:t>
      </w:r>
    </w:p>
    <w:p w14:paraId="6C4FDCC8" w14:textId="77777777" w:rsidR="000556C1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master and origin/master should now reflect the same.</w:t>
      </w:r>
    </w:p>
    <w:p w14:paraId="6C4FDCC9" w14:textId="77777777" w:rsidR="000556C1" w:rsidRDefault="000556C1" w:rsidP="00A346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working directory should also be updated to reflect the reset commit filesystem.</w:t>
      </w:r>
    </w:p>
    <w:p w14:paraId="6C4FDCCA" w14:textId="77777777" w:rsidR="000145FD" w:rsidRDefault="000145FD" w:rsidP="000556C1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CB" w14:textId="77777777" w:rsidR="00FC3419" w:rsidRDefault="00FC341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CC" w14:textId="77777777" w:rsidR="00783627" w:rsidRPr="009B74E9" w:rsidRDefault="00783627" w:rsidP="00783627">
      <w:pPr>
        <w:spacing w:after="0" w:line="36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In GitBash:</w:t>
      </w:r>
    </w:p>
    <w:p w14:paraId="6C4FDCCD" w14:textId="77777777" w:rsidR="000638A9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Navigate to your repository.</w:t>
      </w:r>
    </w:p>
    <w:p w14:paraId="6C4FDCCE" w14:textId="77777777" w:rsidR="00783627" w:rsidRDefault="000638A9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Ensure you are on the ‘master’ branch.</w:t>
      </w:r>
    </w:p>
    <w:p w14:paraId="6C4FDCCF" w14:textId="77777777" w:rsidR="00783627" w:rsidRDefault="00783627" w:rsidP="00783627">
      <w:pPr>
        <w:spacing w:after="0" w:line="240" w:lineRule="auto"/>
        <w:ind w:firstLine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git </w:t>
      </w:r>
      <w:r w:rsidR="000638A9">
        <w:rPr>
          <w:rFonts w:ascii="Verdana" w:hAnsi="Verdana"/>
          <w:sz w:val="24"/>
          <w:szCs w:val="24"/>
        </w:rPr>
        <w:t>fetch origin</w:t>
      </w:r>
      <w:r>
        <w:rPr>
          <w:rFonts w:ascii="Verdana" w:hAnsi="Verdana"/>
          <w:sz w:val="24"/>
          <w:szCs w:val="24"/>
        </w:rPr>
        <w:t>.</w:t>
      </w:r>
    </w:p>
    <w:p w14:paraId="6C4FDCD0" w14:textId="77777777" w:rsidR="00783627" w:rsidRPr="00862B3A" w:rsidRDefault="00783627" w:rsidP="00783627">
      <w:pPr>
        <w:spacing w:after="0" w:line="240" w:lineRule="auto"/>
        <w:ind w:firstLine="720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$ </w:t>
      </w:r>
      <w:r w:rsidRPr="00862B3A">
        <w:rPr>
          <w:rFonts w:ascii="Verdana" w:hAnsi="Verdana"/>
          <w:b/>
          <w:sz w:val="24"/>
          <w:szCs w:val="24"/>
        </w:rPr>
        <w:t>git re</w:t>
      </w:r>
      <w:r w:rsidR="000638A9">
        <w:rPr>
          <w:rFonts w:ascii="Verdana" w:hAnsi="Verdana"/>
          <w:b/>
          <w:sz w:val="24"/>
          <w:szCs w:val="24"/>
        </w:rPr>
        <w:t xml:space="preserve">set - - hard </w:t>
      </w:r>
      <w:r w:rsidRPr="00862B3A">
        <w:rPr>
          <w:rFonts w:ascii="Verdana" w:hAnsi="Verdana"/>
          <w:b/>
          <w:sz w:val="24"/>
          <w:szCs w:val="24"/>
        </w:rPr>
        <w:t>origin</w:t>
      </w:r>
      <w:r w:rsidR="000638A9">
        <w:rPr>
          <w:rFonts w:ascii="Verdana" w:hAnsi="Verdana"/>
          <w:b/>
          <w:sz w:val="24"/>
          <w:szCs w:val="24"/>
        </w:rPr>
        <w:t>/master</w:t>
      </w:r>
    </w:p>
    <w:p w14:paraId="6C4FDCD1" w14:textId="77777777" w:rsidR="00FC3419" w:rsidRDefault="00FC341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C4FDCD2" w14:textId="77777777" w:rsidR="000638A9" w:rsidRDefault="000638A9" w:rsidP="000145FD">
      <w:pPr>
        <w:spacing w:after="0" w:line="240" w:lineRule="auto"/>
        <w:rPr>
          <w:rFonts w:ascii="Verdana" w:hAnsi="Verdana"/>
          <w:sz w:val="24"/>
          <w:szCs w:val="24"/>
        </w:rPr>
      </w:pPr>
    </w:p>
    <w:sectPr w:rsidR="000638A9" w:rsidSect="00EF11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4FDCD5" w14:textId="77777777" w:rsidR="006F7B49" w:rsidRDefault="006F7B49" w:rsidP="00C9683A">
      <w:pPr>
        <w:spacing w:after="0" w:line="240" w:lineRule="auto"/>
      </w:pPr>
      <w:r>
        <w:separator/>
      </w:r>
    </w:p>
  </w:endnote>
  <w:endnote w:type="continuationSeparator" w:id="0">
    <w:p w14:paraId="6C4FDCD6" w14:textId="77777777" w:rsidR="006F7B49" w:rsidRDefault="006F7B49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6"/>
      <w:docPartObj>
        <w:docPartGallery w:val="Page Numbers (Bottom of Page)"/>
        <w:docPartUnique/>
      </w:docPartObj>
    </w:sdtPr>
    <w:sdtEndPr/>
    <w:sdtContent>
      <w:p w14:paraId="6C4FDCD9" w14:textId="77777777" w:rsidR="00BB0EAF" w:rsidRDefault="005E27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C4FDCDA" w14:textId="77777777" w:rsidR="00BB0EAF" w:rsidRDefault="00BB0EAF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FDCD3" w14:textId="77777777" w:rsidR="006F7B49" w:rsidRDefault="006F7B49" w:rsidP="00C9683A">
      <w:pPr>
        <w:spacing w:after="0" w:line="240" w:lineRule="auto"/>
      </w:pPr>
      <w:r>
        <w:separator/>
      </w:r>
    </w:p>
  </w:footnote>
  <w:footnote w:type="continuationSeparator" w:id="0">
    <w:p w14:paraId="6C4FDCD4" w14:textId="77777777" w:rsidR="006F7B49" w:rsidRDefault="006F7B49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FDCD7" w14:textId="77777777" w:rsidR="00BB0EAF" w:rsidRDefault="00BB0EAF" w:rsidP="00C9683A">
    <w:pPr>
      <w:pStyle w:val="Header"/>
      <w:jc w:val="center"/>
      <w:rPr>
        <w:sz w:val="32"/>
        <w:szCs w:val="32"/>
      </w:rPr>
    </w:pPr>
    <w:r w:rsidRPr="003C3D42">
      <w:rPr>
        <w:sz w:val="32"/>
        <w:szCs w:val="32"/>
      </w:rPr>
      <w:t>Resetting</w:t>
    </w:r>
    <w:r>
      <w:rPr>
        <w:sz w:val="32"/>
        <w:szCs w:val="32"/>
      </w:rPr>
      <w:t xml:space="preserve"> a </w:t>
    </w:r>
    <w:r w:rsidRPr="003C3D42">
      <w:rPr>
        <w:sz w:val="32"/>
        <w:szCs w:val="32"/>
      </w:rPr>
      <w:t>Published</w:t>
    </w:r>
    <w:r>
      <w:rPr>
        <w:sz w:val="32"/>
        <w:szCs w:val="32"/>
      </w:rPr>
      <w:t xml:space="preserve"> </w:t>
    </w:r>
    <w:r w:rsidRPr="003C3D42">
      <w:rPr>
        <w:sz w:val="32"/>
        <w:szCs w:val="32"/>
      </w:rPr>
      <w:t>Branch</w:t>
    </w:r>
    <w:r>
      <w:rPr>
        <w:sz w:val="32"/>
        <w:szCs w:val="32"/>
      </w:rPr>
      <w:t xml:space="preserve"> to an </w:t>
    </w:r>
    <w:r w:rsidRPr="003C3D42">
      <w:rPr>
        <w:sz w:val="32"/>
        <w:szCs w:val="32"/>
      </w:rPr>
      <w:t>Earlier</w:t>
    </w:r>
    <w:r>
      <w:rPr>
        <w:sz w:val="32"/>
        <w:szCs w:val="32"/>
      </w:rPr>
      <w:t xml:space="preserve"> </w:t>
    </w:r>
    <w:r w:rsidRPr="003C3D42">
      <w:rPr>
        <w:sz w:val="32"/>
        <w:szCs w:val="32"/>
      </w:rPr>
      <w:t>Commit</w:t>
    </w:r>
  </w:p>
  <w:p w14:paraId="6C4FDCD8" w14:textId="77777777" w:rsidR="00BB0EAF" w:rsidRPr="00C9683A" w:rsidRDefault="00BB0EAF" w:rsidP="00C9683A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(i.e. Undoing published changes)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77C71"/>
    <w:multiLevelType w:val="hybridMultilevel"/>
    <w:tmpl w:val="A6C6A4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73B3D"/>
    <w:multiLevelType w:val="hybridMultilevel"/>
    <w:tmpl w:val="E954D7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4749E"/>
    <w:multiLevelType w:val="hybridMultilevel"/>
    <w:tmpl w:val="299A7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A3MLEwNTKxNDZT0lEKTi0uzszPAykwrAUA5cBC+SwAAAA="/>
  </w:docVars>
  <w:rsids>
    <w:rsidRoot w:val="00C9683A"/>
    <w:rsid w:val="000145FD"/>
    <w:rsid w:val="0002305C"/>
    <w:rsid w:val="000556C1"/>
    <w:rsid w:val="000638A9"/>
    <w:rsid w:val="000D2049"/>
    <w:rsid w:val="000D6EDC"/>
    <w:rsid w:val="000E2975"/>
    <w:rsid w:val="00147539"/>
    <w:rsid w:val="00156836"/>
    <w:rsid w:val="00190908"/>
    <w:rsid w:val="00192688"/>
    <w:rsid w:val="00192D87"/>
    <w:rsid w:val="0019731C"/>
    <w:rsid w:val="001C796C"/>
    <w:rsid w:val="002072A2"/>
    <w:rsid w:val="00242534"/>
    <w:rsid w:val="00256997"/>
    <w:rsid w:val="00262E63"/>
    <w:rsid w:val="002D310F"/>
    <w:rsid w:val="002D39BC"/>
    <w:rsid w:val="002D519E"/>
    <w:rsid w:val="002D7033"/>
    <w:rsid w:val="003051A6"/>
    <w:rsid w:val="003C3D42"/>
    <w:rsid w:val="00437F2A"/>
    <w:rsid w:val="004B598B"/>
    <w:rsid w:val="004C2980"/>
    <w:rsid w:val="004C3461"/>
    <w:rsid w:val="00511732"/>
    <w:rsid w:val="00536912"/>
    <w:rsid w:val="00576127"/>
    <w:rsid w:val="005C7CCB"/>
    <w:rsid w:val="005E27F4"/>
    <w:rsid w:val="005F1BE7"/>
    <w:rsid w:val="005F20C2"/>
    <w:rsid w:val="006F474A"/>
    <w:rsid w:val="006F7B49"/>
    <w:rsid w:val="00744D50"/>
    <w:rsid w:val="00783627"/>
    <w:rsid w:val="007C0817"/>
    <w:rsid w:val="007C5370"/>
    <w:rsid w:val="007F65B9"/>
    <w:rsid w:val="0080096D"/>
    <w:rsid w:val="0080376E"/>
    <w:rsid w:val="00826A86"/>
    <w:rsid w:val="00846C7B"/>
    <w:rsid w:val="00862B3A"/>
    <w:rsid w:val="008A044A"/>
    <w:rsid w:val="008C2DC7"/>
    <w:rsid w:val="0092584B"/>
    <w:rsid w:val="00992ECB"/>
    <w:rsid w:val="009B74E9"/>
    <w:rsid w:val="00A163A0"/>
    <w:rsid w:val="00A3468D"/>
    <w:rsid w:val="00A46AD0"/>
    <w:rsid w:val="00A602F9"/>
    <w:rsid w:val="00A83E20"/>
    <w:rsid w:val="00AE4571"/>
    <w:rsid w:val="00B05C76"/>
    <w:rsid w:val="00B165FA"/>
    <w:rsid w:val="00B705C0"/>
    <w:rsid w:val="00BB0EAF"/>
    <w:rsid w:val="00C547B7"/>
    <w:rsid w:val="00C620B7"/>
    <w:rsid w:val="00C8538B"/>
    <w:rsid w:val="00C9683A"/>
    <w:rsid w:val="00CE6A0A"/>
    <w:rsid w:val="00CE6FE3"/>
    <w:rsid w:val="00D2395E"/>
    <w:rsid w:val="00D80170"/>
    <w:rsid w:val="00E248C5"/>
    <w:rsid w:val="00E43574"/>
    <w:rsid w:val="00E91B04"/>
    <w:rsid w:val="00EF1199"/>
    <w:rsid w:val="00F34EB3"/>
    <w:rsid w:val="00F77123"/>
    <w:rsid w:val="00F97776"/>
    <w:rsid w:val="00FB7E16"/>
    <w:rsid w:val="00FC3419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DC9E"/>
  <w15:docId w15:val="{61432029-48DD-4C14-8179-035F83DD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unhideWhenUsed/>
    <w:rsid w:val="005F1BE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E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BDBD1A-6266-4E76-A0E4-DC556B7CD42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1CEB969-EF24-4FC6-A6D9-EF9E3A81C1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E56016-8092-419A-A457-146D5E5EB3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36</cp:revision>
  <dcterms:created xsi:type="dcterms:W3CDTF">2013-01-04T13:41:00Z</dcterms:created>
  <dcterms:modified xsi:type="dcterms:W3CDTF">2016-11-11T14:38:00Z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