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E5787BC" w:rsidP="4E5787BC" w:rsidRDefault="4E5787BC" w14:paraId="2FA5DF88" w14:textId="3837C4C9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222"/>
        <w:gridCol w:w="5144"/>
      </w:tblGrid>
      <w:tr w:rsidR="4E5787BC" w:rsidTr="4E5787BC" w14:paraId="7EDF6C1B">
        <w:trPr>
          <w:trHeight w:val="300"/>
        </w:trPr>
        <w:tc>
          <w:tcPr>
            <w:tcW w:w="222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left w:w="75" w:type="dxa"/>
              <w:right w:w="75" w:type="dxa"/>
            </w:tcMar>
            <w:vAlign w:val="center"/>
          </w:tcPr>
          <w:p w:rsidR="4E5787BC" w:rsidP="4E5787BC" w:rsidRDefault="4E5787BC" w14:paraId="36FB8B24" w14:textId="0B955EBA">
            <w:pPr>
              <w:spacing w:before="240" w:beforeAutospacing="off" w:after="240" w:afterAutospacing="off"/>
            </w:pPr>
            <w:r w:rsidRPr="4E5787BC" w:rsidR="4E5787BC">
              <w:rPr>
                <w:rFonts w:ascii="Times" w:hAnsi="Times" w:eastAsia="Times" w:cs="Times"/>
                <w:b w:val="1"/>
                <w:bCs w:val="1"/>
                <w:i w:val="0"/>
                <w:iCs w:val="0"/>
              </w:rPr>
              <w:t>Name:</w:t>
            </w:r>
          </w:p>
        </w:tc>
        <w:tc>
          <w:tcPr>
            <w:tcW w:w="5144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left w:w="75" w:type="dxa"/>
              <w:right w:w="75" w:type="dxa"/>
            </w:tcMar>
            <w:vAlign w:val="center"/>
          </w:tcPr>
          <w:p w:rsidR="4E5787BC" w:rsidP="4E5787BC" w:rsidRDefault="4E5787BC" w14:paraId="6A3AA37C" w14:textId="760A7B5E">
            <w:pPr>
              <w:spacing w:before="240" w:beforeAutospacing="off" w:after="240" w:afterAutospacing="off"/>
            </w:pPr>
            <w:r w:rsidRPr="4E5787BC" w:rsidR="4E5787BC">
              <w:rPr>
                <w:rFonts w:ascii="Times" w:hAnsi="Times" w:eastAsia="Times" w:cs="Times"/>
                <w:i w:val="0"/>
                <w:iCs w:val="0"/>
              </w:rPr>
              <w:t>Amogh Doddagadduvalli Prasanna</w:t>
            </w:r>
          </w:p>
        </w:tc>
      </w:tr>
      <w:tr w:rsidR="4E5787BC" w:rsidTr="4E5787BC" w14:paraId="4DE1CBC5">
        <w:trPr>
          <w:trHeight w:val="300"/>
        </w:trPr>
        <w:tc>
          <w:tcPr>
            <w:tcW w:w="222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left w:w="75" w:type="dxa"/>
              <w:right w:w="75" w:type="dxa"/>
            </w:tcMar>
            <w:vAlign w:val="center"/>
          </w:tcPr>
          <w:p w:rsidR="4E5787BC" w:rsidP="4E5787BC" w:rsidRDefault="4E5787BC" w14:paraId="7F876639" w14:textId="7B7373D1">
            <w:pPr>
              <w:spacing w:before="240" w:beforeAutospacing="off" w:after="240" w:afterAutospacing="off"/>
            </w:pPr>
            <w:r w:rsidRPr="4E5787BC" w:rsidR="4E5787BC">
              <w:rPr>
                <w:rFonts w:ascii="Times" w:hAnsi="Times" w:eastAsia="Times" w:cs="Times"/>
                <w:b w:val="1"/>
                <w:bCs w:val="1"/>
                <w:i w:val="0"/>
                <w:iCs w:val="0"/>
              </w:rPr>
              <w:t>Email:</w:t>
            </w:r>
          </w:p>
        </w:tc>
        <w:tc>
          <w:tcPr>
            <w:tcW w:w="5144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left w:w="75" w:type="dxa"/>
              <w:right w:w="75" w:type="dxa"/>
            </w:tcMar>
            <w:vAlign w:val="center"/>
          </w:tcPr>
          <w:p w:rsidR="79934BC1" w:rsidP="4E5787BC" w:rsidRDefault="79934BC1" w14:paraId="407ECE34" w14:textId="58AD42C5">
            <w:pPr>
              <w:pStyle w:val="Normal"/>
              <w:suppressLineNumbers w:val="0"/>
              <w:bidi w:val="0"/>
              <w:spacing w:before="240" w:beforeAutospacing="off" w:after="240" w:afterAutospacing="off" w:line="279" w:lineRule="auto"/>
              <w:ind w:left="0" w:right="0"/>
              <w:jc w:val="left"/>
            </w:pPr>
            <w:r w:rsidRPr="4E5787BC" w:rsidR="79934BC1">
              <w:rPr>
                <w:rFonts w:ascii="Times" w:hAnsi="Times" w:eastAsia="Times" w:cs="Times"/>
                <w:i w:val="0"/>
                <w:iCs w:val="0"/>
              </w:rPr>
              <w:t>amoghdp@umd.edu</w:t>
            </w:r>
          </w:p>
        </w:tc>
      </w:tr>
      <w:tr w:rsidR="4E5787BC" w:rsidTr="4E5787BC" w14:paraId="09D20E67">
        <w:trPr>
          <w:trHeight w:val="300"/>
        </w:trPr>
        <w:tc>
          <w:tcPr>
            <w:tcW w:w="222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left w:w="75" w:type="dxa"/>
              <w:right w:w="75" w:type="dxa"/>
            </w:tcMar>
            <w:vAlign w:val="center"/>
          </w:tcPr>
          <w:p w:rsidR="4E5787BC" w:rsidP="4E5787BC" w:rsidRDefault="4E5787BC" w14:paraId="13C8658B" w14:textId="2281E8BE">
            <w:pPr>
              <w:spacing w:before="240" w:beforeAutospacing="off" w:after="240" w:afterAutospacing="off"/>
            </w:pPr>
            <w:r w:rsidRPr="4E5787BC" w:rsidR="4E5787BC">
              <w:rPr>
                <w:rFonts w:ascii="Times" w:hAnsi="Times" w:eastAsia="Times" w:cs="Times"/>
                <w:b w:val="1"/>
                <w:bCs w:val="1"/>
                <w:i w:val="0"/>
                <w:iCs w:val="0"/>
              </w:rPr>
              <w:t xml:space="preserve">UMD </w:t>
            </w:r>
            <w:r w:rsidRPr="4E5787BC" w:rsidR="0B91F447">
              <w:rPr>
                <w:rFonts w:ascii="Times" w:hAnsi="Times" w:eastAsia="Times" w:cs="Times"/>
                <w:b w:val="1"/>
                <w:bCs w:val="1"/>
                <w:i w:val="0"/>
                <w:iCs w:val="0"/>
              </w:rPr>
              <w:t>Directory ID</w:t>
            </w:r>
            <w:r w:rsidRPr="4E5787BC" w:rsidR="4E5787BC">
              <w:rPr>
                <w:rFonts w:ascii="Times" w:hAnsi="Times" w:eastAsia="Times" w:cs="Times"/>
                <w:b w:val="1"/>
                <w:bCs w:val="1"/>
                <w:i w:val="0"/>
                <w:iCs w:val="0"/>
              </w:rPr>
              <w:t>:</w:t>
            </w:r>
          </w:p>
        </w:tc>
        <w:tc>
          <w:tcPr>
            <w:tcW w:w="5144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left w:w="75" w:type="dxa"/>
              <w:right w:w="75" w:type="dxa"/>
            </w:tcMar>
            <w:vAlign w:val="center"/>
          </w:tcPr>
          <w:p w:rsidR="0C603E1A" w:rsidP="4E5787BC" w:rsidRDefault="0C603E1A" w14:paraId="5187CB4D" w14:textId="1FA3C48A">
            <w:pPr>
              <w:pStyle w:val="Normal"/>
              <w:suppressLineNumbers w:val="0"/>
              <w:bidi w:val="0"/>
              <w:spacing w:before="240" w:beforeAutospacing="off" w:after="240" w:afterAutospacing="off" w:line="279" w:lineRule="auto"/>
              <w:ind w:left="0" w:right="0"/>
              <w:jc w:val="left"/>
            </w:pPr>
            <w:r w:rsidRPr="4E5787BC" w:rsidR="0C603E1A">
              <w:rPr>
                <w:rFonts w:ascii="Times" w:hAnsi="Times" w:eastAsia="Times" w:cs="Times"/>
                <w:i w:val="0"/>
                <w:iCs w:val="0"/>
              </w:rPr>
              <w:t>amoghdp</w:t>
            </w:r>
          </w:p>
        </w:tc>
      </w:tr>
      <w:tr w:rsidR="4E5787BC" w:rsidTr="4E5787BC" w14:paraId="586B4911">
        <w:trPr>
          <w:trHeight w:val="300"/>
        </w:trPr>
        <w:tc>
          <w:tcPr>
            <w:tcW w:w="222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left w:w="75" w:type="dxa"/>
              <w:right w:w="75" w:type="dxa"/>
            </w:tcMar>
            <w:vAlign w:val="center"/>
          </w:tcPr>
          <w:p w:rsidR="4E5787BC" w:rsidP="4E5787BC" w:rsidRDefault="4E5787BC" w14:paraId="7D88A758" w14:textId="345CA805">
            <w:pPr>
              <w:spacing w:before="240" w:beforeAutospacing="off" w:after="240" w:afterAutospacing="off"/>
            </w:pPr>
            <w:r w:rsidRPr="4E5787BC" w:rsidR="4E5787BC">
              <w:rPr>
                <w:rFonts w:ascii="Times" w:hAnsi="Times" w:eastAsia="Times" w:cs="Times"/>
                <w:b w:val="1"/>
                <w:bCs w:val="1"/>
                <w:i w:val="0"/>
                <w:iCs w:val="0"/>
              </w:rPr>
              <w:t xml:space="preserve">Application </w:t>
            </w:r>
            <w:r w:rsidRPr="4E5787BC" w:rsidR="34A819EA">
              <w:rPr>
                <w:rFonts w:ascii="Times" w:hAnsi="Times" w:eastAsia="Times" w:cs="Times"/>
                <w:b w:val="1"/>
                <w:bCs w:val="1"/>
                <w:i w:val="0"/>
                <w:iCs w:val="0"/>
              </w:rPr>
              <w:t>N</w:t>
            </w:r>
            <w:r w:rsidRPr="4E5787BC" w:rsidR="4E5787BC">
              <w:rPr>
                <w:rFonts w:ascii="Times" w:hAnsi="Times" w:eastAsia="Times" w:cs="Times"/>
                <w:b w:val="1"/>
                <w:bCs w:val="1"/>
                <w:i w:val="0"/>
                <w:iCs w:val="0"/>
              </w:rPr>
              <w:t>ame:</w:t>
            </w:r>
          </w:p>
        </w:tc>
        <w:tc>
          <w:tcPr>
            <w:tcW w:w="5144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left w:w="75" w:type="dxa"/>
              <w:right w:w="75" w:type="dxa"/>
            </w:tcMar>
            <w:vAlign w:val="center"/>
          </w:tcPr>
          <w:p w:rsidR="633DE0D0" w:rsidRDefault="633DE0D0" w14:paraId="7F11F279" w14:textId="6D72E953">
            <w:r w:rsidRPr="4E5787BC" w:rsidR="633DE0D0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Dunder Mifflin - Paper Company, Inc.</w:t>
            </w:r>
          </w:p>
        </w:tc>
      </w:tr>
    </w:tbl>
    <w:p w:rsidR="4E5787BC" w:rsidP="4E5787BC" w:rsidRDefault="4E5787BC" w14:paraId="1870D12C" w14:textId="1E89F29C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7F017301" w14:textId="22850477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51884AC9" w14:textId="7DE43FD9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0FEBB907" w14:textId="57445DD9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2EB988E9" w14:textId="68908836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21A6E6AA" w14:textId="6810E61D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4DDA3616" w14:textId="3B42E311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1FA24016" w14:textId="6B0A2072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58ADCDD2" w14:textId="0C9F227D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3845B996" w14:textId="0CFA7807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43B152E5" w14:textId="1F54CAD9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15FF24DD" w14:textId="31D5E7FC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6425A737" w14:textId="375F3EC2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0221027B" w14:textId="6CF968B0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1E800E20" w14:textId="5252CF08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361DF00F" w14:textId="5530BD91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4A2992A2" w14:textId="1E85C0FF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4DC8F028" w14:textId="59600F72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49A0A777" w14:textId="149143F3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C8C2020" w:rsidP="4E5787BC" w:rsidRDefault="4C8C2020" w14:paraId="642D58D1" w14:textId="29358FAD">
      <w:pPr>
        <w:pStyle w:val="Heading3"/>
        <w:spacing w:before="281" w:beforeAutospacing="off" w:after="281" w:afterAutospacing="off"/>
      </w:pPr>
      <w:r w:rsidRPr="4E5787BC" w:rsidR="4C8C202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Table of Contents</w:t>
      </w:r>
    </w:p>
    <w:p w:rsidR="4C8C2020" w:rsidP="4E5787BC" w:rsidRDefault="4C8C2020" w14:paraId="4AFDBFD9" w14:textId="135D9C7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787BC" w:rsidR="4C8C202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List of Figures</w:t>
      </w:r>
    </w:p>
    <w:p w:rsidR="4C8C2020" w:rsidP="4E5787BC" w:rsidRDefault="4C8C2020" w14:paraId="13CC4CB5" w14:textId="7DB1C41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787BC" w:rsidR="4C8C202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Application Description</w:t>
      </w:r>
    </w:p>
    <w:p w:rsidR="4C8C2020" w:rsidP="4E5787BC" w:rsidRDefault="4C8C2020" w14:paraId="4C335A7C" w14:textId="574BD2B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787BC" w:rsidR="4C8C202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Use Cases</w:t>
      </w:r>
    </w:p>
    <w:p w:rsidR="4C8C2020" w:rsidP="4E5787BC" w:rsidRDefault="4C8C2020" w14:paraId="7289E17C" w14:textId="508721D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787BC" w:rsidR="4C8C202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Use Case Diagram</w:t>
      </w:r>
    </w:p>
    <w:p w:rsidR="4C8C2020" w:rsidP="4E5787BC" w:rsidRDefault="4C8C2020" w14:paraId="3C57A246" w14:textId="57BA955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787BC" w:rsidR="4C8C202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References</w:t>
      </w:r>
    </w:p>
    <w:p w:rsidR="4E5787BC" w:rsidP="4E5787BC" w:rsidRDefault="4E5787BC" w14:paraId="488AA886" w14:textId="6AA556B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7D7DE3B2" w14:textId="5819ABC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2C745375" w14:textId="16E73FC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4CD82B2E" w14:textId="4C712F8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6F933F94" w14:textId="5766F67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4CB8601F" w14:textId="4459DE1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1A07BC55" w14:textId="00D7525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0EAC4C38" w14:textId="62061C2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0001EEA0" w14:textId="7953BFB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08B686A8" w14:textId="0212FE3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61FC5883" w14:textId="4808514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6C345914" w14:textId="3A3D7FE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1A6B8265" w14:textId="2798ABA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7B90BD2" w:rsidP="4E5787BC" w:rsidRDefault="17B90BD2" w14:paraId="6AE0CDA9" w14:textId="44B75B10">
      <w:pPr>
        <w:pStyle w:val="Heading3"/>
        <w:spacing w:before="281" w:beforeAutospacing="off" w:after="281" w:afterAutospacing="off"/>
      </w:pPr>
      <w:r w:rsidRPr="4E5787BC" w:rsidR="17B90BD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Use Cases</w:t>
      </w:r>
    </w:p>
    <w:p w:rsidR="17B90BD2" w:rsidP="4E5787BC" w:rsidRDefault="17B90BD2" w14:paraId="419F6B19" w14:textId="24F94078">
      <w:pPr>
        <w:spacing w:before="240" w:beforeAutospacing="off" w:after="240" w:afterAutospacing="off"/>
      </w:pPr>
      <w:r w:rsidRPr="4E5787BC" w:rsidR="17B90BD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 section outlines the functional interactions between various actors and the Dunder Mifflin Scranton Paper Inventory System. Each use case details the intended workflow, including success and error scenarios.</w:t>
      </w:r>
    </w:p>
    <w:p w:rsidR="4E5787BC" w:rsidP="4E5787BC" w:rsidRDefault="4E5787BC" w14:paraId="0FD58C8B" w14:textId="73A16EA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7B083395" w14:textId="63AE21B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2344C1AE" w14:textId="029CCCA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6F2CCB9B" w14:textId="0B82DE2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1518A035" w14:textId="36B96F1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726C69BD" w14:textId="5E0B665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20700E95" w14:textId="51DF22C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26F8AEB3" w14:textId="4A988F7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1D52124C" w14:textId="5C410F9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641D596C" w14:textId="3F07A32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02D6C28D" w14:textId="64999AF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50326C9B" w14:textId="5C129D4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3CD0E5F2" w14:textId="0C92B86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DD8BE5B" w:rsidP="4E5787BC" w:rsidRDefault="2DD8BE5B" w14:paraId="3EC8243D" w14:textId="23167A6D">
      <w:pPr>
        <w:spacing w:before="240" w:beforeAutospacing="off" w:after="240" w:afterAutospacing="off"/>
      </w:pPr>
      <w:r w:rsidRPr="4E5787BC" w:rsidR="2DD8BE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High Level Architecture</w:t>
      </w:r>
      <w:r w:rsidRPr="4E5787BC" w:rsidR="2DD8BE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DD8BE5B" w:rsidP="4E5787BC" w:rsidRDefault="2DD8BE5B" w14:paraId="11204B29" w14:textId="1A5B7F5C">
      <w:pPr>
        <w:spacing w:before="240" w:beforeAutospacing="off" w:after="240" w:afterAutospacing="off"/>
        <w:jc w:val="center"/>
      </w:pPr>
      <w:r w:rsidR="2DD8BE5B">
        <w:drawing>
          <wp:inline wp14:editId="6798108B" wp14:anchorId="7AC2C26E">
            <wp:extent cx="2254929" cy="7459024"/>
            <wp:effectExtent l="0" t="0" r="0" b="0"/>
            <wp:docPr id="1943862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3862500" name=""/>
                    <pic:cNvPicPr/>
                  </pic:nvPicPr>
                  <pic:blipFill>
                    <a:blip xmlns:r="http://schemas.openxmlformats.org/officeDocument/2006/relationships" r:embed="rId995961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4929" cy="745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C9157C" w:rsidP="4E5787BC" w:rsidRDefault="56C9157C" w14:paraId="25AF380A" w14:textId="01976136">
      <w:pPr>
        <w:spacing w:before="240" w:beforeAutospacing="off" w:after="240" w:afterAutospacing="off"/>
        <w:jc w:val="left"/>
      </w:pPr>
      <w:r w:rsidRPr="4E5787BC" w:rsidR="56C9157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Use Case 1: Adding a New Product to Inventory</w:t>
      </w:r>
    </w:p>
    <w:p w:rsidR="56C9157C" w:rsidP="4E5787BC" w:rsidRDefault="56C9157C" w14:paraId="6CB36810" w14:textId="51F308A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787BC" w:rsidR="56C9157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Actor:</w:t>
      </w:r>
      <w:r w:rsidRPr="4E5787BC" w:rsidR="56C9157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Warehouse Employee</w:t>
      </w:r>
    </w:p>
    <w:p w:rsidR="56C9157C" w:rsidP="4E5787BC" w:rsidRDefault="56C9157C" w14:paraId="2C237D45" w14:textId="50E02DB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787BC" w:rsidR="56C9157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  <w:r w:rsidRPr="4E5787BC" w:rsidR="56C9157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add a new type of paper stock, such as a specialty product or a new vendor's shipment, to the system's inventory database.</w:t>
      </w:r>
    </w:p>
    <w:p w:rsidR="56C9157C" w:rsidP="4E5787BC" w:rsidRDefault="56C9157C" w14:paraId="5AC115C3" w14:textId="11174B3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787BC" w:rsidR="56C9157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Success Scenario:</w:t>
      </w:r>
    </w:p>
    <w:p w:rsidR="56C9157C" w:rsidP="4E5787BC" w:rsidRDefault="56C9157C" w14:paraId="4A730D65" w14:textId="31773A9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787BC" w:rsidR="56C9157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Warehouse Employee accesses the "Add New Product" page.</w:t>
      </w:r>
    </w:p>
    <w:p w:rsidR="56C9157C" w:rsidP="4E5787BC" w:rsidRDefault="56C9157C" w14:paraId="376C76DC" w14:textId="09D6DBC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787BC" w:rsidR="56C9157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system presents a form requesting product details (e.g., name, quantity, type, dimensions).</w:t>
      </w:r>
    </w:p>
    <w:p w:rsidR="56C9157C" w:rsidP="4E5787BC" w:rsidRDefault="56C9157C" w14:paraId="786FC270" w14:textId="77BE196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787BC" w:rsidR="56C9157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employee submits the completed form.</w:t>
      </w:r>
    </w:p>
    <w:p w:rsidR="56C9157C" w:rsidP="4E5787BC" w:rsidRDefault="56C9157C" w14:paraId="76DF4C26" w14:textId="60A04D0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787BC" w:rsidR="56C9157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system validates the input for completeness and correct data format.</w:t>
      </w:r>
    </w:p>
    <w:p w:rsidR="56C9157C" w:rsidP="4E5787BC" w:rsidRDefault="56C9157C" w14:paraId="6F81D857" w14:textId="69105EB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787BC" w:rsidR="56C9157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system creates a new record for the product in the inventory database.</w:t>
      </w:r>
    </w:p>
    <w:p w:rsidR="56C9157C" w:rsidP="4E5787BC" w:rsidRDefault="56C9157C" w14:paraId="26D9B6BD" w14:textId="71C3561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787BC" w:rsidR="56C9157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system displays a confirmation message, notifying the user of the successful addition.</w:t>
      </w:r>
    </w:p>
    <w:p w:rsidR="4E5787BC" w:rsidP="4E5787BC" w:rsidRDefault="4E5787BC" w14:paraId="2BAF7DBE" w14:textId="7072D01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FA2016B" w:rsidP="4E5787BC" w:rsidRDefault="7FA2016B" w14:paraId="11810557" w14:textId="5FC29FFA">
      <w:pPr>
        <w:spacing w:before="240" w:beforeAutospacing="off" w:after="240" w:afterAutospacing="off"/>
      </w:pPr>
      <w:r w:rsidR="7FA2016B">
        <w:drawing>
          <wp:inline wp14:editId="23A2629E" wp14:anchorId="73A88023">
            <wp:extent cx="6748895" cy="2347501"/>
            <wp:effectExtent l="0" t="0" r="0" b="0"/>
            <wp:docPr id="1321847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847426" name=""/>
                    <pic:cNvPicPr/>
                  </pic:nvPicPr>
                  <pic:blipFill>
                    <a:blip xmlns:r="http://schemas.openxmlformats.org/officeDocument/2006/relationships" r:embed="rId1209354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48895" cy="234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5787BC" w:rsidP="4E5787BC" w:rsidRDefault="4E5787BC" w14:paraId="03E884B9" w14:textId="7F2148C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787BC" w:rsidP="4E5787BC" w:rsidRDefault="4E5787BC" w14:paraId="1FFF19EA" w14:textId="122282B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FB66D5E" w:rsidP="4E5787BC" w:rsidRDefault="5FB66D5E" w14:paraId="565F2217" w14:textId="3C355019">
      <w:pPr>
        <w:pStyle w:val="Heading4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787BC" w:rsidR="5FB66D5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</w:t>
      </w:r>
      <w:r w:rsidRPr="4E5787BC" w:rsidR="3E277FB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 Case 2: Viewing Current Stock Levels</w:t>
      </w:r>
    </w:p>
    <w:p w:rsidR="3E277FB5" w:rsidP="4E5787BC" w:rsidRDefault="3E277FB5" w14:paraId="6AEF0B23" w14:textId="3F738B5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787BC" w:rsidR="3E277FB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Actor:</w:t>
      </w:r>
      <w:r w:rsidRPr="4E5787BC" w:rsidR="3E277FB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Sales Associate</w:t>
      </w:r>
    </w:p>
    <w:p w:rsidR="3E277FB5" w:rsidP="4E5787BC" w:rsidRDefault="3E277FB5" w14:paraId="17628700" w14:textId="67FECD4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787BC" w:rsidR="3E277FB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  <w:r w:rsidRPr="4E5787BC" w:rsidR="3E277FB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access real-time inventory levels to respond to client inquiries and manage sales orders.</w:t>
      </w:r>
    </w:p>
    <w:p w:rsidR="3E277FB5" w:rsidP="4E5787BC" w:rsidRDefault="3E277FB5" w14:paraId="13151A53" w14:textId="2993469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787BC" w:rsidR="3E277FB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Success Scenario:</w:t>
      </w:r>
    </w:p>
    <w:p w:rsidR="3E277FB5" w:rsidP="4E5787BC" w:rsidRDefault="3E277FB5" w14:paraId="5DE76447" w14:textId="130372B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787BC" w:rsidR="3E277FB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Sales Associate navigates to the "View Inventory" page.</w:t>
      </w:r>
    </w:p>
    <w:p w:rsidR="3E277FB5" w:rsidP="4E5787BC" w:rsidRDefault="3E277FB5" w14:paraId="04FF7F79" w14:textId="7E01653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787BC" w:rsidR="3E277FB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system retrieves and displays a comprehensive list of all paper products in stock.</w:t>
      </w:r>
    </w:p>
    <w:p w:rsidR="3E277FB5" w:rsidP="4E5787BC" w:rsidRDefault="3E277FB5" w14:paraId="03B20A6E" w14:textId="1795892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787BC" w:rsidR="3E277FB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Sales Associate can utilize search and filter functions to locate specific products.</w:t>
      </w:r>
    </w:p>
    <w:p w:rsidR="3E277FB5" w:rsidP="4E5787BC" w:rsidRDefault="3E277FB5" w14:paraId="65530BC0" w14:textId="2E2FB71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787BC" w:rsidR="3E277FB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system displays detailed information for the selected product, including its current quantity and specifications.</w:t>
      </w:r>
    </w:p>
    <w:p w:rsidR="4E5787BC" w:rsidP="4E5787BC" w:rsidRDefault="4E5787BC" w14:paraId="05512AAD" w14:textId="30880727">
      <w:pPr>
        <w:pStyle w:val="ListParagraph"/>
        <w:spacing w:before="240" w:beforeAutospacing="off" w:after="240" w:afterAutospacing="off"/>
        <w:ind w:left="720"/>
        <w:rPr>
          <w:sz w:val="24"/>
          <w:szCs w:val="24"/>
        </w:rPr>
      </w:pPr>
    </w:p>
    <w:p w:rsidR="4E5787BC" w:rsidP="4E5787BC" w:rsidRDefault="4E5787BC" w14:paraId="548DE3B7" w14:textId="3DFC1B02">
      <w:pPr>
        <w:pStyle w:val="Normal"/>
        <w:spacing w:before="240" w:beforeAutospacing="off" w:after="240" w:afterAutospacing="off"/>
        <w:ind w:left="720"/>
        <w:rPr>
          <w:sz w:val="24"/>
          <w:szCs w:val="24"/>
        </w:rPr>
      </w:pPr>
    </w:p>
    <w:p w:rsidR="4E5787BC" w:rsidP="4E5787BC" w:rsidRDefault="4E5787BC" w14:paraId="5F5FD0A6" w14:textId="5944DC9A">
      <w:pPr>
        <w:pStyle w:val="ListParagraph"/>
        <w:spacing w:before="240" w:beforeAutospacing="off" w:after="240" w:afterAutospacing="off"/>
        <w:ind w:left="720"/>
        <w:rPr>
          <w:sz w:val="24"/>
          <w:szCs w:val="24"/>
        </w:rPr>
      </w:pPr>
    </w:p>
    <w:p w:rsidR="4E5787BC" w:rsidP="4E5787BC" w:rsidRDefault="4E5787BC" w14:paraId="43BA8224" w14:textId="763633CD">
      <w:pPr>
        <w:pStyle w:val="ListParagraph"/>
        <w:spacing w:before="240" w:beforeAutospacing="off" w:after="240" w:afterAutospacing="off"/>
        <w:ind w:left="720"/>
        <w:rPr>
          <w:sz w:val="24"/>
          <w:szCs w:val="24"/>
        </w:rPr>
      </w:pPr>
    </w:p>
    <w:p w:rsidR="0C5A0521" w:rsidP="4E5787BC" w:rsidRDefault="0C5A0521" w14:paraId="0407D75A" w14:textId="1A032F93">
      <w:pPr>
        <w:spacing w:before="240" w:beforeAutospacing="off" w:after="240" w:afterAutospacing="off"/>
        <w:ind w:left="720"/>
      </w:pPr>
      <w:r w:rsidR="0C5A0521">
        <w:drawing>
          <wp:inline wp14:editId="4138A2FB" wp14:anchorId="3F471D82">
            <wp:extent cx="6315941" cy="2223657"/>
            <wp:effectExtent l="0" t="0" r="0" b="0"/>
            <wp:docPr id="1088753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8753077" name=""/>
                    <pic:cNvPicPr/>
                  </pic:nvPicPr>
                  <pic:blipFill>
                    <a:blip xmlns:r="http://schemas.openxmlformats.org/officeDocument/2006/relationships" r:embed="rId1107568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15941" cy="222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5787BC" w:rsidP="4E5787BC" w:rsidRDefault="4E5787BC" w14:paraId="67902B72" w14:textId="121AE1DB">
      <w:pPr>
        <w:pStyle w:val="ListParagraph"/>
        <w:spacing w:before="240" w:beforeAutospacing="off" w:after="240" w:afterAutospacing="off"/>
        <w:ind w:left="720"/>
        <w:rPr>
          <w:sz w:val="24"/>
          <w:szCs w:val="24"/>
        </w:rPr>
      </w:pPr>
    </w:p>
    <w:p w:rsidR="4E5787BC" w:rsidP="4E5787BC" w:rsidRDefault="4E5787BC" w14:paraId="2C574FAA" w14:textId="1AA12F9E">
      <w:pPr>
        <w:pStyle w:val="ListParagraph"/>
        <w:spacing w:before="240" w:beforeAutospacing="off" w:after="240" w:afterAutospacing="off"/>
        <w:ind w:left="720"/>
        <w:rPr>
          <w:sz w:val="24"/>
          <w:szCs w:val="24"/>
        </w:rPr>
      </w:pPr>
    </w:p>
    <w:p w:rsidR="4E5787BC" w:rsidP="4E5787BC" w:rsidRDefault="4E5787BC" w14:paraId="1D5DEA0B" w14:textId="082633FD">
      <w:pPr>
        <w:pStyle w:val="ListParagraph"/>
        <w:spacing w:before="240" w:beforeAutospacing="off" w:after="240" w:afterAutospacing="off"/>
        <w:ind w:left="720"/>
        <w:rPr>
          <w:sz w:val="24"/>
          <w:szCs w:val="24"/>
        </w:rPr>
      </w:pPr>
    </w:p>
    <w:p w:rsidR="4DCD5834" w:rsidP="4E5787BC" w:rsidRDefault="4DCD5834" w14:paraId="12813D27" w14:textId="1B6AC11C">
      <w:pPr>
        <w:pStyle w:val="Heading4"/>
        <w:spacing w:before="240" w:beforeAutospacing="off" w:after="240" w:afterAutospacing="off"/>
        <w:ind w:left="0"/>
        <w:rPr>
          <w:sz w:val="24"/>
          <w:szCs w:val="24"/>
        </w:rPr>
      </w:pPr>
      <w:r w:rsidRPr="4E5787BC" w:rsidR="4DCD5834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Use Case 3: Updating Existing Product Quantity</w:t>
      </w:r>
    </w:p>
    <w:p w:rsidR="4DCD5834" w:rsidP="4E5787BC" w:rsidRDefault="4DCD5834" w14:paraId="3C5BE109" w14:textId="4E6982E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4E5787BC" w:rsidR="4DCD5834">
        <w:rPr>
          <w:b w:val="1"/>
          <w:bCs w:val="1"/>
          <w:noProof w:val="0"/>
          <w:color w:val="000000" w:themeColor="text1" w:themeTint="FF" w:themeShade="FF"/>
          <w:lang w:val="en-US"/>
        </w:rPr>
        <w:t>Actor:</w:t>
      </w:r>
      <w:r w:rsidRPr="4E5787BC" w:rsidR="4DCD5834">
        <w:rPr>
          <w:noProof w:val="0"/>
          <w:color w:val="000000" w:themeColor="text1" w:themeTint="FF" w:themeShade="FF"/>
          <w:lang w:val="en-US"/>
        </w:rPr>
        <w:t xml:space="preserve"> Warehouse Manager</w:t>
      </w:r>
    </w:p>
    <w:p w:rsidR="4DCD5834" w:rsidP="4E5787BC" w:rsidRDefault="4DCD5834" w14:paraId="76BEE581" w14:textId="249B1A2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4E5787BC" w:rsidR="4DCD5834">
        <w:rPr>
          <w:b w:val="1"/>
          <w:bCs w:val="1"/>
          <w:noProof w:val="0"/>
          <w:color w:val="000000" w:themeColor="text1" w:themeTint="FF" w:themeShade="FF"/>
          <w:lang w:val="en-US"/>
        </w:rPr>
        <w:t>Goal:</w:t>
      </w:r>
      <w:r w:rsidRPr="4E5787BC" w:rsidR="4DCD5834">
        <w:rPr>
          <w:noProof w:val="0"/>
          <w:color w:val="000000" w:themeColor="text1" w:themeTint="FF" w:themeShade="FF"/>
          <w:lang w:val="en-US"/>
        </w:rPr>
        <w:t xml:space="preserve"> To accurately reflect the current stock count after receiving a shipment or fulfilling a large order.</w:t>
      </w:r>
    </w:p>
    <w:p w:rsidR="4DCD5834" w:rsidP="4E5787BC" w:rsidRDefault="4DCD5834" w14:paraId="3F0AB2C7" w14:textId="6A231B8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b w:val="1"/>
          <w:bCs w:val="1"/>
          <w:noProof w:val="0"/>
          <w:color w:val="000000" w:themeColor="text1" w:themeTint="FF" w:themeShade="FF"/>
          <w:lang w:val="en-US"/>
        </w:rPr>
      </w:pPr>
      <w:r w:rsidRPr="4E5787BC" w:rsidR="4DCD5834">
        <w:rPr>
          <w:b w:val="1"/>
          <w:bCs w:val="1"/>
          <w:noProof w:val="0"/>
          <w:color w:val="000000" w:themeColor="text1" w:themeTint="FF" w:themeShade="FF"/>
          <w:lang w:val="en-US"/>
        </w:rPr>
        <w:t>Success Scenario:</w:t>
      </w:r>
    </w:p>
    <w:p w:rsidR="4DCD5834" w:rsidP="4E5787BC" w:rsidRDefault="4DCD5834" w14:paraId="462B825F" w14:textId="76CFFAD4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4E5787BC" w:rsidR="4DCD5834">
        <w:rPr>
          <w:noProof w:val="0"/>
          <w:color w:val="000000" w:themeColor="text1" w:themeTint="FF" w:themeShade="FF"/>
          <w:lang w:val="en-US"/>
        </w:rPr>
        <w:t>The Warehouse Manager selects an existing product from the inventory list.</w:t>
      </w:r>
    </w:p>
    <w:p w:rsidR="4DCD5834" w:rsidP="4E5787BC" w:rsidRDefault="4DCD5834" w14:paraId="11E163D6" w14:textId="0BE6617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4E5787BC" w:rsidR="4DCD5834">
        <w:rPr>
          <w:noProof w:val="0"/>
          <w:color w:val="000000" w:themeColor="text1" w:themeTint="FF" w:themeShade="FF"/>
          <w:lang w:val="en-US"/>
        </w:rPr>
        <w:t>The system displays the product's current details on an "Update Product" page.</w:t>
      </w:r>
    </w:p>
    <w:p w:rsidR="4DCD5834" w:rsidP="4E5787BC" w:rsidRDefault="4DCD5834" w14:paraId="084EE36F" w14:textId="5FE5E048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4E5787BC" w:rsidR="4DCD5834">
        <w:rPr>
          <w:noProof w:val="0"/>
          <w:color w:val="000000" w:themeColor="text1" w:themeTint="FF" w:themeShade="FF"/>
          <w:lang w:val="en-US"/>
        </w:rPr>
        <w:t>The manager enters the new quantity and submits the form.</w:t>
      </w:r>
    </w:p>
    <w:p w:rsidR="4DCD5834" w:rsidP="4E5787BC" w:rsidRDefault="4DCD5834" w14:paraId="4B257A2B" w14:textId="4E33887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4E5787BC" w:rsidR="4DCD5834">
        <w:rPr>
          <w:noProof w:val="0"/>
          <w:color w:val="000000" w:themeColor="text1" w:themeTint="FF" w:themeShade="FF"/>
          <w:lang w:val="en-US"/>
        </w:rPr>
        <w:t>The system updates the quantity field for that specific product in the database.</w:t>
      </w:r>
    </w:p>
    <w:p w:rsidR="4DCD5834" w:rsidP="4E5787BC" w:rsidRDefault="4DCD5834" w14:paraId="47EB41CF" w14:textId="2CEEE1F3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4E5787BC" w:rsidR="4DCD5834">
        <w:rPr>
          <w:noProof w:val="0"/>
          <w:color w:val="000000" w:themeColor="text1" w:themeTint="FF" w:themeShade="FF"/>
          <w:lang w:val="en-US"/>
        </w:rPr>
        <w:t>A confirmation message is displayed, verifying the successful update.</w:t>
      </w:r>
    </w:p>
    <w:p w:rsidR="4E5787BC" w:rsidP="4E5787BC" w:rsidRDefault="4E5787BC" w14:paraId="4DC7C58E" w14:textId="3AB637DC">
      <w:pPr>
        <w:pStyle w:val="Normal"/>
        <w:spacing w:before="240" w:beforeAutospacing="off" w:after="240" w:afterAutospacing="off"/>
        <w:rPr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390FAA1" w:rsidP="4E5787BC" w:rsidRDefault="4390FAA1" w14:paraId="428256BF" w14:textId="3B34D054">
      <w:pPr>
        <w:spacing w:before="240" w:beforeAutospacing="off" w:after="240" w:afterAutospacing="off"/>
      </w:pPr>
      <w:r w:rsidR="4390FAA1">
        <w:drawing>
          <wp:inline wp14:editId="3C78DA57" wp14:anchorId="156EE87A">
            <wp:extent cx="6757555" cy="2373457"/>
            <wp:effectExtent l="0" t="0" r="0" b="0"/>
            <wp:docPr id="521067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1067692" name=""/>
                    <pic:cNvPicPr/>
                  </pic:nvPicPr>
                  <pic:blipFill>
                    <a:blip xmlns:r="http://schemas.openxmlformats.org/officeDocument/2006/relationships" r:embed="rId1282280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57555" cy="237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5787BC" w:rsidP="4E5787BC" w:rsidRDefault="4E5787BC" w14:paraId="1A598020" w14:textId="00E1EEA0">
      <w:pPr>
        <w:pStyle w:val="ListParagraph"/>
        <w:spacing w:before="240" w:beforeAutospacing="off" w:after="240" w:afterAutospacing="off"/>
        <w:ind w:left="720"/>
        <w:rPr>
          <w:sz w:val="24"/>
          <w:szCs w:val="24"/>
        </w:rPr>
      </w:pPr>
    </w:p>
    <w:p w:rsidR="4E5787BC" w:rsidP="4E5787BC" w:rsidRDefault="4E5787BC" w14:paraId="3936F75F" w14:textId="7B060066">
      <w:pPr>
        <w:pStyle w:val="ListParagraph"/>
        <w:spacing w:before="240" w:beforeAutospacing="off" w:after="240" w:afterAutospacing="off"/>
        <w:ind w:left="720"/>
        <w:rPr>
          <w:sz w:val="24"/>
          <w:szCs w:val="24"/>
        </w:rPr>
      </w:pPr>
    </w:p>
    <w:p w:rsidR="4E5787BC" w:rsidP="4E5787BC" w:rsidRDefault="4E5787BC" w14:paraId="78D76A97" w14:textId="1FEB7A74">
      <w:pPr>
        <w:pStyle w:val="ListParagraph"/>
        <w:spacing w:before="240" w:beforeAutospacing="off" w:after="240" w:afterAutospacing="off"/>
        <w:ind w:left="720"/>
        <w:rPr>
          <w:sz w:val="24"/>
          <w:szCs w:val="24"/>
        </w:rPr>
      </w:pPr>
    </w:p>
    <w:p w:rsidR="4E5787BC" w:rsidP="4E5787BC" w:rsidRDefault="4E5787BC" w14:paraId="4168BFF8" w14:textId="4E9DCA70">
      <w:pPr>
        <w:pStyle w:val="Normal"/>
        <w:spacing w:before="240" w:beforeAutospacing="off" w:after="240" w:afterAutospacing="off"/>
        <w:ind w:left="0"/>
        <w:rPr>
          <w:sz w:val="24"/>
          <w:szCs w:val="24"/>
        </w:rPr>
      </w:pPr>
    </w:p>
    <w:p w:rsidR="4E5787BC" w:rsidP="4E5787BC" w:rsidRDefault="4E5787BC" w14:paraId="043C4F48" w14:textId="2823E2A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390FAA1" w:rsidP="4E5787BC" w:rsidRDefault="4390FAA1" w14:paraId="763E3B1B" w14:textId="7E4E9E4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E5787BC" w:rsidR="4390FAA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Reference:</w:t>
      </w:r>
    </w:p>
    <w:p w:rsidR="4E5787BC" w:rsidP="4E5787BC" w:rsidRDefault="4E5787BC" w14:paraId="35E2B27E" w14:textId="7EB8C96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390FAA1" w:rsidP="4E5787BC" w:rsidRDefault="4390FAA1" w14:paraId="472610F0" w14:textId="0B532A9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6218681520084f8f">
        <w:r w:rsidRPr="4E5787BC" w:rsidR="4390FAA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The office</w:t>
        </w:r>
      </w:hyperlink>
      <w:r w:rsidRPr="4E5787BC" w:rsidR="4390FAA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theme has been referred in this project.</w:t>
      </w:r>
    </w:p>
    <w:p w:rsidR="4390FAA1" w:rsidP="4E5787BC" w:rsidRDefault="4390FAA1" w14:paraId="1DED8D83" w14:textId="3A473CB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Style w:val="Hyperlink"/>
          <w:noProof w:val="0"/>
          <w:lang w:val="en-US"/>
        </w:rPr>
      </w:pPr>
      <w:hyperlink r:id="Rd61e43d237b241e5">
        <w:r w:rsidRPr="4E5787BC" w:rsidR="4390FAA1">
          <w:rPr>
            <w:rStyle w:val="Hyperlink"/>
            <w:noProof w:val="0"/>
            <w:lang w:val="en-US"/>
          </w:rPr>
          <w:t>PlantUML Language Reference GuidePlantUMLhttps://plantuml.com › guide</w:t>
        </w:r>
      </w:hyperlink>
    </w:p>
    <w:p w:rsidR="4E5787BC" w:rsidP="4E5787BC" w:rsidRDefault="4E5787BC" w14:paraId="535AC70D" w14:textId="212A2B9C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5da1e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7c1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3df5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9b96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113c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718099"/>
    <w:rsid w:val="0039B7F2"/>
    <w:rsid w:val="0039B7F2"/>
    <w:rsid w:val="078D0560"/>
    <w:rsid w:val="094FFA04"/>
    <w:rsid w:val="094FFA04"/>
    <w:rsid w:val="0AE14511"/>
    <w:rsid w:val="0B91F447"/>
    <w:rsid w:val="0C5A0521"/>
    <w:rsid w:val="0C603E1A"/>
    <w:rsid w:val="1043D19F"/>
    <w:rsid w:val="14C97A0D"/>
    <w:rsid w:val="14C97A0D"/>
    <w:rsid w:val="1729543D"/>
    <w:rsid w:val="17B90BD2"/>
    <w:rsid w:val="17F27BB0"/>
    <w:rsid w:val="1E8AA0C7"/>
    <w:rsid w:val="2320B7D7"/>
    <w:rsid w:val="2CF8C277"/>
    <w:rsid w:val="2DD8BE5B"/>
    <w:rsid w:val="31AF74FA"/>
    <w:rsid w:val="34A819EA"/>
    <w:rsid w:val="37CAEC35"/>
    <w:rsid w:val="39E4A7C4"/>
    <w:rsid w:val="3B82DFF5"/>
    <w:rsid w:val="3C7F2964"/>
    <w:rsid w:val="3D4C0066"/>
    <w:rsid w:val="3E277FB5"/>
    <w:rsid w:val="406A8B20"/>
    <w:rsid w:val="416E72C4"/>
    <w:rsid w:val="416E72C4"/>
    <w:rsid w:val="41D46023"/>
    <w:rsid w:val="4390FAA1"/>
    <w:rsid w:val="48297090"/>
    <w:rsid w:val="4C8C2020"/>
    <w:rsid w:val="4DA670E7"/>
    <w:rsid w:val="4DCD5834"/>
    <w:rsid w:val="4E5787BC"/>
    <w:rsid w:val="4E9C61D3"/>
    <w:rsid w:val="4E9C61D3"/>
    <w:rsid w:val="53DB1C8C"/>
    <w:rsid w:val="55ADF201"/>
    <w:rsid w:val="55ADF201"/>
    <w:rsid w:val="56C9157C"/>
    <w:rsid w:val="5D718099"/>
    <w:rsid w:val="5FB66D5E"/>
    <w:rsid w:val="633DE0D0"/>
    <w:rsid w:val="6EC61856"/>
    <w:rsid w:val="6EDC14A2"/>
    <w:rsid w:val="73C3EC1D"/>
    <w:rsid w:val="79934BC1"/>
    <w:rsid w:val="7C9ABC96"/>
    <w:rsid w:val="7F75629B"/>
    <w:rsid w:val="7FA2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18099"/>
  <w15:chartTrackingRefBased/>
  <w15:docId w15:val="{1EB04208-DB43-4D1F-BD96-F69A8042D4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E5787BC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4E5787B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E5787BC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4E5787B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95961631" /><Relationship Type="http://schemas.openxmlformats.org/officeDocument/2006/relationships/image" Target="/media/image2.png" Id="rId1209354671" /><Relationship Type="http://schemas.openxmlformats.org/officeDocument/2006/relationships/image" Target="/media/image3.png" Id="rId1107568613" /><Relationship Type="http://schemas.openxmlformats.org/officeDocument/2006/relationships/image" Target="/media/image4.png" Id="rId1282280004" /><Relationship Type="http://schemas.openxmlformats.org/officeDocument/2006/relationships/hyperlink" Target="https://www.nbc.com/the-office" TargetMode="External" Id="R6218681520084f8f" /><Relationship Type="http://schemas.openxmlformats.org/officeDocument/2006/relationships/hyperlink" Target="https://www.google.com/url?sa=t&amp;source=web&amp;rct=j&amp;opi=89978449&amp;url=https://plantuml.com/guide&amp;ved=2ahUKEwjjgcLN0tyPAxV6EFkFHVZHITMQFnoECAsQAQ&amp;usg=AOvVaw2PTp-7sCGobBYsusa8EA2D" TargetMode="External" Id="Rd61e43d237b241e5" /><Relationship Type="http://schemas.openxmlformats.org/officeDocument/2006/relationships/numbering" Target="numbering.xml" Id="R51ac2a65834d47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2025-09-16T04:03:04.0097264Z</dcterms:created>
  <dcterms:modified xsi:type="dcterms:W3CDTF">2025-09-16T06:26:05.2012612Z</dcterms:modified>
  <dc:creator>Amogh D P</dc:creator>
  <lastModifiedBy>Amogh D P</lastModifiedBy>
</coreProperties>
</file>