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 w:val="0"/>
          <w:i w:val="0"/>
        </w:rPr>
        <w:t>Работу выполнила: Могилева Анастасия Алексеевна</w:t>
      </w:r>
    </w:p>
    <w:p>
      <w:pPr>
        <w:jc w:val="left"/>
      </w:pPr>
      <w:r>
        <w:rPr>
          <w:b w:val="0"/>
          <w:i w:val="0"/>
        </w:rPr>
        <w:t>Вариант: Cross 1 — DEM/BEF;  Cross 2 — NOK/ECU</w:t>
      </w:r>
    </w:p>
    <w:p>
      <w:pPr>
        <w:jc w:val="left"/>
      </w:pPr>
      <w:r>
        <w:rPr>
          <w:b w:val="0"/>
          <w:i w:val="0"/>
        </w:rPr>
        <w:t>Forward: CHF/GBP;  Spot: 24 марта 1994 г.;  Forward: 1 сентября 1994 г.</w:t>
      </w:r>
    </w:p>
    <w:p>
      <w:pPr>
        <w:jc w:val="left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УЧЕБНЫЙ МОДУЛЬ 1. «ХАРАКТЕРИСТИКИ ПРОСТЕЙШЕЙ ФИНАНСОВОЙ ОПЕРАЦИИ»</w:t>
      </w:r>
    </w:p>
    <w:p>
      <w:pPr>
        <w:jc w:val="left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Вопросы для самоконтроля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1. Формализуйте правило начисления простых процентов.</w:t>
      </w:r>
    </w:p>
    <w:p>
      <w:pPr>
        <w:jc w:val="left"/>
      </w:pPr>
      <w:r>
        <w:rPr>
          <w:b w:val="0"/>
          <w:i w:val="0"/>
        </w:rPr>
        <w:t>S = P · (1 + i · n)</w:t>
        <w:br/>
        <w:t>где P — начальная сумма, S — конечная сумма, i — простая процентная ставка, n — срок сделки.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2. Формализуйте правило математического дисконтирования.</w:t>
      </w:r>
    </w:p>
    <w:p>
      <w:pPr>
        <w:jc w:val="left"/>
      </w:pPr>
      <w:r>
        <w:rPr>
          <w:b w:val="0"/>
          <w:i w:val="0"/>
        </w:rPr>
        <w:t>P = S / (1 + i · n)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3. Выразите простую процентную ставку через срок сделки, начальную и финальную суммы.</w:t>
      </w:r>
    </w:p>
    <w:p>
      <w:pPr>
        <w:jc w:val="left"/>
      </w:pPr>
      <w:r>
        <w:rPr>
          <w:b w:val="0"/>
          <w:i w:val="0"/>
        </w:rPr>
        <w:t>i = (S − P) / (P · n)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4. Выразите срок сделки через простую процентную ставку, начальную и финальную суммы.</w:t>
      </w:r>
    </w:p>
    <w:p>
      <w:pPr>
        <w:jc w:val="left"/>
      </w:pPr>
      <w:r>
        <w:rPr>
          <w:b w:val="0"/>
          <w:i w:val="0"/>
        </w:rPr>
        <w:t>n = (S − P) / (P · i)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5. Формализуйте правило удержания простых процентов (банковский учёт).</w:t>
      </w:r>
    </w:p>
    <w:p>
      <w:pPr>
        <w:jc w:val="left"/>
      </w:pPr>
      <w:r>
        <w:rPr>
          <w:b w:val="0"/>
          <w:i w:val="0"/>
        </w:rPr>
        <w:t>P = S · (1 − d · n)</w:t>
        <w:br/>
        <w:t>где d — простая учётная ставка.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6. Выразите простую учётную ставку через срок сделки, начальную и финальную суммы.</w:t>
      </w:r>
    </w:p>
    <w:p>
      <w:pPr>
        <w:jc w:val="left"/>
      </w:pPr>
      <w:r>
        <w:rPr>
          <w:b w:val="0"/>
          <w:i w:val="0"/>
        </w:rPr>
        <w:t>d = (S − P) / (S · n)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7. Выразите срок сделки через простую учётную ставку, начальную и финальную суммы.</w:t>
      </w:r>
    </w:p>
    <w:p>
      <w:pPr>
        <w:jc w:val="left"/>
      </w:pPr>
      <w:r>
        <w:rPr>
          <w:b w:val="0"/>
          <w:i w:val="0"/>
        </w:rPr>
        <w:t>n = (S − P) / (S · d)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8. Выразите простую учётную ставку через простую процентную ставку на заданном временном интервале.</w:t>
      </w:r>
    </w:p>
    <w:p>
      <w:pPr>
        <w:jc w:val="left"/>
      </w:pPr>
      <w:r>
        <w:rPr>
          <w:b w:val="0"/>
          <w:i w:val="0"/>
        </w:rPr>
        <w:t>d = i / (1 + i · n)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9. Выразите простую процентную ставку через простую учётную ставку на заданном временном интервале.</w:t>
      </w:r>
    </w:p>
    <w:p>
      <w:pPr>
        <w:jc w:val="left"/>
      </w:pPr>
      <w:r>
        <w:rPr>
          <w:b w:val="0"/>
          <w:i w:val="0"/>
        </w:rPr>
        <w:t>i = d / (1 − d · n)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10. Формализуйте правило начисления сложных процентов.</w:t>
      </w:r>
    </w:p>
    <w:p>
      <w:pPr>
        <w:jc w:val="left"/>
      </w:pPr>
      <w:r>
        <w:rPr>
          <w:b w:val="0"/>
          <w:i w:val="0"/>
        </w:rPr>
        <w:t>S = P · (1 + i)ⁿ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11. Выразите сложную (эффективную) ставку через срок сделки, начальную и финальную суммы.</w:t>
      </w:r>
    </w:p>
    <w:p>
      <w:pPr>
        <w:jc w:val="left"/>
      </w:pPr>
      <w:r>
        <w:rPr>
          <w:b w:val="0"/>
          <w:i w:val="0"/>
        </w:rPr>
        <w:t>i = (S / P)^(1/n) − 1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12. Выразите срок сделки через сложную ставку, начальную и финальную суммы.</w:t>
      </w:r>
    </w:p>
    <w:p>
      <w:pPr>
        <w:jc w:val="left"/>
      </w:pPr>
      <w:r>
        <w:rPr>
          <w:b w:val="0"/>
          <w:i w:val="0"/>
        </w:rPr>
        <w:t>n = ln(S / P) / ln(1 + i)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13. Выразите эквивалентную эффективную ставку в схеме начисления простых процентов.</w:t>
      </w:r>
    </w:p>
    <w:p>
      <w:pPr>
        <w:jc w:val="left"/>
      </w:pPr>
      <w:r>
        <w:rPr>
          <w:b w:val="0"/>
          <w:i w:val="0"/>
        </w:rPr>
        <w:t>i_ef = (1 + i · n)^(1/n) − 1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14. Выразите эквивалентную эффективную ставку в схеме удержания простых процентов.</w:t>
      </w:r>
    </w:p>
    <w:p>
      <w:pPr>
        <w:jc w:val="left"/>
      </w:pPr>
      <w:r>
        <w:rPr>
          <w:b w:val="0"/>
          <w:i w:val="0"/>
        </w:rPr>
        <w:t>i_ef = (1 − d · n)^(−1/n) − 1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15. Формализуйте операцию удержания сложных процентов, в том числе используя сложную учётную ставку.</w:t>
      </w:r>
    </w:p>
    <w:p>
      <w:pPr>
        <w:jc w:val="left"/>
      </w:pPr>
      <w:r>
        <w:rPr>
          <w:b w:val="0"/>
          <w:i w:val="0"/>
        </w:rPr>
        <w:t>P = S · (1 − d)ⁿ ,   или   S = P · (1 − d)^(−n)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16. Выразите сложную учётную ставку через срок сделки, начальную и финальную суммы.</w:t>
      </w:r>
    </w:p>
    <w:p>
      <w:pPr>
        <w:jc w:val="left"/>
      </w:pPr>
      <w:r>
        <w:rPr>
          <w:b w:val="0"/>
          <w:i w:val="0"/>
        </w:rPr>
        <w:t>d = 1 − (P / S)^(1/n)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17. Выразите срок сделки через сложную учётную ставку, начальную и финальную суммы.</w:t>
      </w:r>
    </w:p>
    <w:p>
      <w:pPr>
        <w:jc w:val="left"/>
      </w:pPr>
      <w:r>
        <w:rPr>
          <w:b w:val="0"/>
          <w:i w:val="0"/>
        </w:rPr>
        <w:t>n = ln(P / S) / ln(1 − d)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18. Выразите сложную учётную ставку через эффективную ставку.</w:t>
      </w:r>
    </w:p>
    <w:p>
      <w:pPr>
        <w:jc w:val="left"/>
      </w:pPr>
      <w:r>
        <w:rPr>
          <w:b w:val="0"/>
          <w:i w:val="0"/>
        </w:rPr>
        <w:t>d = i / (1 + i)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19. Выразите эффективную ставку через сложную учётную ставку.</w:t>
      </w:r>
    </w:p>
    <w:p>
      <w:pPr>
        <w:jc w:val="left"/>
      </w:pPr>
      <w:r>
        <w:rPr>
          <w:b w:val="0"/>
          <w:i w:val="0"/>
        </w:rPr>
        <w:t>i = d / (1 − d)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20. Формализуйте правило m-кратного начисления процентов за базовый период.</w:t>
      </w:r>
    </w:p>
    <w:p>
      <w:pPr>
        <w:jc w:val="left"/>
      </w:pPr>
      <w:r>
        <w:rPr>
          <w:b w:val="0"/>
          <w:i w:val="0"/>
        </w:rPr>
        <w:t>S = P · (1 + j / m)^(m · n)</w:t>
        <w:br/>
        <w:t>где j — номинальная процентная ставка.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21. Выразите номинальную процентную ставку через срок сделки, количество начислений процентов за базовый период, начальную и финальную суммы.</w:t>
      </w:r>
    </w:p>
    <w:p>
      <w:pPr>
        <w:jc w:val="left"/>
      </w:pPr>
      <w:r>
        <w:rPr>
          <w:b w:val="0"/>
          <w:i w:val="0"/>
        </w:rPr>
        <w:t>j = m · ((S / P)^(1/(m·n)) − 1)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22. Выразите срок сделки через номинальную процентную ставку, количество начислений процентов за базовый период, начальную и финальную суммы.</w:t>
      </w:r>
    </w:p>
    <w:p>
      <w:pPr>
        <w:jc w:val="left"/>
      </w:pPr>
      <w:r>
        <w:rPr>
          <w:b w:val="0"/>
          <w:i w:val="0"/>
        </w:rPr>
        <w:t>n = ln(S / P) / (m · ln(1 + j / m))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23. Формализуйте правило m-кратного удержания процентов за базовый период.</w:t>
      </w:r>
    </w:p>
    <w:p>
      <w:pPr>
        <w:jc w:val="left"/>
      </w:pPr>
      <w:r>
        <w:rPr>
          <w:b w:val="0"/>
          <w:i w:val="0"/>
        </w:rPr>
        <w:t>P = S · (1 − f / m)^(m · n)</w:t>
        <w:br/>
        <w:t>где f — номинальная учётная ставка.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24. Выразите номинальную учётную ставку через срок сделки, количество начислений процентов за базовый период, начальную и финальную суммы.</w:t>
      </w:r>
    </w:p>
    <w:p>
      <w:pPr>
        <w:jc w:val="left"/>
      </w:pPr>
      <w:r>
        <w:rPr>
          <w:b w:val="0"/>
          <w:i w:val="0"/>
        </w:rPr>
        <w:t>f = m · (1 − (P / S)^(1/(m·n)))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25. Выразите срок сделки через номинальную учётную ставку, количество начислений процентов за базовый период, начальную и финальную суммы.</w:t>
      </w:r>
    </w:p>
    <w:p>
      <w:pPr>
        <w:jc w:val="left"/>
      </w:pPr>
      <w:r>
        <w:rPr>
          <w:b w:val="0"/>
          <w:i w:val="0"/>
        </w:rPr>
        <w:t>n = ln(P / S) / (m · ln(1 − f / m))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26. Выразите эквивалентную эффективную ставку в схеме m-кратного начисления процентов за базовый период.</w:t>
      </w:r>
    </w:p>
    <w:p>
      <w:pPr>
        <w:jc w:val="left"/>
      </w:pPr>
      <w:r>
        <w:rPr>
          <w:b w:val="0"/>
          <w:i w:val="0"/>
        </w:rPr>
        <w:t>i_ef = (1 + j / m)^m − 1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27. Выразите эквивалентную эффективную ставку в схеме m-кратного удержания процентов за базовый период.</w:t>
      </w:r>
    </w:p>
    <w:p>
      <w:pPr>
        <w:jc w:val="left"/>
      </w:pPr>
      <w:r>
        <w:rPr>
          <w:b w:val="0"/>
          <w:i w:val="0"/>
        </w:rPr>
        <w:t>i_ef = (1 − f / m)^(−m) − 1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28. Формализуйте правило комбинированного начисления процентов.</w:t>
      </w:r>
    </w:p>
    <w:p>
      <w:pPr>
        <w:jc w:val="left"/>
      </w:pPr>
      <w:r>
        <w:rPr>
          <w:b w:val="0"/>
          <w:i w:val="0"/>
        </w:rPr>
        <w:t>S = P · (1 + i)^a · (1 + i · b)</w:t>
        <w:br/>
        <w:t>где a — целое число периодов, b — дробная часть периода.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29. Выразите процентную ставку через срок сделки, начальную и финальную суммы в схеме комбинированного начисления процентов.</w:t>
      </w:r>
    </w:p>
    <w:p>
      <w:pPr>
        <w:jc w:val="left"/>
      </w:pPr>
      <w:r>
        <w:rPr>
          <w:b w:val="0"/>
          <w:i w:val="0"/>
        </w:rPr>
        <w:t>S / P = (1 + i)^a · (1 + i · b)</w:t>
        <w:br/>
        <w:t>В общем виде ставка i явно не выражается — находится подбором или численным методом.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30. Выразите срок сделки через процентную ставку, начальную и финальную суммы в схеме комбинированного начисления процентов.</w:t>
      </w:r>
    </w:p>
    <w:p>
      <w:pPr>
        <w:jc w:val="left"/>
      </w:pPr>
      <w:r>
        <w:rPr>
          <w:b w:val="0"/>
          <w:i w:val="0"/>
        </w:rPr>
        <w:t>S / P = (1 + i)^a · (1 + i · b)</w:t>
        <w:br/>
        <w:t>В общем виде срок явно не выражается, так как отдельно учитываются целая и дробная части периода.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31. Выразите эквивалентную эффективную ставку в схеме комбинированного начисления процентов.</w:t>
      </w:r>
    </w:p>
    <w:p>
      <w:pPr>
        <w:jc w:val="left"/>
      </w:pPr>
      <w:r>
        <w:rPr>
          <w:b w:val="0"/>
          <w:i w:val="0"/>
        </w:rPr>
        <w:t>i_ef = ((1 + i)^a · (1 + i · b))^(1/(a+b)) − 1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32. Формализуйте правило начисления непрерывных процентов.</w:t>
      </w:r>
    </w:p>
    <w:p>
      <w:pPr>
        <w:jc w:val="left"/>
      </w:pPr>
      <w:r>
        <w:rPr>
          <w:b w:val="0"/>
          <w:i w:val="0"/>
        </w:rPr>
        <w:t>S = P · e^(δ · n)</w:t>
        <w:br/>
        <w:t>где δ — непрерывная (сила роста) ставка.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33. Выразите непрерывную ставку через срок сделки, начальную и финальную суммы.</w:t>
      </w:r>
    </w:p>
    <w:p>
      <w:pPr>
        <w:jc w:val="left"/>
      </w:pPr>
      <w:r>
        <w:rPr>
          <w:b w:val="0"/>
          <w:i w:val="0"/>
        </w:rPr>
        <w:t>δ = ln(S / P) / n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34. Выразите срок сделки через непрерывную ставку, начальную и финальную суммы.</w:t>
      </w:r>
    </w:p>
    <w:p>
      <w:pPr>
        <w:jc w:val="left"/>
      </w:pPr>
      <w:r>
        <w:rPr>
          <w:b w:val="0"/>
          <w:i w:val="0"/>
        </w:rPr>
        <w:t>n = ln(S / P) / δ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35. Выразите эквивалентную эффективную ставку в схеме начисления непрерывных процентов.</w:t>
      </w:r>
    </w:p>
    <w:p>
      <w:pPr>
        <w:jc w:val="left"/>
      </w:pPr>
      <w:r>
        <w:rPr>
          <w:b w:val="0"/>
          <w:i w:val="0"/>
        </w:rPr>
        <w:t>i_ef = e^δ − 1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36. Объясните значение термина «процентные числа».</w:t>
      </w:r>
    </w:p>
    <w:p>
      <w:pPr>
        <w:jc w:val="left"/>
      </w:pPr>
      <w:r>
        <w:rPr>
          <w:b w:val="0"/>
          <w:i w:val="0"/>
        </w:rPr>
        <w:t>N_k = P_k · n_k</w:t>
        <w:br/>
        <w:t>Процентные числа — произведения суммы P_k на срок n_k её нахождения в операции. Используются для упрощения расчёта процентов по нескольким суммам/срокам.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37. Дайте определение кросс-курса иностранных валют.</w:t>
      </w:r>
    </w:p>
    <w:p>
      <w:pPr>
        <w:jc w:val="left"/>
      </w:pPr>
      <w:r>
        <w:rPr>
          <w:b w:val="0"/>
          <w:i w:val="0"/>
        </w:rPr>
        <w:t>Кросс-курс — курс одной иностранной валюты к другой, рассчитанный через курс каждой из них к третьей (опорной) валюте, обычно к доллару США (USD).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38. Объясните вывод формулы форвард-курса иностранных валют.</w:t>
      </w:r>
    </w:p>
    <w:p>
      <w:pPr>
        <w:jc w:val="left"/>
      </w:pPr>
      <w:r>
        <w:rPr>
          <w:b w:val="0"/>
          <w:i w:val="0"/>
        </w:rPr>
        <w:t>F = S · (1 + r_A · Δt/T) / (1 + r_B · Δt/T)</w:t>
        <w:br/>
        <w:t>Формула выводится из условия безарбитражности: результат покупки валюты B сейчас по спот-курсу S и размещения её на депозит под ставку r_B должен совпасть с результатом размещения исходной валюты A под ставку r_A и будущей покупки валюты B по форварду F. S и F выражают количество единиц валюты A (ставка r_A в числителе) в единице валюты B (ставка r_B в знаменателе). T — длительность базового периода.</w:t>
      </w:r>
    </w:p>
    <w:p>
      <w:pPr>
        <w:jc w:val="left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ВЫПОЛНЕНИЕ ЗАДАНИЯ № 1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/>
        </w:rPr>
        <w:t>Исходные данные (таблица 2 учебника, столбец на 24 марта 1994 г.):</w:t>
      </w:r>
    </w:p>
    <w:p>
      <w:pPr>
        <w:jc w:val="left"/>
      </w:pPr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Валюта</w:t>
            </w:r>
          </w:p>
        </w:tc>
        <w:tc>
          <w:tcPr>
            <w:tcW w:type="dxa" w:w="2880"/>
          </w:tcPr>
          <w:p>
            <w:r>
              <w:t>Курс покупки USD</w:t>
            </w:r>
          </w:p>
        </w:tc>
        <w:tc>
          <w:tcPr>
            <w:tcW w:type="dxa" w:w="2880"/>
          </w:tcPr>
          <w:p>
            <w:r>
              <w:t>Курс продажи USD</w:t>
            </w:r>
          </w:p>
        </w:tc>
      </w:tr>
      <w:tr>
        <w:tc>
          <w:tcPr>
            <w:tcW w:type="dxa" w:w="2880"/>
          </w:tcPr>
          <w:p>
            <w:r>
              <w:t>Бельгийский франк (BEF)</w:t>
            </w:r>
          </w:p>
        </w:tc>
        <w:tc>
          <w:tcPr>
            <w:tcW w:type="dxa" w:w="2880"/>
          </w:tcPr>
          <w:p>
            <w:r>
              <w:t>35,19</w:t>
            </w:r>
          </w:p>
        </w:tc>
        <w:tc>
          <w:tcPr>
            <w:tcW w:type="dxa" w:w="2880"/>
          </w:tcPr>
          <w:p>
            <w:r>
              <w:t>35,25</w:t>
            </w:r>
          </w:p>
        </w:tc>
      </w:tr>
      <w:tr>
        <w:tc>
          <w:tcPr>
            <w:tcW w:type="dxa" w:w="2880"/>
          </w:tcPr>
          <w:p>
            <w:r>
              <w:t>Немецкая марка (DEM)</w:t>
            </w:r>
          </w:p>
        </w:tc>
        <w:tc>
          <w:tcPr>
            <w:tcW w:type="dxa" w:w="2880"/>
          </w:tcPr>
          <w:p>
            <w:r>
              <w:t>1,6819</w:t>
            </w:r>
          </w:p>
        </w:tc>
        <w:tc>
          <w:tcPr>
            <w:tcW w:type="dxa" w:w="2880"/>
          </w:tcPr>
          <w:p>
            <w:r>
              <w:t>1,6829</w:t>
            </w:r>
          </w:p>
        </w:tc>
      </w:tr>
      <w:tr>
        <w:tc>
          <w:tcPr>
            <w:tcW w:type="dxa" w:w="2880"/>
          </w:tcPr>
          <w:p>
            <w:r>
              <w:t>Норвежская крона (NOK)</w:t>
            </w:r>
          </w:p>
        </w:tc>
        <w:tc>
          <w:tcPr>
            <w:tcW w:type="dxa" w:w="2880"/>
          </w:tcPr>
          <w:p>
            <w:r>
              <w:t>7,311</w:t>
            </w:r>
          </w:p>
        </w:tc>
        <w:tc>
          <w:tcPr>
            <w:tcW w:type="dxa" w:w="2880"/>
          </w:tcPr>
          <w:p>
            <w:r>
              <w:t>7,316</w:t>
            </w:r>
          </w:p>
        </w:tc>
      </w:tr>
      <w:tr>
        <w:tc>
          <w:tcPr>
            <w:tcW w:type="dxa" w:w="2880"/>
          </w:tcPr>
          <w:p>
            <w:r>
              <w:t>ЭКЮ (ECU)</w:t>
            </w:r>
          </w:p>
        </w:tc>
        <w:tc>
          <w:tcPr>
            <w:tcW w:type="dxa" w:w="2880"/>
          </w:tcPr>
          <w:p>
            <w:r>
              <w:t>1,14184 (USD за ECU)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Кросс-курс «DEM / BEF»</w:t>
      </w:r>
    </w:p>
    <w:p>
      <w:pPr>
        <w:jc w:val="left"/>
      </w:pPr>
      <w:r>
        <w:rPr>
          <w:b w:val="0"/>
          <w:i w:val="0"/>
        </w:rPr>
        <w:t>BEF 35,25 можно обменять на USD 1. В свою очередь, USD 1 можно обменять на DEM 1,6819. Таким образом, BEF 35,25 можно обменять на DEM 1,6819, а BEF 35,25 / 1,6819 — на DEM 1.</w:t>
      </w:r>
    </w:p>
    <w:p>
      <w:pPr>
        <w:jc w:val="left"/>
      </w:pPr>
      <w:r>
        <w:rPr>
          <w:b w:val="0"/>
          <w:i w:val="0"/>
        </w:rPr>
        <w:t>С другой стороны, DEM 1,6829 можно обменять на USD 1. В свою очередь, USD 1 можно обменять на BEF 35,19. Таким образом, DEM 1,6829 можно обменять на BEF 35,19, а DEM 1 — на BEF 35,19 / 1,6829.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1. Курс продажи DEM (за BEF):</w:t>
      </w:r>
    </w:p>
    <w:p>
      <w:pPr>
        <w:jc w:val="left"/>
      </w:pPr>
      <w:r>
        <w:rPr>
          <w:b w:val="0"/>
          <w:i w:val="0"/>
        </w:rPr>
        <w:t>DEM 1 = BEF · (35,25 / 1,6819) = BEF 20,9584</w:t>
      </w:r>
    </w:p>
    <w:p>
      <w:pPr>
        <w:jc w:val="left"/>
      </w:pPr>
      <w:r>
        <w:rPr>
          <w:b/>
          <w:i w:val="0"/>
        </w:rPr>
        <w:t>2. Курс покупки DEM (за BEF):</w:t>
      </w:r>
    </w:p>
    <w:p>
      <w:pPr>
        <w:jc w:val="left"/>
      </w:pPr>
      <w:r>
        <w:rPr>
          <w:b w:val="0"/>
          <w:i w:val="0"/>
        </w:rPr>
        <w:t>DEM 1 = BEF · (35,19 / 1,6829) = BEF 20,9103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Кросс-курс «NOK / ECU»</w:t>
      </w:r>
    </w:p>
    <w:p>
      <w:pPr>
        <w:jc w:val="left"/>
      </w:pPr>
      <w:r>
        <w:rPr>
          <w:b w:val="0"/>
          <w:i w:val="0"/>
        </w:rPr>
        <w:t>ECU 1 можно обменять на USD 1,14184, а USD 1 можно обменять на NOK 7,316. По имеющимся данным может быть указан курс обмена только одного направления: ECU 1 можно обменять на NOK (1,14184 · 7,316). Следовательно, NOK 1 можно обменять на ECU 1 / (1,14184 · 7,316).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3. Курс продажи NOK (за ECU):</w:t>
      </w:r>
    </w:p>
    <w:p>
      <w:pPr>
        <w:jc w:val="left"/>
      </w:pPr>
      <w:r>
        <w:rPr>
          <w:b w:val="0"/>
          <w:i w:val="0"/>
        </w:rPr>
        <w:t>NOK 1 = ECU · 1 / (1,14184 · 7,316) = ECU 0,11971</w:t>
      </w:r>
    </w:p>
    <w:p>
      <w:pPr>
        <w:jc w:val="left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ВЫПОЛНЕНИЕ ЗАДАНИЯ № 2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/>
        </w:rPr>
        <w:t>Определить форвард-курс CHF/GBP на 1 сентября 1994 г. и его изменение за неделю.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/>
        </w:rPr>
        <w:t>Исходные данные (таблицы 2 и 4 учебника, столбец на 24 марта 1994 г. с изм. от 17 марта 1994 г.):</w:t>
      </w:r>
    </w:p>
    <w:p>
      <w:pPr>
        <w:jc w:val="left"/>
      </w:pPr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Валюта</w:t>
            </w:r>
          </w:p>
        </w:tc>
        <w:tc>
          <w:tcPr>
            <w:tcW w:type="dxa" w:w="2880"/>
          </w:tcPr>
          <w:p>
            <w:r>
              <w:t>Курс покупки USD</w:t>
            </w:r>
          </w:p>
        </w:tc>
        <w:tc>
          <w:tcPr>
            <w:tcW w:type="dxa" w:w="2880"/>
          </w:tcPr>
          <w:p>
            <w:r>
              <w:t>Курс продажи USD</w:t>
            </w:r>
          </w:p>
        </w:tc>
      </w:tr>
      <w:tr>
        <w:tc>
          <w:tcPr>
            <w:tcW w:type="dxa" w:w="2880"/>
          </w:tcPr>
          <w:p>
            <w:r>
              <w:t>Швейцарский франк (CHF)</w:t>
            </w:r>
          </w:p>
        </w:tc>
        <w:tc>
          <w:tcPr>
            <w:tcW w:type="dxa" w:w="2880"/>
          </w:tcPr>
          <w:p>
            <w:r>
              <w:t>1,4287 (−0,0054)</w:t>
            </w:r>
          </w:p>
        </w:tc>
        <w:tc>
          <w:tcPr>
            <w:tcW w:type="dxa" w:w="2880"/>
          </w:tcPr>
          <w:p>
            <w:r>
              <w:t>1,4297 (−0,0054)</w:t>
            </w:r>
          </w:p>
        </w:tc>
      </w:tr>
      <w:tr>
        <w:tc>
          <w:tcPr>
            <w:tcW w:type="dxa" w:w="2880"/>
          </w:tcPr>
          <w:p>
            <w:r>
              <w:t>Английский фунт стерлингов (GBP)</w:t>
            </w:r>
          </w:p>
        </w:tc>
        <w:tc>
          <w:tcPr>
            <w:tcW w:type="dxa" w:w="2880"/>
          </w:tcPr>
          <w:p>
            <w:r>
              <w:t>0,6696 (0)</w:t>
            </w:r>
          </w:p>
        </w:tc>
        <w:tc>
          <w:tcPr>
            <w:tcW w:type="dxa" w:w="2880"/>
          </w:tcPr>
          <w:p>
            <w:r>
              <w:t>0,6700 (−0,0001)</w:t>
            </w:r>
          </w:p>
        </w:tc>
      </w:tr>
    </w:tbl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/>
        </w:rPr>
        <w:t>Депозитные / кредитные ставки (% годовых) на 24 марта 1994 г. (в скобках — изменение за неделю):</w:t>
      </w:r>
    </w:p>
    <w:p>
      <w:pPr>
        <w:jc w:val="left"/>
      </w:pPr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Швейцарский франк (CHF)</w:t>
            </w:r>
          </w:p>
        </w:tc>
        <w:tc>
          <w:tcPr>
            <w:tcW w:type="dxa" w:w="2880"/>
          </w:tcPr>
          <w:p>
            <w:r>
              <w:t>Фунт стерлингов (GBP)</w:t>
            </w:r>
          </w:p>
        </w:tc>
      </w:tr>
      <w:tr>
        <w:tc>
          <w:tcPr>
            <w:tcW w:type="dxa" w:w="2880"/>
          </w:tcPr>
          <w:p>
            <w:r>
              <w:t>1 день</w:t>
            </w:r>
          </w:p>
        </w:tc>
        <w:tc>
          <w:tcPr>
            <w:tcW w:type="dxa" w:w="2880"/>
          </w:tcPr>
          <w:p>
            <w:r>
              <w:t>3²⁸⁄₃₂ / 4¹²⁄₃₂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1 неделя</w:t>
            </w:r>
          </w:p>
        </w:tc>
        <w:tc>
          <w:tcPr>
            <w:tcW w:type="dxa" w:w="2880"/>
          </w:tcPr>
          <w:p>
            <w:r>
              <w:t>4¹⁰⁄₃₂ (+⁸⁄₃₂) / 4¹⁴⁄₃₂ (+⁸⁄₃₂)</w:t>
            </w:r>
          </w:p>
        </w:tc>
        <w:tc>
          <w:tcPr>
            <w:tcW w:type="dxa" w:w="2880"/>
          </w:tcPr>
          <w:p>
            <w:r>
              <w:t>5⁸⁄₃₂ (+⁴⁄₃₂) / 5¹²⁄₃₂ (+⁴⁄₃₂)</w:t>
            </w:r>
          </w:p>
        </w:tc>
      </w:tr>
      <w:tr>
        <w:tc>
          <w:tcPr>
            <w:tcW w:type="dxa" w:w="2880"/>
          </w:tcPr>
          <w:p>
            <w:r>
              <w:t>1 месяц</w:t>
            </w:r>
          </w:p>
        </w:tc>
        <w:tc>
          <w:tcPr>
            <w:tcW w:type="dxa" w:w="2880"/>
          </w:tcPr>
          <w:p>
            <w:r>
              <w:t>4⁴⁄₃₂ (+²⁄₃₂) / 4⁸⁄₃₂ (+²⁄₃₂)</w:t>
            </w:r>
          </w:p>
        </w:tc>
        <w:tc>
          <w:tcPr>
            <w:tcW w:type="dxa" w:w="2880"/>
          </w:tcPr>
          <w:p>
            <w:r>
              <w:t>5⁴⁄₃₂ / 5⁸⁄₃₂</w:t>
            </w:r>
          </w:p>
        </w:tc>
      </w:tr>
      <w:tr>
        <w:tc>
          <w:tcPr>
            <w:tcW w:type="dxa" w:w="2880"/>
          </w:tcPr>
          <w:p>
            <w:r>
              <w:t>2 месяца</w:t>
            </w:r>
          </w:p>
        </w:tc>
        <w:tc>
          <w:tcPr>
            <w:tcW w:type="dxa" w:w="2880"/>
          </w:tcPr>
          <w:p>
            <w:r>
              <w:t>4²⁄₃₂ (+¹⁄₃₂) / 4⁶⁄₃₂ (+¹⁄₃₂)</w:t>
            </w:r>
          </w:p>
        </w:tc>
        <w:tc>
          <w:tcPr>
            <w:tcW w:type="dxa" w:w="2880"/>
          </w:tcPr>
          <w:p>
            <w:r>
              <w:t>5⁶⁄₃₂ (+²⁄₃₂) / 5¹⁰⁄₃₂ (+²⁄₃₂)</w:t>
            </w:r>
          </w:p>
        </w:tc>
      </w:tr>
      <w:tr>
        <w:tc>
          <w:tcPr>
            <w:tcW w:type="dxa" w:w="2880"/>
          </w:tcPr>
          <w:p>
            <w:r>
              <w:t>3 месяца</w:t>
            </w:r>
          </w:p>
        </w:tc>
        <w:tc>
          <w:tcPr>
            <w:tcW w:type="dxa" w:w="2880"/>
          </w:tcPr>
          <w:p>
            <w:r>
              <w:t>4¹⁄₃₂ (+¹⁄₃₂) / 4⁵⁄₃₂ (+¹⁄₃₂)</w:t>
            </w:r>
          </w:p>
        </w:tc>
        <w:tc>
          <w:tcPr>
            <w:tcW w:type="dxa" w:w="2880"/>
          </w:tcPr>
          <w:p>
            <w:r>
              <w:t>5⁶⁄₃₂ (+²⁄₃₂) / 5¹⁰⁄₃₂ (+²⁄₃₂)</w:t>
            </w:r>
          </w:p>
        </w:tc>
      </w:tr>
      <w:tr>
        <w:tc>
          <w:tcPr>
            <w:tcW w:type="dxa" w:w="2880"/>
          </w:tcPr>
          <w:p>
            <w:r>
              <w:t>6 месяцев</w:t>
            </w:r>
          </w:p>
        </w:tc>
        <w:tc>
          <w:tcPr>
            <w:tcW w:type="dxa" w:w="2880"/>
          </w:tcPr>
          <w:p>
            <w:r>
              <w:t>4 (+⁴⁄₃₂) / 4⁴⁄₃₂ (+⁴⁄₃₂)</w:t>
            </w:r>
          </w:p>
        </w:tc>
        <w:tc>
          <w:tcPr>
            <w:tcW w:type="dxa" w:w="2880"/>
          </w:tcPr>
          <w:p>
            <w:r>
              <w:t>5⁶⁄₃₂ (+⁴⁄₃₂) / 5¹⁰⁄₃₂ (+⁴⁄₃₂)</w:t>
            </w:r>
          </w:p>
        </w:tc>
      </w:tr>
      <w:tr>
        <w:tc>
          <w:tcPr>
            <w:tcW w:type="dxa" w:w="2880"/>
          </w:tcPr>
          <w:p>
            <w:r>
              <w:t>1 год</w:t>
            </w:r>
          </w:p>
        </w:tc>
        <w:tc>
          <w:tcPr>
            <w:tcW w:type="dxa" w:w="2880"/>
          </w:tcPr>
          <w:p>
            <w:r>
              <w:t>3²⁸⁄₃₂ (+¹⁄₃₂) / 4 (+¹⁄₃₂)</w:t>
            </w:r>
          </w:p>
        </w:tc>
        <w:tc>
          <w:tcPr>
            <w:tcW w:type="dxa" w:w="2880"/>
          </w:tcPr>
          <w:p>
            <w:r>
              <w:t>5¹⁰⁄₃₂ / 5¹⁴⁄₃₂</w:t>
            </w:r>
          </w:p>
        </w:tc>
      </w:tr>
    </w:tbl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1. Спот-курс на 24 марта 1994 г.</w:t>
      </w:r>
    </w:p>
    <w:p>
      <w:pPr>
        <w:jc w:val="left"/>
      </w:pPr>
      <w:r>
        <w:rPr>
          <w:b w:val="0"/>
          <w:i w:val="0"/>
        </w:rPr>
        <w:t>При определении спот-курса (spot) на 24 марта 1994 г. воспользуемся средними значениями между курсами покупки и продажи:</w:t>
      </w:r>
    </w:p>
    <w:p>
      <w:pPr>
        <w:jc w:val="left"/>
      </w:pPr>
      <w:r>
        <w:rPr>
          <w:b w:val="0"/>
          <w:i w:val="0"/>
        </w:rPr>
        <w:t>GBP 1 = USD · 1 / (½ · (0,6696 + 0,6700)) = USD · 1 / 0,6698 = USD 1,49298</w:t>
      </w:r>
    </w:p>
    <w:p>
      <w:pPr>
        <w:jc w:val="left"/>
      </w:pPr>
      <w:r>
        <w:rPr>
          <w:b w:val="0"/>
          <w:i w:val="0"/>
        </w:rPr>
        <w:t>USD 1 = CHF · ½ · (1,4287 + 1,4297) = CHF 1,4292</w:t>
      </w:r>
    </w:p>
    <w:p>
      <w:pPr>
        <w:jc w:val="left"/>
      </w:pPr>
      <w:r>
        <w:rPr>
          <w:b w:val="0"/>
          <w:i w:val="0"/>
        </w:rPr>
        <w:t>Следовательно, GBP 1 = CHF · 1,49298 · 1,4292:</w:t>
      </w:r>
    </w:p>
    <w:p>
      <w:pPr>
        <w:jc w:val="left"/>
      </w:pPr>
      <w:r>
        <w:rPr>
          <w:b w:val="0"/>
          <w:i w:val="0"/>
        </w:rPr>
        <w:t>S₂₄.₀₃.₉₄ = 1,4292 / 0,6698 = 2,13377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Срок менее 1 года (с 24.03.94 по 1.09.94) и указанные процентные ставки предполагают использование формул простых процентов. Дата 1.09.94 оказывается между 3-месячной (24.06.94) и 6-месячной (24.09.94) отметками от 24.03.94. Когда дата 1.09.94 не совпадает со сроками депозита, форвард-курс принято рассчитывать по формуле линейной интерполяции, связывающей значения форвард-курса на ближайшие предшествующую (3 месяца) и последующую (6 месяцев) отметки.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2. Форвард-курс на 24 июня 1994 г. (3-месячная отметка)</w:t>
      </w:r>
    </w:p>
    <w:p>
      <w:pPr>
        <w:jc w:val="left"/>
      </w:pPr>
      <w:r>
        <w:rPr>
          <w:b w:val="0"/>
          <w:i w:val="0"/>
        </w:rPr>
        <w:t>F₂₄.₀₆.₉₄ = S₂₄.₀₃.₉₄ · (1 + r̂_CHF(Δt₁) · Δt₁/T) / (1 + r̂_GBP(Δt₁) · Δt₁/T)</w:t>
      </w:r>
    </w:p>
    <w:p>
      <w:pPr>
        <w:jc w:val="left"/>
      </w:pPr>
      <w:r>
        <w:rPr>
          <w:b w:val="0"/>
          <w:i w:val="0"/>
        </w:rPr>
        <w:t>F₂₄.₀₆.₉₄ = 2,13377 · (1 + (4 + 1/32)% / 100% · 92/365) /</w:t>
      </w:r>
    </w:p>
    <w:p>
      <w:pPr>
        <w:jc w:val="left"/>
      </w:pPr>
      <w:r>
        <w:rPr>
          <w:b w:val="0"/>
          <w:i w:val="0"/>
        </w:rPr>
        <w:t xml:space="preserve">                              / (1 + (5 + 6/32)% / 100% · 92/365) = 2,12763</w:t>
      </w:r>
    </w:p>
    <w:p>
      <w:pPr>
        <w:jc w:val="left"/>
      </w:pPr>
      <w:r>
        <w:rPr>
          <w:b w:val="0"/>
          <w:i w:val="0"/>
        </w:rPr>
        <w:t>где Δt₁ = 92 дня — срок депозита 3 месяца, включительно с 25.03.94 по 24.06.94; T = 365 дней — длительность базового периода (1 год), так как ставки указаны в % годовых.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3. Форвард-курс на 24 сентября 1994 г. (6-месячная отметка)</w:t>
      </w:r>
    </w:p>
    <w:p>
      <w:pPr>
        <w:jc w:val="left"/>
      </w:pPr>
      <w:r>
        <w:rPr>
          <w:b w:val="0"/>
          <w:i w:val="0"/>
        </w:rPr>
        <w:t>F₂₄.₀₉.₉₄ = S₂₄.₀₃.₉₄ · (1 + r̂_CHF(Δt₂) · Δt₂/T) / (1 + r̂_GBP(Δt₂) · Δt₂/T)</w:t>
      </w:r>
    </w:p>
    <w:p>
      <w:pPr>
        <w:jc w:val="left"/>
      </w:pPr>
      <w:r>
        <w:rPr>
          <w:b w:val="0"/>
          <w:i w:val="0"/>
        </w:rPr>
        <w:t>F₂₄.₀₉.₉₄ = 2,13377 · (1 + 4% / 100% · 184/365) /</w:t>
      </w:r>
    </w:p>
    <w:p>
      <w:pPr>
        <w:jc w:val="left"/>
      </w:pPr>
      <w:r>
        <w:rPr>
          <w:b w:val="0"/>
          <w:i w:val="0"/>
        </w:rPr>
        <w:t xml:space="preserve">                              / (1 + (5 + 6/32)% / 100% · 184/365) = 2,12132</w:t>
      </w:r>
    </w:p>
    <w:p>
      <w:pPr>
        <w:jc w:val="left"/>
      </w:pPr>
      <w:r>
        <w:rPr>
          <w:b w:val="0"/>
          <w:i w:val="0"/>
        </w:rPr>
        <w:t>где Δt₂ = 184 дня — срок депозита 6 месяцев, включительно с 25.03.94 по 24.09.94.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4. Форвард-курс на 1 сентября 1994 г. (линейная интерполяция)</w:t>
      </w:r>
    </w:p>
    <w:p>
      <w:pPr>
        <w:jc w:val="left"/>
      </w:pPr>
      <w:r>
        <w:rPr>
          <w:b w:val="0"/>
          <w:i w:val="0"/>
        </w:rPr>
        <w:t>F̂₁.₀₉.₉₄ = F₂₄.₀₆.₉₄ · Δt₄/(Δt₃ + Δt₄) + F₂₄.₀₉.₉₄ · Δt₃/(Δt₃ + Δt₄)</w:t>
      </w:r>
    </w:p>
    <w:p>
      <w:pPr>
        <w:jc w:val="left"/>
      </w:pPr>
      <w:r>
        <w:rPr>
          <w:b w:val="0"/>
          <w:i w:val="0"/>
        </w:rPr>
        <w:t>F̂₁.₀₉.₉₄ = 2,12763 · 23/92 + 2,12132 · 69/92 = 2,12290</w:t>
      </w:r>
    </w:p>
    <w:p>
      <w:pPr>
        <w:jc w:val="left"/>
      </w:pPr>
      <w:r>
        <w:rPr>
          <w:b w:val="0"/>
          <w:i w:val="0"/>
        </w:rPr>
        <w:t>где Δt₃ = 69 дней — срок включительно с 25.06.94 по 1.09.94; Δt₄ = 23 дня — срок включительно со 2.09.94 по 24.09.94.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5. Спот-курс на 17 марта 1994 г.</w:t>
      </w:r>
    </w:p>
    <w:p>
      <w:pPr>
        <w:jc w:val="left"/>
      </w:pPr>
      <w:r>
        <w:rPr>
          <w:b w:val="0"/>
          <w:i w:val="0"/>
        </w:rPr>
        <w:t>С учётом изменений за неделю спот-курс на 17.03.94 примем следующим:</w:t>
      </w:r>
    </w:p>
    <w:p>
      <w:pPr>
        <w:jc w:val="left"/>
      </w:pPr>
      <w:r>
        <w:rPr>
          <w:b w:val="0"/>
          <w:i w:val="0"/>
        </w:rPr>
        <w:t>CHF: ½ · ((1,4287 − (−0,0054)) + (1,4297 − (−0,0054))) = ½ · (1,4341 + 1,4351) = 1,4346</w:t>
      </w:r>
    </w:p>
    <w:p>
      <w:pPr>
        <w:jc w:val="left"/>
      </w:pPr>
      <w:r>
        <w:rPr>
          <w:b w:val="0"/>
          <w:i w:val="0"/>
        </w:rPr>
        <w:t>GBP: ½ · ((0,6696 − 0) + (0,6700 − (−0,0001))) = ½ · (0,6696 + 0,6701) = 0,66985</w:t>
      </w:r>
    </w:p>
    <w:p>
      <w:pPr>
        <w:jc w:val="left"/>
      </w:pPr>
      <w:r>
        <w:rPr>
          <w:b w:val="0"/>
          <w:i w:val="0"/>
        </w:rPr>
        <w:t>S₁₇.₀₃.₉₄ = 1,4346 / 0,66985 = 2,14167</w:t>
      </w:r>
    </w:p>
    <w:p>
      <w:pPr>
        <w:jc w:val="left"/>
      </w:pPr>
      <w:r>
        <w:rPr>
          <w:b w:val="0"/>
          <w:i w:val="0"/>
        </w:rPr>
        <w:t>Дата 1.09.94 оказывается между 3-месячной (17.06.94) и 6-месячной (17.09.94) отметками от 17.03.94.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6. Форвард-курс на 17 июня 1994 г. (3-месячная отметка)</w:t>
      </w:r>
    </w:p>
    <w:p>
      <w:pPr>
        <w:jc w:val="left"/>
      </w:pPr>
      <w:r>
        <w:rPr>
          <w:b w:val="0"/>
          <w:i w:val="0"/>
        </w:rPr>
        <w:t>Ставки на 17.03.94 (с учётом изм. за неделю):</w:t>
      </w:r>
    </w:p>
    <w:p>
      <w:pPr>
        <w:jc w:val="left"/>
      </w:pPr>
      <w:r>
        <w:rPr>
          <w:b w:val="0"/>
          <w:i w:val="0"/>
        </w:rPr>
        <w:t>•  CHF 3 месяца (bid):  4 + 1/32 − 1/32 = 4 = 4,000 %;</w:t>
      </w:r>
    </w:p>
    <w:p>
      <w:pPr>
        <w:jc w:val="left"/>
      </w:pPr>
      <w:r>
        <w:rPr>
          <w:b w:val="0"/>
          <w:i w:val="0"/>
        </w:rPr>
        <w:t>•  GBP 3 месяца (bid):  5 + 6/32 − 2/32 = 5 + 4/32 = 5,125 %.</w:t>
      </w:r>
    </w:p>
    <w:p>
      <w:pPr>
        <w:jc w:val="left"/>
      </w:pPr>
      <w:r>
        <w:rPr>
          <w:b w:val="0"/>
          <w:i w:val="0"/>
        </w:rPr>
        <w:t>F₁₇.₀₆.₉₄ = S₁₇.₀₃.₉₄ · (1 + ř_CHF(Δt₅) · Δt₅/T′) / (1 + ř_GBP(Δt₅) · Δt₅/T′)</w:t>
      </w:r>
    </w:p>
    <w:p>
      <w:pPr>
        <w:jc w:val="left"/>
      </w:pPr>
      <w:r>
        <w:rPr>
          <w:b w:val="0"/>
          <w:i w:val="0"/>
        </w:rPr>
        <w:t>F₁₇.₀₆.₉₄ = 2,14167 · (1 + 4% / 100% · 92/365) /</w:t>
      </w:r>
    </w:p>
    <w:p>
      <w:pPr>
        <w:jc w:val="left"/>
      </w:pPr>
      <w:r>
        <w:rPr>
          <w:b w:val="0"/>
          <w:i w:val="0"/>
        </w:rPr>
        <w:t xml:space="preserve">                              / (1 + (5 + 4/32)% / 100% · 92/365) = 2,13568</w:t>
      </w:r>
    </w:p>
    <w:p>
      <w:pPr>
        <w:jc w:val="left"/>
      </w:pPr>
      <w:r>
        <w:rPr>
          <w:b w:val="0"/>
          <w:i w:val="0"/>
        </w:rPr>
        <w:t>где Δt₅ = 92 дня — срок депозита 3 месяца, включительно с 18.03.94 по 17.06.94; T′ = 365 дней — длительность базового периода.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7. Форвард-курс на 17 сентября 1994 г. (6-месячная отметка)</w:t>
      </w:r>
    </w:p>
    <w:p>
      <w:pPr>
        <w:jc w:val="left"/>
      </w:pPr>
      <w:r>
        <w:rPr>
          <w:b w:val="0"/>
          <w:i w:val="0"/>
        </w:rPr>
        <w:t>Ставки на 17.03.94:</w:t>
      </w:r>
    </w:p>
    <w:p>
      <w:pPr>
        <w:jc w:val="left"/>
      </w:pPr>
      <w:r>
        <w:rPr>
          <w:b w:val="0"/>
          <w:i w:val="0"/>
        </w:rPr>
        <w:t>•  CHF 6 месяцев (bid):  4 − 4/32 = 3 + 28/32 = 3,875 %;</w:t>
      </w:r>
    </w:p>
    <w:p>
      <w:pPr>
        <w:jc w:val="left"/>
      </w:pPr>
      <w:r>
        <w:rPr>
          <w:b w:val="0"/>
          <w:i w:val="0"/>
        </w:rPr>
        <w:t>•  GBP 6 месяцев (bid):  5 + 6/32 − 4/32 = 5 + 2/32 = 5,0625 %.</w:t>
      </w:r>
    </w:p>
    <w:p>
      <w:pPr>
        <w:jc w:val="left"/>
      </w:pPr>
      <w:r>
        <w:rPr>
          <w:b w:val="0"/>
          <w:i w:val="0"/>
        </w:rPr>
        <w:t>F₁₇.₀₉.₉₄ = S₁₇.₀₃.₉₄ · (1 + ř_CHF(Δt₆) · Δt₆/T′) / (1 + ř_GBP(Δt₆) · Δt₆/T′)</w:t>
      </w:r>
    </w:p>
    <w:p>
      <w:pPr>
        <w:jc w:val="left"/>
      </w:pPr>
      <w:r>
        <w:rPr>
          <w:b w:val="0"/>
          <w:i w:val="0"/>
        </w:rPr>
        <w:t>F₁₇.₀₉.₉₄ = 2,14167 · (1 + (3 + 28/32)% / 100% · 184/365) /</w:t>
      </w:r>
    </w:p>
    <w:p>
      <w:pPr>
        <w:jc w:val="left"/>
      </w:pPr>
      <w:r>
        <w:rPr>
          <w:b w:val="0"/>
          <w:i w:val="0"/>
        </w:rPr>
        <w:t xml:space="preserve">                              / (1 + (5 + 2/32)% / 100% · 184/365) = 2,12917</w:t>
      </w:r>
    </w:p>
    <w:p>
      <w:pPr>
        <w:jc w:val="left"/>
      </w:pPr>
      <w:r>
        <w:rPr>
          <w:b w:val="0"/>
          <w:i w:val="0"/>
        </w:rPr>
        <w:t>где Δt₆ = 184 дня — срок депозита 6 месяцев, включительно с 18.03.94 по 17.09.94.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8. Форвард-курс на 1 сентября 1994 г. (линейная интерполяция от 17.03.94)</w:t>
      </w:r>
    </w:p>
    <w:p>
      <w:pPr>
        <w:jc w:val="left"/>
      </w:pPr>
      <w:r>
        <w:rPr>
          <w:b w:val="0"/>
          <w:i w:val="0"/>
        </w:rPr>
        <w:t>F̌₁.₀₉.₉₄ = F₁₇.₀₆.₉₄ · Δt₈/(Δt₇ + Δt₈) + F₁₇.₀₉.₉₄ · Δt₇/(Δt₇ + Δt₈)</w:t>
      </w:r>
    </w:p>
    <w:p>
      <w:pPr>
        <w:jc w:val="left"/>
      </w:pPr>
      <w:r>
        <w:rPr>
          <w:b w:val="0"/>
          <w:i w:val="0"/>
        </w:rPr>
        <w:t>F̌₁.₀₉.₉₄ = 2,13568 · 16/92 + 2,12917 · 76/92 = 2,13030</w:t>
      </w:r>
    </w:p>
    <w:p>
      <w:pPr>
        <w:jc w:val="left"/>
      </w:pPr>
      <w:r>
        <w:rPr>
          <w:b w:val="0"/>
          <w:i w:val="0"/>
        </w:rPr>
        <w:t>где Δt₇ = 76 дней — срок включительно с 18.06.94 по 1.09.94; Δt₈ = 16 дней — срок включительно со 2.09.94 по 17.09.94.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/>
          <w:i w:val="0"/>
        </w:rPr>
        <w:t>9. Изменение форвард-курса за неделю</w:t>
      </w:r>
    </w:p>
    <w:p>
      <w:pPr>
        <w:jc w:val="left"/>
      </w:pPr>
      <w:r>
        <w:rPr>
          <w:b w:val="0"/>
          <w:i w:val="0"/>
        </w:rPr>
        <w:t>Изменение за неделю (оценки значения форвард-курса с учётом обновления информации) составило:</w:t>
      </w:r>
    </w:p>
    <w:p>
      <w:pPr>
        <w:jc w:val="left"/>
      </w:pPr>
      <w:r>
        <w:rPr>
          <w:b w:val="0"/>
          <w:i w:val="0"/>
        </w:rPr>
        <w:t>δF = F̂₁.₀₉.₉₄ − F̌₁.₀₉.₉₄ = 2,12290 − 2,13030 = −0,00740</w:t>
      </w:r>
    </w:p>
    <w:p>
      <w:pPr>
        <w:jc w:val="left"/>
      </w:pPr>
      <w:r>
        <w:rPr>
          <w:b w:val="0"/>
          <w:i w:val="0"/>
        </w:rPr>
        <w:t>Знак «−» означает, что фунт стерлингов (GBP) по отношению к швейцарскому франку (CHF) (тенденция) дешевеет — за GBP 1 в форвардной сделке дают меньше швейцарских франков (что эквивалентно тому, что CHF по отношению к GBP дорожает).</w:t>
      </w:r>
    </w:p>
    <w:p>
      <w:pPr>
        <w:jc w:val="left"/>
      </w:pPr>
      <w:r>
        <w:rPr>
          <w:b w:val="0"/>
          <w:i w:val="0"/>
        </w:rPr>
      </w:r>
    </w:p>
    <w:p>
      <w:pPr>
        <w:jc w:val="left"/>
      </w:pPr>
      <w:r>
        <w:rPr>
          <w:b w:val="0"/>
          <w:i w:val="0"/>
        </w:rPr>
        <w:t>Замечание. Для сравнения приведём выражение для относительного изменения значения функции нескольких переменных, получающееся по правилам дифференцирования:</w:t>
      </w:r>
    </w:p>
    <w:p>
      <w:pPr>
        <w:jc w:val="left"/>
      </w:pPr>
      <w:r>
        <w:rPr>
          <w:b w:val="0"/>
          <w:i w:val="0"/>
        </w:rPr>
        <w:t>δF/F = δS/S + (δr_CHF · Δt/T + r_CHF · δΔt/T) / (1 + r_CHF · Δt/T) −</w:t>
      </w:r>
    </w:p>
    <w:p>
      <w:pPr>
        <w:jc w:val="left"/>
      </w:pPr>
      <w:r>
        <w:rPr>
          <w:b w:val="0"/>
          <w:i w:val="0"/>
        </w:rPr>
        <w:t xml:space="preserve">                      − (δr_GBP · Δt/T + r_GBP · δΔt/T) / (1 + r_GBP · Δt/T)</w:t>
      </w:r>
    </w:p>
    <w:p>
      <w:pPr>
        <w:jc w:val="left"/>
      </w:pPr>
      <w:r>
        <w:rPr>
          <w:b w:val="0"/>
          <w:i w:val="0"/>
        </w:rPr>
        <w:t>При небольших значениях процентных ставок r_CHF и r_GBP и при длительности Δt менее года (Δt ≤ T) определяющим на δF/F оказывается (и это подтверждает приведённый расчёт) влияние слагаемого δS/S.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