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6xcn11t48h" w:id="0"/>
      <w:bookmarkEnd w:id="0"/>
      <w:r w:rsidDel="00000000" w:rsidR="00000000" w:rsidRPr="00000000">
        <w:rPr>
          <w:rtl w:val="0"/>
        </w:rPr>
        <w:t xml:space="preserve"># Why Gardening?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Gardening is one of the most rewarding hobbies because it combines creativity, patience, and a connection with nature. A well-planned garden can provide fresh vegetables, colorful flowers, and a peaceful outdoor space to relax. Beginners often start with easy-to-grow plants such as tomatoes, basil, marigolds, or lettuce because they require minimal maintenance and adapt well to different environments. Good soil preparation, regular watering, and proper sunlight are the foundation of healthy plant growth.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spacing w:after="240" w:before="240" w:lineRule="auto"/>
        <w:rPr/>
      </w:pPr>
      <w:bookmarkStart w:colFirst="0" w:colLast="0" w:name="_i6fdnjlt1366" w:id="1"/>
      <w:bookmarkEnd w:id="1"/>
      <w:r w:rsidDel="00000000" w:rsidR="00000000" w:rsidRPr="00000000">
        <w:rPr>
          <w:rtl w:val="0"/>
        </w:rPr>
        <w:t xml:space="preserve">## Seasonal care </w:t>
      </w:r>
    </w:p>
    <w:p w:rsidR="00000000" w:rsidDel="00000000" w:rsidP="00000000" w:rsidRDefault="00000000" w:rsidRPr="00000000" w14:paraId="00000006">
      <w:pPr>
        <w:spacing w:after="240" w:before="240" w:lineRule="auto"/>
        <w:rPr/>
      </w:pPr>
      <w:r w:rsidDel="00000000" w:rsidR="00000000" w:rsidRPr="00000000">
        <w:rPr>
          <w:rtl w:val="0"/>
        </w:rPr>
        <w:t xml:space="preserve">Seasonal care is also important for maintaining a thriving garden throughout the year. During spring, gardeners focus on planting seeds and preparing beds, while summer requires consistent watering and pest control.</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pStyle w:val="Heading1"/>
        <w:rPr/>
      </w:pPr>
      <w:bookmarkStart w:colFirst="0" w:colLast="0" w:name="_ur1run76vjxz" w:id="2"/>
      <w:bookmarkEnd w:id="2"/>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bookmarkStart w:colFirst="0" w:colLast="0" w:name="_3bypjlcp4m1p" w:id="3"/>
      <w:bookmarkEnd w:id="3"/>
      <w:r w:rsidDel="00000000" w:rsidR="00000000" w:rsidRPr="00000000">
        <w:rPr>
          <w:rtl w:val="0"/>
        </w:rPr>
        <w:t xml:space="preserve"># Vegetable garden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Vegetable plants are an excellent choice for home gardeners because they provide fresh, nutritious produce while also being enjoyable to grow. Popular vegetables such as tomatoes, peppers, cucumbers, and spinach thrive in sunny locations with well-drained soil. Most vegetable plants need at least six hours of sunlight each day and benefit from regular watering to keep the soil evenly moist. Adding compost or organic fertilizer can improve plant health and increase crop yields throughout the growing season.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