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DBBD3" w14:textId="4111582A" w:rsidR="001B2EEF" w:rsidRPr="00746CAC" w:rsidRDefault="001B2EEF" w:rsidP="001B2EEF">
      <w:pPr>
        <w:pStyle w:val="Heading1"/>
        <w:jc w:val="center"/>
        <w:rPr>
          <w:b/>
          <w:bCs/>
          <w:color w:val="7030A0"/>
        </w:rPr>
      </w:pPr>
      <w:r w:rsidRPr="00746CAC">
        <w:rPr>
          <w:b/>
          <w:bCs/>
          <w:color w:val="7030A0"/>
        </w:rPr>
        <w:t>Assessing the Impact of Quality Rating and Improvement Systems (QRIS) on Childcare Accessibility in Georgia</w:t>
      </w:r>
    </w:p>
    <w:p w14:paraId="0AD0D821" w14:textId="77777777" w:rsidR="00746CAC" w:rsidRPr="00746CAC" w:rsidRDefault="00746CAC" w:rsidP="00746CAC"/>
    <w:p w14:paraId="6748AF70" w14:textId="77777777" w:rsidR="00746CAC" w:rsidRPr="00746CAC" w:rsidRDefault="001B2EEF" w:rsidP="001B2EEF">
      <w:pPr>
        <w:rPr>
          <w:b/>
          <w:bCs/>
          <w:color w:val="7030A0"/>
        </w:rPr>
      </w:pPr>
      <w:r w:rsidRPr="001B2EEF">
        <w:rPr>
          <w:b/>
          <w:bCs/>
          <w:color w:val="7030A0"/>
        </w:rPr>
        <w:t xml:space="preserve">Objective: </w:t>
      </w:r>
    </w:p>
    <w:p w14:paraId="3B1B768D" w14:textId="09003046" w:rsidR="001B2EEF" w:rsidRDefault="001B2EEF" w:rsidP="001B2EEF">
      <w:r w:rsidRPr="001B2EEF">
        <w:t>This research project aims to evaluate the effectiveness of Georgia's Quality Rating and Improvement Systems (QRIS) in enhancing the accessibility and quality of childcare services for families across the state.</w:t>
      </w:r>
    </w:p>
    <w:p w14:paraId="331A69D2" w14:textId="77777777" w:rsidR="00746CAC" w:rsidRPr="001B2EEF" w:rsidRDefault="00746CAC" w:rsidP="001B2EEF"/>
    <w:p w14:paraId="279FE474" w14:textId="77777777" w:rsidR="001B2EEF" w:rsidRDefault="001B2EEF" w:rsidP="001B2EEF">
      <w:pPr>
        <w:rPr>
          <w:b/>
          <w:bCs/>
          <w:color w:val="7030A0"/>
        </w:rPr>
      </w:pPr>
      <w:r w:rsidRPr="001B2EEF">
        <w:rPr>
          <w:b/>
          <w:bCs/>
          <w:color w:val="7030A0"/>
        </w:rPr>
        <w:t>Methodology:</w:t>
      </w:r>
    </w:p>
    <w:p w14:paraId="024039B1" w14:textId="77777777" w:rsidR="00746CAC" w:rsidRPr="001B2EEF" w:rsidRDefault="00746CAC" w:rsidP="001B2EEF">
      <w:pPr>
        <w:rPr>
          <w:b/>
          <w:bCs/>
          <w:color w:val="7030A0"/>
        </w:rPr>
      </w:pPr>
    </w:p>
    <w:p w14:paraId="3C0BF8D4" w14:textId="77777777" w:rsidR="001B2EEF" w:rsidRPr="001B2EEF" w:rsidRDefault="001B2EEF" w:rsidP="001B2EEF">
      <w:pPr>
        <w:numPr>
          <w:ilvl w:val="0"/>
          <w:numId w:val="4"/>
        </w:numPr>
      </w:pPr>
      <w:r w:rsidRPr="001B2EEF">
        <w:t>Conduct a literature review to examine existing research on QRIS implementation and its impact on childcare accessibility and quality outcomes.</w:t>
      </w:r>
    </w:p>
    <w:p w14:paraId="3255A9D1" w14:textId="77777777" w:rsidR="001B2EEF" w:rsidRPr="001B2EEF" w:rsidRDefault="001B2EEF" w:rsidP="001B2EEF">
      <w:pPr>
        <w:numPr>
          <w:ilvl w:val="0"/>
          <w:numId w:val="4"/>
        </w:numPr>
      </w:pPr>
      <w:r w:rsidRPr="001B2EEF">
        <w:t>Analyze administrative data from the Georgia Department of Early Care and Learning to assess the distribution of QRIS-rated childcare providers and their geographic proximity to underserved communities.</w:t>
      </w:r>
    </w:p>
    <w:p w14:paraId="1B6097BC" w14:textId="77777777" w:rsidR="001B2EEF" w:rsidRDefault="001B2EEF" w:rsidP="001B2EEF">
      <w:pPr>
        <w:numPr>
          <w:ilvl w:val="0"/>
          <w:numId w:val="4"/>
        </w:numPr>
      </w:pPr>
      <w:r w:rsidRPr="001B2EEF">
        <w:t>Utilize survey data to gather feedback from childcare providers and families regarding their experiences with the QRIS program and its perceived benefits and challenges.</w:t>
      </w:r>
    </w:p>
    <w:p w14:paraId="02E8DCDF" w14:textId="77777777" w:rsidR="00746CAC" w:rsidRPr="001B2EEF" w:rsidRDefault="00746CAC" w:rsidP="00746CAC"/>
    <w:p w14:paraId="63A9D4D9" w14:textId="77777777" w:rsidR="001B2EEF" w:rsidRDefault="001B2EEF" w:rsidP="001B2EEF">
      <w:pPr>
        <w:rPr>
          <w:b/>
          <w:bCs/>
          <w:color w:val="7030A0"/>
        </w:rPr>
      </w:pPr>
      <w:r w:rsidRPr="001B2EEF">
        <w:rPr>
          <w:b/>
          <w:bCs/>
          <w:color w:val="7030A0"/>
        </w:rPr>
        <w:t>Findings:</w:t>
      </w:r>
    </w:p>
    <w:p w14:paraId="2CFC5369" w14:textId="77777777" w:rsidR="00746CAC" w:rsidRPr="001B2EEF" w:rsidRDefault="00746CAC" w:rsidP="001B2EEF">
      <w:pPr>
        <w:rPr>
          <w:b/>
          <w:bCs/>
          <w:color w:val="7030A0"/>
        </w:rPr>
      </w:pPr>
    </w:p>
    <w:p w14:paraId="0557629A" w14:textId="77777777" w:rsidR="001B2EEF" w:rsidRPr="001B2EEF" w:rsidRDefault="001B2EEF" w:rsidP="001B2EEF">
      <w:pPr>
        <w:numPr>
          <w:ilvl w:val="0"/>
          <w:numId w:val="5"/>
        </w:numPr>
      </w:pPr>
      <w:r w:rsidRPr="001B2EEF">
        <w:t>Preliminary analysis suggests that childcare providers participating in the QRIS program have demonstrated improvements in program quality and compliance with health and safety standards.</w:t>
      </w:r>
    </w:p>
    <w:p w14:paraId="046E524A" w14:textId="77777777" w:rsidR="001B2EEF" w:rsidRPr="001B2EEF" w:rsidRDefault="001B2EEF" w:rsidP="001B2EEF">
      <w:pPr>
        <w:numPr>
          <w:ilvl w:val="0"/>
          <w:numId w:val="5"/>
        </w:numPr>
      </w:pPr>
      <w:r w:rsidRPr="001B2EEF">
        <w:t>However, disparities persist in the distribution of QRIS-rated providers, with underserved communities facing limited access to high-quality childcare options.</w:t>
      </w:r>
    </w:p>
    <w:p w14:paraId="17579808" w14:textId="77777777" w:rsidR="001B2EEF" w:rsidRDefault="001B2EEF" w:rsidP="001B2EEF">
      <w:pPr>
        <w:numPr>
          <w:ilvl w:val="0"/>
          <w:numId w:val="5"/>
        </w:numPr>
      </w:pPr>
      <w:r w:rsidRPr="001B2EEF">
        <w:lastRenderedPageBreak/>
        <w:t>Stakeholder feedback highlights the need for targeted investments and support services to address barriers to QRIS participation and enhance childcare accessibility for vulnerable populations.</w:t>
      </w:r>
    </w:p>
    <w:p w14:paraId="38C99BBB" w14:textId="77777777" w:rsidR="00746CAC" w:rsidRPr="001B2EEF" w:rsidRDefault="00746CAC" w:rsidP="00746CAC"/>
    <w:p w14:paraId="167038C2" w14:textId="77777777" w:rsidR="001B2EEF" w:rsidRDefault="001B2EEF" w:rsidP="001B2EEF">
      <w:pPr>
        <w:rPr>
          <w:b/>
          <w:bCs/>
          <w:color w:val="7030A0"/>
        </w:rPr>
      </w:pPr>
      <w:r w:rsidRPr="001B2EEF">
        <w:rPr>
          <w:b/>
          <w:bCs/>
          <w:color w:val="7030A0"/>
        </w:rPr>
        <w:t>Policy Recommendations:</w:t>
      </w:r>
    </w:p>
    <w:p w14:paraId="1CE592F5" w14:textId="77777777" w:rsidR="00746CAC" w:rsidRPr="001B2EEF" w:rsidRDefault="00746CAC" w:rsidP="001B2EEF">
      <w:pPr>
        <w:rPr>
          <w:b/>
          <w:bCs/>
          <w:color w:val="7030A0"/>
        </w:rPr>
      </w:pPr>
    </w:p>
    <w:p w14:paraId="6A3E39C0" w14:textId="77777777" w:rsidR="001B2EEF" w:rsidRPr="001B2EEF" w:rsidRDefault="001B2EEF" w:rsidP="001B2EEF">
      <w:pPr>
        <w:numPr>
          <w:ilvl w:val="0"/>
          <w:numId w:val="6"/>
        </w:numPr>
      </w:pPr>
      <w:r w:rsidRPr="001B2EEF">
        <w:t>Expand outreach and technical assistance efforts to encourage greater participation in the QRIS program among childcare providers serving low-income and rural communities.</w:t>
      </w:r>
    </w:p>
    <w:p w14:paraId="703A5B54" w14:textId="77777777" w:rsidR="001B2EEF" w:rsidRPr="001B2EEF" w:rsidRDefault="001B2EEF" w:rsidP="001B2EEF">
      <w:pPr>
        <w:numPr>
          <w:ilvl w:val="0"/>
          <w:numId w:val="6"/>
        </w:numPr>
      </w:pPr>
      <w:r w:rsidRPr="001B2EEF">
        <w:t>Implement targeted incentives, such as grants or subsidies, to support QRIS participation and quality improvement initiatives for providers located in underserved areas.</w:t>
      </w:r>
    </w:p>
    <w:p w14:paraId="09CEAAE4" w14:textId="77777777" w:rsidR="001B2EEF" w:rsidRPr="001B2EEF" w:rsidRDefault="001B2EEF" w:rsidP="001B2EEF">
      <w:pPr>
        <w:numPr>
          <w:ilvl w:val="0"/>
          <w:numId w:val="6"/>
        </w:numPr>
      </w:pPr>
      <w:r w:rsidRPr="001B2EEF">
        <w:t>Strengthen collaboration between state agencies, community organizations, and childcare stakeholders to develop holistic strategies for improving childcare accessibility and quality statewide.</w:t>
      </w:r>
    </w:p>
    <w:p w14:paraId="5333A15D" w14:textId="77777777" w:rsidR="001B2EEF" w:rsidRDefault="001B2EEF"/>
    <w:sectPr w:rsidR="001B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7384B"/>
    <w:multiLevelType w:val="multilevel"/>
    <w:tmpl w:val="B736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F0FF5"/>
    <w:multiLevelType w:val="multilevel"/>
    <w:tmpl w:val="DE06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54485"/>
    <w:multiLevelType w:val="multilevel"/>
    <w:tmpl w:val="D990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F489A"/>
    <w:multiLevelType w:val="multilevel"/>
    <w:tmpl w:val="1832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2512C"/>
    <w:multiLevelType w:val="multilevel"/>
    <w:tmpl w:val="B2E4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50980"/>
    <w:multiLevelType w:val="multilevel"/>
    <w:tmpl w:val="3F40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053371">
    <w:abstractNumId w:val="4"/>
  </w:num>
  <w:num w:numId="2" w16cid:durableId="848985470">
    <w:abstractNumId w:val="5"/>
  </w:num>
  <w:num w:numId="3" w16cid:durableId="1208948952">
    <w:abstractNumId w:val="0"/>
  </w:num>
  <w:num w:numId="4" w16cid:durableId="316148297">
    <w:abstractNumId w:val="3"/>
  </w:num>
  <w:num w:numId="5" w16cid:durableId="1231572721">
    <w:abstractNumId w:val="2"/>
  </w:num>
  <w:num w:numId="6" w16cid:durableId="1803960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EF"/>
    <w:rsid w:val="001B2EEF"/>
    <w:rsid w:val="00732DBF"/>
    <w:rsid w:val="0074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4A659"/>
  <w15:chartTrackingRefBased/>
  <w15:docId w15:val="{FA21228F-B80A-4C8C-8A4D-8146D913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4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1727</Characters>
  <Application>Microsoft Office Word</Application>
  <DocSecurity>0</DocSecurity>
  <Lines>42</Lines>
  <Paragraphs>15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AMOH ADJEI</dc:creator>
  <cp:keywords/>
  <dc:description/>
  <cp:lastModifiedBy>ERIC AMOH ADJEI</cp:lastModifiedBy>
  <cp:revision>2</cp:revision>
  <dcterms:created xsi:type="dcterms:W3CDTF">2024-06-09T16:29:00Z</dcterms:created>
  <dcterms:modified xsi:type="dcterms:W3CDTF">2024-06-09T16:31:00Z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71bdfc13-89d0-49f4-9c36-5be2044b44e5</vt:lpwstr>
  </property>
</Properties>
</file>