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B7B2F" w14:textId="77777777" w:rsidR="005B015F" w:rsidRPr="00EE4F77" w:rsidRDefault="005B015F" w:rsidP="005B015F">
      <w:pPr>
        <w:spacing w:before="100" w:beforeAutospacing="1" w:after="100" w:afterAutospacing="1" w:line="240" w:lineRule="auto"/>
        <w:outlineLvl w:val="1"/>
        <w:rPr>
          <w:rFonts w:ascii="Times New Roman" w:eastAsia="Times New Roman" w:hAnsi="Times New Roman" w:cs="Times New Roman"/>
          <w:b/>
          <w:bCs/>
          <w:color w:val="7030A0"/>
          <w:kern w:val="0"/>
          <w:sz w:val="36"/>
          <w:szCs w:val="36"/>
          <w14:ligatures w14:val="none"/>
        </w:rPr>
      </w:pPr>
      <w:r w:rsidRPr="00EE4F77">
        <w:rPr>
          <w:rFonts w:ascii="Times New Roman" w:eastAsia="Times New Roman" w:hAnsi="Times New Roman" w:cs="Times New Roman"/>
          <w:b/>
          <w:bCs/>
          <w:color w:val="7030A0"/>
          <w:kern w:val="0"/>
          <w:sz w:val="36"/>
          <w:szCs w:val="36"/>
          <w14:ligatures w14:val="none"/>
        </w:rPr>
        <w:t>Research and Policy Analyst Portfolio Example</w:t>
      </w:r>
    </w:p>
    <w:p w14:paraId="23417917" w14:textId="77777777" w:rsidR="005B015F" w:rsidRPr="005B015F" w:rsidRDefault="005B015F" w:rsidP="005B015F">
      <w:pPr>
        <w:spacing w:before="100" w:beforeAutospacing="1" w:after="100" w:afterAutospacing="1" w:line="240" w:lineRule="auto"/>
        <w:rPr>
          <w:rFonts w:ascii="Times New Roman" w:eastAsia="Times New Roman" w:hAnsi="Times New Roman" w:cs="Times New Roman"/>
          <w:color w:val="7030A0"/>
          <w:kern w:val="0"/>
          <w14:ligatures w14:val="none"/>
        </w:rPr>
      </w:pPr>
      <w:r w:rsidRPr="00EE4F77">
        <w:rPr>
          <w:rFonts w:ascii="Times New Roman" w:eastAsia="Times New Roman" w:hAnsi="Times New Roman" w:cs="Times New Roman"/>
          <w:b/>
          <w:bCs/>
          <w:color w:val="7030A0"/>
          <w:kern w:val="0"/>
          <w14:ligatures w14:val="none"/>
        </w:rPr>
        <w:t>Project Title:</w:t>
      </w:r>
      <w:r w:rsidRPr="00EE4F77">
        <w:rPr>
          <w:rFonts w:ascii="Times New Roman" w:eastAsia="Times New Roman" w:hAnsi="Times New Roman" w:cs="Times New Roman"/>
          <w:color w:val="7030A0"/>
          <w:kern w:val="0"/>
          <w14:ligatures w14:val="none"/>
        </w:rPr>
        <w:t xml:space="preserve"> </w:t>
      </w:r>
      <w:bookmarkStart w:id="0" w:name="_Hlk168828150"/>
      <w:r w:rsidRPr="00EE4F77">
        <w:rPr>
          <w:rFonts w:ascii="Times New Roman" w:eastAsia="Times New Roman" w:hAnsi="Times New Roman" w:cs="Times New Roman"/>
          <w:color w:val="7030A0"/>
          <w:kern w:val="0"/>
          <w14:ligatures w14:val="none"/>
        </w:rPr>
        <w:t>Evaluation of the Opioid Abuse Reduction Initiative (OARI)</w:t>
      </w:r>
      <w:bookmarkEnd w:id="0"/>
    </w:p>
    <w:p w14:paraId="7AC29334" w14:textId="77777777" w:rsidR="005B015F" w:rsidRPr="00EE4F77"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p>
    <w:p w14:paraId="21CF37FB" w14:textId="77777777" w:rsidR="005B015F" w:rsidRPr="00EE4F77" w:rsidRDefault="005B015F" w:rsidP="005B015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EE4F77">
        <w:rPr>
          <w:rFonts w:ascii="Times New Roman" w:eastAsia="Times New Roman" w:hAnsi="Times New Roman" w:cs="Times New Roman"/>
          <w:b/>
          <w:bCs/>
          <w:color w:val="7030A0"/>
          <w:kern w:val="0"/>
          <w:sz w:val="27"/>
          <w:szCs w:val="27"/>
          <w14:ligatures w14:val="none"/>
        </w:rPr>
        <w:t>Project Overview</w:t>
      </w:r>
    </w:p>
    <w:p w14:paraId="25A35CBF" w14:textId="15962FC6" w:rsidR="005B015F"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kern w:val="0"/>
          <w14:ligatures w14:val="none"/>
        </w:rPr>
        <w:t>The Opioid Abuse Reduction Initiative (OARI) is a state-funded program aimed at reducing opioid abuse and overdose deaths in Georgia. The initiative includes public education campaigns, increased access to treatment and recovery services, and enhanced prescription monitoring programs. This evaluation aimed to assess the effectiveness of OARI in reducing opioid abuse and overdose rates and to provide policy recommendations based on the findings.</w:t>
      </w:r>
    </w:p>
    <w:p w14:paraId="291EC71C" w14:textId="77777777" w:rsidR="005B015F" w:rsidRPr="00EE4F77"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p>
    <w:p w14:paraId="0729C695" w14:textId="77777777" w:rsidR="005B015F" w:rsidRPr="00EE4F77" w:rsidRDefault="005B015F" w:rsidP="005B015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EE4F77">
        <w:rPr>
          <w:rFonts w:ascii="Times New Roman" w:eastAsia="Times New Roman" w:hAnsi="Times New Roman" w:cs="Times New Roman"/>
          <w:b/>
          <w:bCs/>
          <w:color w:val="7030A0"/>
          <w:kern w:val="0"/>
          <w:sz w:val="27"/>
          <w:szCs w:val="27"/>
          <w14:ligatures w14:val="none"/>
        </w:rPr>
        <w:t>Objectives</w:t>
      </w:r>
    </w:p>
    <w:p w14:paraId="68B408A2" w14:textId="77777777" w:rsidR="005B015F" w:rsidRPr="00EE4F77" w:rsidRDefault="005B015F" w:rsidP="005B01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kern w:val="0"/>
          <w14:ligatures w14:val="none"/>
        </w:rPr>
        <w:t>Assess the impact of OARI on opioid overdose rates in Georgia.</w:t>
      </w:r>
    </w:p>
    <w:p w14:paraId="5DBC2C21" w14:textId="77777777" w:rsidR="005B015F" w:rsidRPr="00EE4F77" w:rsidRDefault="005B015F" w:rsidP="005B01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kern w:val="0"/>
          <w14:ligatures w14:val="none"/>
        </w:rPr>
        <w:t>Evaluate the accessibility and effectiveness of treatment and recovery services.</w:t>
      </w:r>
    </w:p>
    <w:p w14:paraId="16F5E2CE" w14:textId="77777777" w:rsidR="005B015F" w:rsidRDefault="005B015F" w:rsidP="005B01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kern w:val="0"/>
          <w14:ligatures w14:val="none"/>
        </w:rPr>
        <w:t>Identify gaps and areas for improvement in program implementation and resource allocation.</w:t>
      </w:r>
    </w:p>
    <w:p w14:paraId="6FA0C7DA" w14:textId="77777777" w:rsidR="005B015F" w:rsidRPr="00EE4F77"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p>
    <w:p w14:paraId="720AB321" w14:textId="77777777" w:rsidR="005B015F" w:rsidRPr="00EE4F77" w:rsidRDefault="005B015F" w:rsidP="005B015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EE4F77">
        <w:rPr>
          <w:rFonts w:ascii="Times New Roman" w:eastAsia="Times New Roman" w:hAnsi="Times New Roman" w:cs="Times New Roman"/>
          <w:b/>
          <w:bCs/>
          <w:color w:val="7030A0"/>
          <w:kern w:val="0"/>
          <w:sz w:val="27"/>
          <w:szCs w:val="27"/>
          <w14:ligatures w14:val="none"/>
        </w:rPr>
        <w:t>Methodology</w:t>
      </w:r>
    </w:p>
    <w:p w14:paraId="1F86DEF8" w14:textId="77777777" w:rsidR="005B015F" w:rsidRPr="00EE4F77" w:rsidRDefault="005B015F" w:rsidP="005B015F">
      <w:pPr>
        <w:spacing w:before="100" w:beforeAutospacing="1" w:after="100" w:afterAutospacing="1" w:line="240" w:lineRule="auto"/>
        <w:rPr>
          <w:rFonts w:ascii="Times New Roman" w:eastAsia="Times New Roman" w:hAnsi="Times New Roman" w:cs="Times New Roman"/>
          <w:color w:val="7030A0"/>
          <w:kern w:val="0"/>
          <w14:ligatures w14:val="none"/>
        </w:rPr>
      </w:pPr>
      <w:r w:rsidRPr="00EE4F77">
        <w:rPr>
          <w:rFonts w:ascii="Times New Roman" w:eastAsia="Times New Roman" w:hAnsi="Times New Roman" w:cs="Times New Roman"/>
          <w:b/>
          <w:bCs/>
          <w:color w:val="7030A0"/>
          <w:kern w:val="0"/>
          <w14:ligatures w14:val="none"/>
        </w:rPr>
        <w:t>Data Collection:</w:t>
      </w:r>
    </w:p>
    <w:p w14:paraId="14248BD1" w14:textId="77777777" w:rsidR="005B015F" w:rsidRPr="00EE4F77" w:rsidRDefault="005B015F" w:rsidP="005B01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Surveys:</w:t>
      </w:r>
      <w:r w:rsidRPr="00EE4F77">
        <w:rPr>
          <w:rFonts w:ascii="Times New Roman" w:eastAsia="Times New Roman" w:hAnsi="Times New Roman" w:cs="Times New Roman"/>
          <w:kern w:val="0"/>
          <w14:ligatures w14:val="none"/>
        </w:rPr>
        <w:t xml:space="preserve"> Administered to healthcare providers, patients, and program administrators.</w:t>
      </w:r>
    </w:p>
    <w:p w14:paraId="59147B7C" w14:textId="77777777" w:rsidR="005B015F" w:rsidRPr="00EE4F77" w:rsidRDefault="005B015F" w:rsidP="005B01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Healthcare Providers:</w:t>
      </w:r>
      <w:r w:rsidRPr="00EE4F77">
        <w:rPr>
          <w:rFonts w:ascii="Times New Roman" w:eastAsia="Times New Roman" w:hAnsi="Times New Roman" w:cs="Times New Roman"/>
          <w:kern w:val="0"/>
          <w14:ligatures w14:val="none"/>
        </w:rPr>
        <w:t xml:space="preserve"> Focused on prescribing practices, use of prescription monitoring programs, and perceived effectiveness of the initiative.</w:t>
      </w:r>
    </w:p>
    <w:p w14:paraId="01D2247C" w14:textId="77777777" w:rsidR="005B015F" w:rsidRPr="00EE4F77" w:rsidRDefault="005B015F" w:rsidP="005B01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Patients:</w:t>
      </w:r>
      <w:r w:rsidRPr="00EE4F77">
        <w:rPr>
          <w:rFonts w:ascii="Times New Roman" w:eastAsia="Times New Roman" w:hAnsi="Times New Roman" w:cs="Times New Roman"/>
          <w:kern w:val="0"/>
          <w14:ligatures w14:val="none"/>
        </w:rPr>
        <w:t xml:space="preserve"> Assessed access to treatment services, satisfaction with recovery support, and perceived barriers to treatment.</w:t>
      </w:r>
    </w:p>
    <w:p w14:paraId="75CE53C1" w14:textId="77777777" w:rsidR="005B015F" w:rsidRPr="00EE4F77" w:rsidRDefault="005B015F" w:rsidP="005B01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Administrators:</w:t>
      </w:r>
      <w:r w:rsidRPr="00EE4F77">
        <w:rPr>
          <w:rFonts w:ascii="Times New Roman" w:eastAsia="Times New Roman" w:hAnsi="Times New Roman" w:cs="Times New Roman"/>
          <w:kern w:val="0"/>
          <w14:ligatures w14:val="none"/>
        </w:rPr>
        <w:t xml:space="preserve"> Evaluated overall program implementation and resource allocation.</w:t>
      </w:r>
    </w:p>
    <w:p w14:paraId="0770017D" w14:textId="77777777" w:rsidR="005B015F" w:rsidRPr="00EE4F77" w:rsidRDefault="005B015F" w:rsidP="005B01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Focus Groups:</w:t>
      </w:r>
      <w:r w:rsidRPr="00EE4F77">
        <w:rPr>
          <w:rFonts w:ascii="Times New Roman" w:eastAsia="Times New Roman" w:hAnsi="Times New Roman" w:cs="Times New Roman"/>
          <w:kern w:val="0"/>
          <w14:ligatures w14:val="none"/>
        </w:rPr>
        <w:t xml:space="preserve"> Conducted with patients and healthcare providers to gain qualitative insights into their experiences and suggestions for improvement.</w:t>
      </w:r>
    </w:p>
    <w:p w14:paraId="6EF5D1E1" w14:textId="77777777" w:rsidR="005B015F" w:rsidRDefault="005B015F" w:rsidP="005B01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Secondary Data Analysis:</w:t>
      </w:r>
      <w:r w:rsidRPr="00EE4F77">
        <w:rPr>
          <w:rFonts w:ascii="Times New Roman" w:eastAsia="Times New Roman" w:hAnsi="Times New Roman" w:cs="Times New Roman"/>
          <w:kern w:val="0"/>
          <w14:ligatures w14:val="none"/>
        </w:rPr>
        <w:t xml:space="preserve"> Reviewed opioid overdose data from the Georgia Department of Public Health and prescription data from the Prescription Drug Monitoring Program (PDMP).</w:t>
      </w:r>
    </w:p>
    <w:p w14:paraId="0F2627E1" w14:textId="77777777" w:rsidR="005B015F"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p>
    <w:p w14:paraId="3BA30F77" w14:textId="77777777" w:rsidR="005B015F" w:rsidRPr="00EE4F77"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p>
    <w:p w14:paraId="67818ACA" w14:textId="77777777" w:rsidR="005B015F" w:rsidRDefault="005B015F" w:rsidP="005B015F">
      <w:pPr>
        <w:spacing w:before="100" w:beforeAutospacing="1" w:after="100" w:afterAutospacing="1" w:line="240" w:lineRule="auto"/>
        <w:rPr>
          <w:rFonts w:ascii="Times New Roman" w:eastAsia="Times New Roman" w:hAnsi="Times New Roman" w:cs="Times New Roman"/>
          <w:b/>
          <w:bCs/>
          <w:color w:val="7030A0"/>
          <w:kern w:val="0"/>
          <w14:ligatures w14:val="none"/>
        </w:rPr>
      </w:pPr>
      <w:r w:rsidRPr="00EE4F77">
        <w:rPr>
          <w:rFonts w:ascii="Times New Roman" w:eastAsia="Times New Roman" w:hAnsi="Times New Roman" w:cs="Times New Roman"/>
          <w:b/>
          <w:bCs/>
          <w:color w:val="7030A0"/>
          <w:kern w:val="0"/>
          <w14:ligatures w14:val="none"/>
        </w:rPr>
        <w:lastRenderedPageBreak/>
        <w:t>Analysis:</w:t>
      </w:r>
    </w:p>
    <w:p w14:paraId="6ABE8D65" w14:textId="77777777" w:rsidR="005B015F" w:rsidRPr="00EE4F77" w:rsidRDefault="005B015F" w:rsidP="005B015F">
      <w:pPr>
        <w:spacing w:before="100" w:beforeAutospacing="1" w:after="100" w:afterAutospacing="1" w:line="240" w:lineRule="auto"/>
        <w:rPr>
          <w:rFonts w:ascii="Times New Roman" w:eastAsia="Times New Roman" w:hAnsi="Times New Roman" w:cs="Times New Roman"/>
          <w:color w:val="7030A0"/>
          <w:kern w:val="0"/>
          <w14:ligatures w14:val="none"/>
        </w:rPr>
      </w:pPr>
    </w:p>
    <w:p w14:paraId="6FB65081" w14:textId="77777777" w:rsidR="005B015F" w:rsidRPr="00EE4F77" w:rsidRDefault="005B015F" w:rsidP="005B01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Quantitative Analysis:</w:t>
      </w:r>
      <w:r w:rsidRPr="00EE4F77">
        <w:rPr>
          <w:rFonts w:ascii="Times New Roman" w:eastAsia="Times New Roman" w:hAnsi="Times New Roman" w:cs="Times New Roman"/>
          <w:kern w:val="0"/>
          <w14:ligatures w14:val="none"/>
        </w:rPr>
        <w:t xml:space="preserve"> Employed statistical techniques to analyze survey responses and overdose data.</w:t>
      </w:r>
    </w:p>
    <w:p w14:paraId="403B5EFF" w14:textId="77777777" w:rsidR="005B015F" w:rsidRPr="00EE4F77" w:rsidRDefault="005B015F" w:rsidP="005B015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Descriptive Statistics:</w:t>
      </w:r>
      <w:r w:rsidRPr="00EE4F77">
        <w:rPr>
          <w:rFonts w:ascii="Times New Roman" w:eastAsia="Times New Roman" w:hAnsi="Times New Roman" w:cs="Times New Roman"/>
          <w:kern w:val="0"/>
          <w14:ligatures w14:val="none"/>
        </w:rPr>
        <w:t xml:space="preserve"> Summarized survey responses and demographic information.</w:t>
      </w:r>
    </w:p>
    <w:p w14:paraId="40B83979" w14:textId="77777777" w:rsidR="005B015F" w:rsidRPr="00EE4F77" w:rsidRDefault="005B015F" w:rsidP="005B015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Inferential Statistics:</w:t>
      </w:r>
      <w:r w:rsidRPr="00EE4F77">
        <w:rPr>
          <w:rFonts w:ascii="Times New Roman" w:eastAsia="Times New Roman" w:hAnsi="Times New Roman" w:cs="Times New Roman"/>
          <w:kern w:val="0"/>
          <w14:ligatures w14:val="none"/>
        </w:rPr>
        <w:t xml:space="preserve"> Used regression analysis to examine the relationship between program participation and opioid overdose rates.</w:t>
      </w:r>
    </w:p>
    <w:p w14:paraId="7681B2D1" w14:textId="77777777" w:rsidR="005B015F" w:rsidRDefault="005B015F" w:rsidP="005B01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Qualitative Analysis:</w:t>
      </w:r>
      <w:r w:rsidRPr="00EE4F77">
        <w:rPr>
          <w:rFonts w:ascii="Times New Roman" w:eastAsia="Times New Roman" w:hAnsi="Times New Roman" w:cs="Times New Roman"/>
          <w:kern w:val="0"/>
          <w14:ligatures w14:val="none"/>
        </w:rPr>
        <w:t xml:space="preserve"> Thematic analysis of focus group transcripts to identify common themes and insights.</w:t>
      </w:r>
    </w:p>
    <w:p w14:paraId="09231BAE" w14:textId="77777777" w:rsidR="005B015F" w:rsidRPr="00EE4F77"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p>
    <w:p w14:paraId="68B5F04A" w14:textId="77777777" w:rsidR="005B015F" w:rsidRPr="005B015F" w:rsidRDefault="005B015F" w:rsidP="005B015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EE4F77">
        <w:rPr>
          <w:rFonts w:ascii="Times New Roman" w:eastAsia="Times New Roman" w:hAnsi="Times New Roman" w:cs="Times New Roman"/>
          <w:b/>
          <w:bCs/>
          <w:color w:val="7030A0"/>
          <w:kern w:val="0"/>
          <w:sz w:val="27"/>
          <w:szCs w:val="27"/>
          <w14:ligatures w14:val="none"/>
        </w:rPr>
        <w:t>Key Findings</w:t>
      </w:r>
    </w:p>
    <w:p w14:paraId="7673AEDB" w14:textId="77777777" w:rsidR="005B015F" w:rsidRPr="00EE4F77" w:rsidRDefault="005B015F" w:rsidP="005B01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6D0242C" w14:textId="77777777" w:rsidR="005B015F" w:rsidRPr="00EE4F77" w:rsidRDefault="005B015F" w:rsidP="005B015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Overdose Rates:</w:t>
      </w:r>
      <w:r w:rsidRPr="00EE4F77">
        <w:rPr>
          <w:rFonts w:ascii="Times New Roman" w:eastAsia="Times New Roman" w:hAnsi="Times New Roman" w:cs="Times New Roman"/>
          <w:kern w:val="0"/>
          <w14:ligatures w14:val="none"/>
        </w:rPr>
        <w:t xml:space="preserve"> Counties with high participation in OARI showed a statistically significant reduction in opioid overdose rates compared to counties with lower participation.</w:t>
      </w:r>
    </w:p>
    <w:p w14:paraId="1A0864EF" w14:textId="77777777" w:rsidR="005B015F" w:rsidRPr="00EE4F77" w:rsidRDefault="005B015F" w:rsidP="005B015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Treatment Accessibility:</w:t>
      </w:r>
      <w:r w:rsidRPr="00EE4F77">
        <w:rPr>
          <w:rFonts w:ascii="Times New Roman" w:eastAsia="Times New Roman" w:hAnsi="Times New Roman" w:cs="Times New Roman"/>
          <w:kern w:val="0"/>
          <w14:ligatures w14:val="none"/>
        </w:rPr>
        <w:t xml:space="preserve"> 78% of patients reported improved access to treatment services, but 25% still identified significant barriers, such as cost and availability.</w:t>
      </w:r>
    </w:p>
    <w:p w14:paraId="4F14DA19" w14:textId="77777777" w:rsidR="005B015F" w:rsidRPr="00EE4F77" w:rsidRDefault="005B015F" w:rsidP="005B015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Healthcare Provider Practices:</w:t>
      </w:r>
      <w:r w:rsidRPr="00EE4F77">
        <w:rPr>
          <w:rFonts w:ascii="Times New Roman" w:eastAsia="Times New Roman" w:hAnsi="Times New Roman" w:cs="Times New Roman"/>
          <w:kern w:val="0"/>
          <w14:ligatures w14:val="none"/>
        </w:rPr>
        <w:t xml:space="preserve"> 90% of healthcare providers reported using the PDMP regularly, and 85% felt it helped reduce inappropriate prescribing.</w:t>
      </w:r>
    </w:p>
    <w:p w14:paraId="6DFFD08A" w14:textId="77777777" w:rsidR="005B015F" w:rsidRPr="00EE4F77" w:rsidRDefault="005B015F" w:rsidP="005B015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Areas for Improvement:</w:t>
      </w:r>
    </w:p>
    <w:p w14:paraId="09F027B6" w14:textId="77777777" w:rsidR="005B015F" w:rsidRPr="00EE4F77" w:rsidRDefault="005B015F" w:rsidP="005B015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Resource Allocation:</w:t>
      </w:r>
      <w:r w:rsidRPr="00EE4F77">
        <w:rPr>
          <w:rFonts w:ascii="Times New Roman" w:eastAsia="Times New Roman" w:hAnsi="Times New Roman" w:cs="Times New Roman"/>
          <w:kern w:val="0"/>
          <w14:ligatures w14:val="none"/>
        </w:rPr>
        <w:t xml:space="preserve"> Providers and patients indicated a need for more funding for treatment centers and recovery programs.</w:t>
      </w:r>
    </w:p>
    <w:p w14:paraId="5D30220B" w14:textId="77777777" w:rsidR="005B015F" w:rsidRDefault="005B015F" w:rsidP="005B015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Public Awareness:</w:t>
      </w:r>
      <w:r w:rsidRPr="00EE4F77">
        <w:rPr>
          <w:rFonts w:ascii="Times New Roman" w:eastAsia="Times New Roman" w:hAnsi="Times New Roman" w:cs="Times New Roman"/>
          <w:kern w:val="0"/>
          <w14:ligatures w14:val="none"/>
        </w:rPr>
        <w:t xml:space="preserve"> Some community members suggested increasing awareness campaigns to reach underserved populations.</w:t>
      </w:r>
    </w:p>
    <w:p w14:paraId="374B3103" w14:textId="77777777" w:rsidR="005B015F" w:rsidRPr="00EE4F77"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p>
    <w:p w14:paraId="1A96F14A" w14:textId="77777777" w:rsidR="005B015F" w:rsidRPr="005B015F" w:rsidRDefault="005B015F" w:rsidP="005B015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EE4F77">
        <w:rPr>
          <w:rFonts w:ascii="Times New Roman" w:eastAsia="Times New Roman" w:hAnsi="Times New Roman" w:cs="Times New Roman"/>
          <w:b/>
          <w:bCs/>
          <w:color w:val="7030A0"/>
          <w:kern w:val="0"/>
          <w:sz w:val="27"/>
          <w:szCs w:val="27"/>
          <w14:ligatures w14:val="none"/>
        </w:rPr>
        <w:t>Recommendations</w:t>
      </w:r>
    </w:p>
    <w:p w14:paraId="0163BE12" w14:textId="77777777" w:rsidR="005B015F" w:rsidRPr="00EE4F77" w:rsidRDefault="005B015F" w:rsidP="005B01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BB36FF0" w14:textId="77777777" w:rsidR="005B015F" w:rsidRPr="00EE4F77" w:rsidRDefault="005B015F" w:rsidP="005B015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Increase Funding for Treatment Services:</w:t>
      </w:r>
      <w:r w:rsidRPr="00EE4F77">
        <w:rPr>
          <w:rFonts w:ascii="Times New Roman" w:eastAsia="Times New Roman" w:hAnsi="Times New Roman" w:cs="Times New Roman"/>
          <w:kern w:val="0"/>
          <w14:ligatures w14:val="none"/>
        </w:rPr>
        <w:t xml:space="preserve"> Allocate additional resources to expand access to affordable treatment and recovery services, particularly in underserved areas.</w:t>
      </w:r>
    </w:p>
    <w:p w14:paraId="1DDA0BAD" w14:textId="77777777" w:rsidR="005B015F" w:rsidRPr="00EE4F77" w:rsidRDefault="005B015F" w:rsidP="005B015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Enhance Public Education Campaigns:</w:t>
      </w:r>
      <w:r w:rsidRPr="00EE4F77">
        <w:rPr>
          <w:rFonts w:ascii="Times New Roman" w:eastAsia="Times New Roman" w:hAnsi="Times New Roman" w:cs="Times New Roman"/>
          <w:kern w:val="0"/>
          <w14:ligatures w14:val="none"/>
        </w:rPr>
        <w:t xml:space="preserve"> Develop targeted awareness campaigns to educate the public about the risks of opioid abuse and available support services.</w:t>
      </w:r>
    </w:p>
    <w:p w14:paraId="50FEBC3F" w14:textId="77777777" w:rsidR="005B015F" w:rsidRPr="00EE4F77" w:rsidRDefault="005B015F" w:rsidP="005B015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Strengthen Prescription Monitoring:</w:t>
      </w:r>
      <w:r w:rsidRPr="00EE4F77">
        <w:rPr>
          <w:rFonts w:ascii="Times New Roman" w:eastAsia="Times New Roman" w:hAnsi="Times New Roman" w:cs="Times New Roman"/>
          <w:kern w:val="0"/>
          <w14:ligatures w14:val="none"/>
        </w:rPr>
        <w:t xml:space="preserve"> Continue to enhance the PDMP and provide training for healthcare providers to ensure consistent use and effectiveness.</w:t>
      </w:r>
    </w:p>
    <w:p w14:paraId="578892E7" w14:textId="77777777" w:rsidR="005B015F" w:rsidRDefault="005B015F" w:rsidP="005B015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b/>
          <w:bCs/>
          <w:kern w:val="0"/>
          <w14:ligatures w14:val="none"/>
        </w:rPr>
        <w:t>Ongoing Evaluation:</w:t>
      </w:r>
      <w:r w:rsidRPr="00EE4F77">
        <w:rPr>
          <w:rFonts w:ascii="Times New Roman" w:eastAsia="Times New Roman" w:hAnsi="Times New Roman" w:cs="Times New Roman"/>
          <w:kern w:val="0"/>
          <w14:ligatures w14:val="none"/>
        </w:rPr>
        <w:t xml:space="preserve"> Implement continuous evaluation processes to monitor the effectiveness of OARI and make data-driven adjustments.</w:t>
      </w:r>
    </w:p>
    <w:p w14:paraId="640AD690" w14:textId="77777777" w:rsidR="005B015F"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p>
    <w:p w14:paraId="4C4884BB" w14:textId="77777777" w:rsidR="005B015F" w:rsidRPr="00EE4F77"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p>
    <w:p w14:paraId="2D7895D7" w14:textId="77777777" w:rsidR="005B015F" w:rsidRPr="00EE4F77" w:rsidRDefault="005B015F" w:rsidP="005B015F">
      <w:pPr>
        <w:spacing w:before="100" w:beforeAutospacing="1" w:after="100" w:afterAutospacing="1" w:line="240" w:lineRule="auto"/>
        <w:outlineLvl w:val="2"/>
        <w:rPr>
          <w:rFonts w:ascii="Times New Roman" w:eastAsia="Times New Roman" w:hAnsi="Times New Roman" w:cs="Times New Roman"/>
          <w:b/>
          <w:bCs/>
          <w:color w:val="7030A0"/>
          <w:kern w:val="0"/>
          <w:sz w:val="27"/>
          <w:szCs w:val="27"/>
          <w14:ligatures w14:val="none"/>
        </w:rPr>
      </w:pPr>
      <w:r w:rsidRPr="00EE4F77">
        <w:rPr>
          <w:rFonts w:ascii="Times New Roman" w:eastAsia="Times New Roman" w:hAnsi="Times New Roman" w:cs="Times New Roman"/>
          <w:b/>
          <w:bCs/>
          <w:color w:val="7030A0"/>
          <w:kern w:val="0"/>
          <w:sz w:val="27"/>
          <w:szCs w:val="27"/>
          <w14:ligatures w14:val="none"/>
        </w:rPr>
        <w:t>Conclusion</w:t>
      </w:r>
    </w:p>
    <w:p w14:paraId="06191E7E" w14:textId="77777777" w:rsidR="005B015F" w:rsidRPr="00EE4F77" w:rsidRDefault="005B015F" w:rsidP="005B015F">
      <w:pPr>
        <w:spacing w:before="100" w:beforeAutospacing="1" w:after="100" w:afterAutospacing="1" w:line="240" w:lineRule="auto"/>
        <w:rPr>
          <w:rFonts w:ascii="Times New Roman" w:eastAsia="Times New Roman" w:hAnsi="Times New Roman" w:cs="Times New Roman"/>
          <w:kern w:val="0"/>
          <w14:ligatures w14:val="none"/>
        </w:rPr>
      </w:pPr>
      <w:r w:rsidRPr="00EE4F77">
        <w:rPr>
          <w:rFonts w:ascii="Times New Roman" w:eastAsia="Times New Roman" w:hAnsi="Times New Roman" w:cs="Times New Roman"/>
          <w:kern w:val="0"/>
          <w14:ligatures w14:val="none"/>
        </w:rPr>
        <w:t>The evaluation of the Opioid Abuse Reduction Initiative (OARI) demonstrates its positive impact on reducing opioid overdose rates and improving access to treatment services in Georgia. By addressing identified gaps and implementing the recommended strategies, the initiative can further enhance its effectiveness and support the goal of reducing opioid abuse and saving lives.</w:t>
      </w:r>
    </w:p>
    <w:p w14:paraId="0CB382E5" w14:textId="77777777" w:rsidR="005B015F" w:rsidRPr="00EE4F77" w:rsidRDefault="005B015F" w:rsidP="005B015F"/>
    <w:p w14:paraId="0E495B74" w14:textId="77777777" w:rsidR="00C0438F" w:rsidRDefault="00C0438F"/>
    <w:sectPr w:rsidR="00C0438F" w:rsidSect="005B0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34D78"/>
    <w:multiLevelType w:val="multilevel"/>
    <w:tmpl w:val="542C8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D2A99"/>
    <w:multiLevelType w:val="multilevel"/>
    <w:tmpl w:val="E3FC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E3A98"/>
    <w:multiLevelType w:val="multilevel"/>
    <w:tmpl w:val="297E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053BF"/>
    <w:multiLevelType w:val="multilevel"/>
    <w:tmpl w:val="103AE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95E7E"/>
    <w:multiLevelType w:val="multilevel"/>
    <w:tmpl w:val="A0C40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442940">
    <w:abstractNumId w:val="1"/>
  </w:num>
  <w:num w:numId="2" w16cid:durableId="1400320597">
    <w:abstractNumId w:val="4"/>
  </w:num>
  <w:num w:numId="3" w16cid:durableId="857431171">
    <w:abstractNumId w:val="0"/>
  </w:num>
  <w:num w:numId="4" w16cid:durableId="166405641">
    <w:abstractNumId w:val="3"/>
  </w:num>
  <w:num w:numId="5" w16cid:durableId="587690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8F"/>
    <w:rsid w:val="005B015F"/>
    <w:rsid w:val="00732DBF"/>
    <w:rsid w:val="00C0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46740"/>
  <w15:chartTrackingRefBased/>
  <w15:docId w15:val="{BDD2E9B0-1D1E-4820-97A3-E1DE216F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15F"/>
  </w:style>
  <w:style w:type="paragraph" w:styleId="Heading1">
    <w:name w:val="heading 1"/>
    <w:basedOn w:val="Normal"/>
    <w:next w:val="Normal"/>
    <w:link w:val="Heading1Char"/>
    <w:uiPriority w:val="9"/>
    <w:qFormat/>
    <w:rsid w:val="00C04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38F"/>
    <w:rPr>
      <w:rFonts w:eastAsiaTheme="majorEastAsia" w:cstheme="majorBidi"/>
      <w:color w:val="272727" w:themeColor="text1" w:themeTint="D8"/>
    </w:rPr>
  </w:style>
  <w:style w:type="paragraph" w:styleId="Title">
    <w:name w:val="Title"/>
    <w:basedOn w:val="Normal"/>
    <w:next w:val="Normal"/>
    <w:link w:val="TitleChar"/>
    <w:uiPriority w:val="10"/>
    <w:qFormat/>
    <w:rsid w:val="00C0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38F"/>
    <w:pPr>
      <w:spacing w:before="160"/>
      <w:jc w:val="center"/>
    </w:pPr>
    <w:rPr>
      <w:i/>
      <w:iCs/>
      <w:color w:val="404040" w:themeColor="text1" w:themeTint="BF"/>
    </w:rPr>
  </w:style>
  <w:style w:type="character" w:customStyle="1" w:styleId="QuoteChar">
    <w:name w:val="Quote Char"/>
    <w:basedOn w:val="DefaultParagraphFont"/>
    <w:link w:val="Quote"/>
    <w:uiPriority w:val="29"/>
    <w:rsid w:val="00C0438F"/>
    <w:rPr>
      <w:i/>
      <w:iCs/>
      <w:color w:val="404040" w:themeColor="text1" w:themeTint="BF"/>
    </w:rPr>
  </w:style>
  <w:style w:type="paragraph" w:styleId="ListParagraph">
    <w:name w:val="List Paragraph"/>
    <w:basedOn w:val="Normal"/>
    <w:uiPriority w:val="34"/>
    <w:qFormat/>
    <w:rsid w:val="00C0438F"/>
    <w:pPr>
      <w:ind w:left="720"/>
      <w:contextualSpacing/>
    </w:pPr>
  </w:style>
  <w:style w:type="character" w:styleId="IntenseEmphasis">
    <w:name w:val="Intense Emphasis"/>
    <w:basedOn w:val="DefaultParagraphFont"/>
    <w:uiPriority w:val="21"/>
    <w:qFormat/>
    <w:rsid w:val="00C0438F"/>
    <w:rPr>
      <w:i/>
      <w:iCs/>
      <w:color w:val="0F4761" w:themeColor="accent1" w:themeShade="BF"/>
    </w:rPr>
  </w:style>
  <w:style w:type="paragraph" w:styleId="IntenseQuote">
    <w:name w:val="Intense Quote"/>
    <w:basedOn w:val="Normal"/>
    <w:next w:val="Normal"/>
    <w:link w:val="IntenseQuoteChar"/>
    <w:uiPriority w:val="30"/>
    <w:qFormat/>
    <w:rsid w:val="00C0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38F"/>
    <w:rPr>
      <w:i/>
      <w:iCs/>
      <w:color w:val="0F4761" w:themeColor="accent1" w:themeShade="BF"/>
    </w:rPr>
  </w:style>
  <w:style w:type="character" w:styleId="IntenseReference">
    <w:name w:val="Intense Reference"/>
    <w:basedOn w:val="DefaultParagraphFont"/>
    <w:uiPriority w:val="32"/>
    <w:qFormat/>
    <w:rsid w:val="00C04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508</Words>
  <Characters>3346</Characters>
  <Application>Microsoft Office Word</Application>
  <DocSecurity>0</DocSecurity>
  <Lines>76</Lines>
  <Paragraphs>39</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AMOH ADJEI</dc:creator>
  <cp:keywords/>
  <dc:description/>
  <cp:lastModifiedBy>ERIC AMOH ADJEI</cp:lastModifiedBy>
  <cp:revision>2</cp:revision>
  <dcterms:created xsi:type="dcterms:W3CDTF">2024-06-09T16:22:00Z</dcterms:created>
  <dcterms:modified xsi:type="dcterms:W3CDTF">2024-06-09T16:24:00Z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dc105513e6dc018a6e51c352650e016d1c4512dad784d5fab8bc5d4f4e18c0bd</vt:lpwstr>
  </property>
</Properties>
</file>