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3C2D" w14:textId="77777777" w:rsidR="007713B4" w:rsidRDefault="007713B4" w:rsidP="00001131">
      <w:pPr>
        <w:rPr>
          <w:rFonts w:ascii="Arial" w:hAnsi="Arial" w:cs="Arial"/>
          <w:color w:val="000000"/>
        </w:rPr>
      </w:pPr>
    </w:p>
    <w:p w14:paraId="0CEEFD55" w14:textId="77777777" w:rsidR="00001131" w:rsidRDefault="00001131" w:rsidP="00001131">
      <w:pPr>
        <w:pStyle w:val="Heading3"/>
        <w:spacing w:before="0"/>
        <w:rPr>
          <w:rFonts w:ascii="Arial" w:hAnsi="Arial" w:cs="Arial"/>
          <w:color w:val="000000"/>
        </w:rPr>
      </w:pPr>
      <w:r>
        <w:rPr>
          <w:rFonts w:ascii="Arial" w:hAnsi="Arial" w:cs="Arial"/>
          <w:color w:val="000000"/>
        </w:rPr>
        <w:t>Appendix: Declaration of AI Usage &amp; FAIR Principles Report</w:t>
      </w:r>
    </w:p>
    <w:p w14:paraId="64EFFA77" w14:textId="77777777" w:rsidR="007713B4" w:rsidRPr="007713B4" w:rsidRDefault="007713B4" w:rsidP="007713B4"/>
    <w:p w14:paraId="696B6455" w14:textId="66E0D25E" w:rsidR="007713B4" w:rsidRPr="007713B4" w:rsidRDefault="00001131" w:rsidP="007713B4">
      <w:pPr>
        <w:pStyle w:val="NormalWeb"/>
        <w:numPr>
          <w:ilvl w:val="0"/>
          <w:numId w:val="8"/>
        </w:numPr>
        <w:spacing w:before="0" w:beforeAutospacing="0"/>
        <w:rPr>
          <w:rFonts w:ascii="Arial" w:hAnsi="Arial" w:cs="Arial"/>
          <w:b/>
          <w:bCs/>
          <w:color w:val="000000"/>
        </w:rPr>
      </w:pPr>
      <w:r>
        <w:rPr>
          <w:rFonts w:ascii="Arial" w:hAnsi="Arial" w:cs="Arial"/>
          <w:b/>
          <w:bCs/>
          <w:color w:val="000000"/>
        </w:rPr>
        <w:t>Overview of AI &amp; Platform Usag</w:t>
      </w:r>
      <w:r w:rsidR="007713B4">
        <w:rPr>
          <w:rFonts w:ascii="Arial" w:hAnsi="Arial" w:cs="Arial"/>
          <w:b/>
          <w:bCs/>
          <w:color w:val="000000"/>
        </w:rPr>
        <w:t>e</w:t>
      </w:r>
    </w:p>
    <w:p w14:paraId="17F80C1E" w14:textId="77777777" w:rsidR="00001131" w:rsidRDefault="00001131" w:rsidP="00001131">
      <w:pPr>
        <w:pStyle w:val="NormalWeb"/>
        <w:spacing w:before="0" w:beforeAutospacing="0"/>
        <w:rPr>
          <w:rFonts w:ascii="Arial" w:hAnsi="Arial" w:cs="Arial"/>
          <w:color w:val="000000"/>
        </w:rPr>
      </w:pPr>
      <w:r>
        <w:rPr>
          <w:rFonts w:ascii="Arial" w:hAnsi="Arial" w:cs="Arial"/>
          <w:color w:val="000000"/>
        </w:rPr>
        <w:t>Our team utilized Generative AI and open-source data platforms strictly as supportive tools—not as authors or primary decision-makers. We used these resources to accelerate debugging, research methodologies, and format presentations. All core logic, system architecture, final data analysis, and written conclusions remain the original intellectual property of our team.</w:t>
      </w:r>
    </w:p>
    <w:p w14:paraId="21F59D49" w14:textId="77777777" w:rsidR="00001131" w:rsidRDefault="00001131" w:rsidP="00001131">
      <w:pPr>
        <w:pStyle w:val="NormalWeb"/>
        <w:spacing w:before="0" w:beforeAutospacing="0"/>
        <w:rPr>
          <w:rFonts w:ascii="Arial" w:hAnsi="Arial" w:cs="Arial"/>
          <w:color w:val="000000"/>
        </w:rPr>
      </w:pPr>
      <w:r>
        <w:rPr>
          <w:rFonts w:ascii="Arial" w:hAnsi="Arial" w:cs="Arial"/>
          <w:color w:val="000000"/>
        </w:rPr>
        <w:t>The platforms and tools we integrated include:</w:t>
      </w:r>
    </w:p>
    <w:p w14:paraId="669FD0CF" w14:textId="77777777" w:rsidR="00001131" w:rsidRDefault="00001131" w:rsidP="00001131">
      <w:pPr>
        <w:pStyle w:val="NormalWeb"/>
        <w:numPr>
          <w:ilvl w:val="0"/>
          <w:numId w:val="5"/>
        </w:numPr>
        <w:spacing w:before="0" w:beforeAutospacing="0"/>
        <w:rPr>
          <w:rFonts w:ascii="Arial" w:hAnsi="Arial" w:cs="Arial"/>
          <w:color w:val="000000"/>
        </w:rPr>
      </w:pPr>
      <w:r>
        <w:rPr>
          <w:rFonts w:ascii="Arial" w:hAnsi="Arial" w:cs="Arial"/>
          <w:b/>
          <w:bCs/>
          <w:color w:val="000000"/>
        </w:rPr>
        <w:t>AI Models:</w:t>
      </w:r>
      <w:r>
        <w:rPr>
          <w:rStyle w:val="apple-converted-space"/>
          <w:rFonts w:ascii="Arial" w:eastAsiaTheme="majorEastAsia" w:hAnsi="Arial" w:cs="Arial"/>
          <w:color w:val="000000"/>
        </w:rPr>
        <w:t> </w:t>
      </w:r>
      <w:r>
        <w:rPr>
          <w:rFonts w:ascii="Arial" w:hAnsi="Arial" w:cs="Arial"/>
          <w:color w:val="000000"/>
        </w:rPr>
        <w:t>ChatGPT, Gemini, Claude, and DeepSeek.</w:t>
      </w:r>
    </w:p>
    <w:p w14:paraId="1C1A867E" w14:textId="77777777" w:rsidR="00001131" w:rsidRDefault="00001131" w:rsidP="00001131">
      <w:pPr>
        <w:pStyle w:val="NormalWeb"/>
        <w:numPr>
          <w:ilvl w:val="0"/>
          <w:numId w:val="5"/>
        </w:numPr>
        <w:spacing w:before="0" w:beforeAutospacing="0"/>
        <w:rPr>
          <w:rFonts w:ascii="Arial" w:hAnsi="Arial" w:cs="Arial"/>
          <w:color w:val="000000"/>
        </w:rPr>
      </w:pPr>
      <w:r>
        <w:rPr>
          <w:rFonts w:ascii="Arial" w:hAnsi="Arial" w:cs="Arial"/>
          <w:b/>
          <w:bCs/>
          <w:color w:val="000000"/>
        </w:rPr>
        <w:t>Design &amp; Formatting:</w:t>
      </w:r>
      <w:r>
        <w:rPr>
          <w:rStyle w:val="apple-converted-space"/>
          <w:rFonts w:ascii="Arial" w:eastAsiaTheme="majorEastAsia" w:hAnsi="Arial" w:cs="Arial"/>
          <w:color w:val="000000"/>
        </w:rPr>
        <w:t> </w:t>
      </w:r>
      <w:r>
        <w:rPr>
          <w:rFonts w:ascii="Arial" w:hAnsi="Arial" w:cs="Arial"/>
          <w:color w:val="000000"/>
        </w:rPr>
        <w:t>Gamma AI.</w:t>
      </w:r>
    </w:p>
    <w:p w14:paraId="40A65BD3" w14:textId="77777777" w:rsidR="00001131" w:rsidRDefault="00001131" w:rsidP="00001131">
      <w:pPr>
        <w:pStyle w:val="NormalWeb"/>
        <w:numPr>
          <w:ilvl w:val="0"/>
          <w:numId w:val="5"/>
        </w:numPr>
        <w:spacing w:before="0" w:beforeAutospacing="0"/>
        <w:rPr>
          <w:rFonts w:ascii="Arial" w:hAnsi="Arial" w:cs="Arial"/>
          <w:color w:val="000000"/>
        </w:rPr>
      </w:pPr>
      <w:r>
        <w:rPr>
          <w:rFonts w:ascii="Arial" w:hAnsi="Arial" w:cs="Arial"/>
          <w:b/>
          <w:bCs/>
          <w:color w:val="000000"/>
        </w:rPr>
        <w:t>Data Sourcing &amp; Research:</w:t>
      </w:r>
      <w:r>
        <w:rPr>
          <w:rStyle w:val="apple-converted-space"/>
          <w:rFonts w:ascii="Arial" w:eastAsiaTheme="majorEastAsia" w:hAnsi="Arial" w:cs="Arial"/>
          <w:color w:val="000000"/>
        </w:rPr>
        <w:t> </w:t>
      </w:r>
      <w:r>
        <w:rPr>
          <w:rFonts w:ascii="Arial" w:hAnsi="Arial" w:cs="Arial"/>
          <w:color w:val="000000"/>
        </w:rPr>
        <w:t>Kaggle.</w:t>
      </w:r>
    </w:p>
    <w:p w14:paraId="491D9581" w14:textId="77777777" w:rsidR="00001131" w:rsidRDefault="00001131" w:rsidP="00001131">
      <w:pPr>
        <w:pStyle w:val="NormalWeb"/>
        <w:numPr>
          <w:ilvl w:val="0"/>
          <w:numId w:val="5"/>
        </w:numPr>
        <w:spacing w:before="0" w:beforeAutospacing="0"/>
        <w:rPr>
          <w:rFonts w:ascii="Arial" w:hAnsi="Arial" w:cs="Arial"/>
          <w:color w:val="000000"/>
        </w:rPr>
      </w:pPr>
      <w:r>
        <w:rPr>
          <w:rFonts w:ascii="Arial" w:hAnsi="Arial" w:cs="Arial"/>
          <w:b/>
          <w:bCs/>
          <w:color w:val="000000"/>
        </w:rPr>
        <w:t>Development &amp; Version Control:</w:t>
      </w:r>
      <w:r>
        <w:rPr>
          <w:rStyle w:val="apple-converted-space"/>
          <w:rFonts w:ascii="Arial" w:eastAsiaTheme="majorEastAsia" w:hAnsi="Arial" w:cs="Arial"/>
          <w:color w:val="000000"/>
        </w:rPr>
        <w:t> </w:t>
      </w:r>
      <w:r>
        <w:rPr>
          <w:rFonts w:ascii="Arial" w:hAnsi="Arial" w:cs="Arial"/>
          <w:color w:val="000000"/>
        </w:rPr>
        <w:t>Google Colab, Visual Studio Code (VS Code), Jupyter Notebooks, and GitHub.</w:t>
      </w:r>
    </w:p>
    <w:p w14:paraId="1E19695A" w14:textId="77777777" w:rsidR="007713B4" w:rsidRDefault="007713B4" w:rsidP="007713B4">
      <w:pPr>
        <w:pStyle w:val="NormalWeb"/>
        <w:spacing w:before="0" w:beforeAutospacing="0"/>
        <w:rPr>
          <w:rFonts w:ascii="Arial" w:hAnsi="Arial" w:cs="Arial"/>
          <w:color w:val="000000"/>
        </w:rPr>
      </w:pPr>
    </w:p>
    <w:p w14:paraId="0EFD4644" w14:textId="77777777" w:rsidR="00001131" w:rsidRDefault="00001131" w:rsidP="00001131">
      <w:pPr>
        <w:pStyle w:val="NormalWeb"/>
        <w:spacing w:before="0" w:beforeAutospacing="0"/>
        <w:rPr>
          <w:rFonts w:ascii="Arial" w:hAnsi="Arial" w:cs="Arial"/>
          <w:color w:val="000000"/>
        </w:rPr>
      </w:pPr>
      <w:r>
        <w:rPr>
          <w:rFonts w:ascii="Arial" w:hAnsi="Arial" w:cs="Arial"/>
          <w:b/>
          <w:bCs/>
          <w:color w:val="000000"/>
        </w:rPr>
        <w:t>2. Where We Applied These Tools</w:t>
      </w:r>
    </w:p>
    <w:p w14:paraId="257D4E5C" w14:textId="77777777" w:rsidR="00001131" w:rsidRDefault="00001131" w:rsidP="00001131">
      <w:pPr>
        <w:pStyle w:val="NormalWeb"/>
        <w:spacing w:before="0" w:beforeAutospacing="0"/>
        <w:rPr>
          <w:rFonts w:ascii="Arial" w:hAnsi="Arial" w:cs="Arial"/>
          <w:color w:val="000000"/>
        </w:rPr>
      </w:pPr>
      <w:r>
        <w:rPr>
          <w:rFonts w:ascii="Arial" w:hAnsi="Arial" w:cs="Arial"/>
          <w:color w:val="000000"/>
        </w:rPr>
        <w:t>We applied AI and open platforms to overcome specific technical roadblocks and structure our workflow efficiently:</w:t>
      </w:r>
    </w:p>
    <w:p w14:paraId="24B9E028" w14:textId="33364F7F" w:rsidR="00001131" w:rsidRPr="00001131" w:rsidRDefault="00001131" w:rsidP="00001131">
      <w:pPr>
        <w:pStyle w:val="NormalWeb"/>
        <w:numPr>
          <w:ilvl w:val="0"/>
          <w:numId w:val="6"/>
        </w:numPr>
        <w:spacing w:before="0" w:beforeAutospacing="0"/>
        <w:rPr>
          <w:rFonts w:ascii="Arial" w:hAnsi="Arial" w:cs="Arial"/>
          <w:color w:val="000000"/>
        </w:rPr>
      </w:pPr>
      <w:r>
        <w:rPr>
          <w:rFonts w:ascii="Arial" w:hAnsi="Arial" w:cs="Arial"/>
          <w:b/>
          <w:bCs/>
          <w:color w:val="000000"/>
        </w:rPr>
        <w:t>Data Sourcing &amp; Research (Kaggle):</w:t>
      </w:r>
      <w:r>
        <w:rPr>
          <w:rStyle w:val="apple-converted-space"/>
          <w:rFonts w:ascii="Arial" w:eastAsiaTheme="majorEastAsia" w:hAnsi="Arial" w:cs="Arial"/>
          <w:color w:val="000000"/>
        </w:rPr>
        <w:t> </w:t>
      </w:r>
      <w:r>
        <w:rPr>
          <w:rFonts w:ascii="Arial" w:hAnsi="Arial" w:cs="Arial"/>
          <w:color w:val="000000"/>
        </w:rPr>
        <w:t>Before building our final architecture, we utilized Kaggle to research similar time-series classification problems. Reviewing community approaches to LSTM models and medical data handling on Kaggle helped us structure our own data engineering pipeline more effectively.</w:t>
      </w:r>
    </w:p>
    <w:p w14:paraId="0930F092" w14:textId="77777777" w:rsidR="00001131" w:rsidRDefault="00001131" w:rsidP="00001131">
      <w:pPr>
        <w:pStyle w:val="NormalWeb"/>
        <w:numPr>
          <w:ilvl w:val="0"/>
          <w:numId w:val="6"/>
        </w:numPr>
        <w:spacing w:before="0" w:beforeAutospacing="0"/>
        <w:rPr>
          <w:rFonts w:ascii="Arial" w:hAnsi="Arial" w:cs="Arial"/>
          <w:color w:val="000000"/>
        </w:rPr>
      </w:pPr>
      <w:r>
        <w:rPr>
          <w:rFonts w:ascii="Arial" w:hAnsi="Arial" w:cs="Arial"/>
          <w:b/>
          <w:bCs/>
          <w:color w:val="000000"/>
        </w:rPr>
        <w:t>Coding &amp; Data Pipeline:</w:t>
      </w:r>
      <w:r>
        <w:rPr>
          <w:rStyle w:val="apple-converted-space"/>
          <w:rFonts w:ascii="Arial" w:eastAsiaTheme="majorEastAsia" w:hAnsi="Arial" w:cs="Arial"/>
          <w:color w:val="000000"/>
        </w:rPr>
        <w:t> </w:t>
      </w:r>
      <w:r>
        <w:rPr>
          <w:rFonts w:ascii="Arial" w:hAnsi="Arial" w:cs="Arial"/>
          <w:color w:val="000000"/>
        </w:rPr>
        <w:t>We used AI strictly as a debugging assistant. When combining Toufiqe's data scripts with the neural network, AI helped us troubleshoot complex Python errors (such as</w:t>
      </w:r>
      <w:r>
        <w:rPr>
          <w:rStyle w:val="apple-converted-space"/>
          <w:rFonts w:ascii="Arial" w:eastAsiaTheme="majorEastAsia" w:hAnsi="Arial" w:cs="Arial"/>
          <w:color w:val="000000"/>
        </w:rPr>
        <w:t> </w:t>
      </w:r>
      <w:r>
        <w:rPr>
          <w:rStyle w:val="HTMLCode"/>
          <w:rFonts w:ascii="Arial" w:eastAsiaTheme="majorEastAsia" w:hAnsi="Arial" w:cs="Arial"/>
          <w:color w:val="000000"/>
        </w:rPr>
        <w:t>FileNotFoundError</w:t>
      </w:r>
      <w:r>
        <w:rPr>
          <w:rStyle w:val="apple-converted-space"/>
          <w:rFonts w:ascii="Arial" w:eastAsiaTheme="majorEastAsia" w:hAnsi="Arial" w:cs="Arial"/>
          <w:color w:val="000000"/>
        </w:rPr>
        <w:t> </w:t>
      </w:r>
      <w:r>
        <w:rPr>
          <w:rFonts w:ascii="Arial" w:hAnsi="Arial" w:cs="Arial"/>
          <w:color w:val="000000"/>
        </w:rPr>
        <w:t>in Colab) and provided syntax for reshaping complex Pandas datasets (</w:t>
      </w:r>
      <w:r>
        <w:rPr>
          <w:rStyle w:val="HTMLCode"/>
          <w:rFonts w:ascii="Arial" w:eastAsiaTheme="majorEastAsia" w:hAnsi="Arial" w:cs="Arial"/>
          <w:color w:val="000000"/>
        </w:rPr>
        <w:t>finger_tapping_sequences_padded.csv</w:t>
      </w:r>
      <w:r>
        <w:rPr>
          <w:rFonts w:ascii="Arial" w:hAnsi="Arial" w:cs="Arial"/>
          <w:color w:val="000000"/>
        </w:rPr>
        <w:t>) into the 3D formats required for our AI. Code was drafted in VS Code and combined in Colab.</w:t>
      </w:r>
    </w:p>
    <w:p w14:paraId="3589CC29" w14:textId="77777777" w:rsidR="00001131" w:rsidRDefault="00001131" w:rsidP="00001131">
      <w:pPr>
        <w:pStyle w:val="NormalWeb"/>
        <w:numPr>
          <w:ilvl w:val="0"/>
          <w:numId w:val="6"/>
        </w:numPr>
        <w:spacing w:before="0" w:beforeAutospacing="0"/>
        <w:rPr>
          <w:rFonts w:ascii="Arial" w:hAnsi="Arial" w:cs="Arial"/>
          <w:color w:val="000000"/>
        </w:rPr>
      </w:pPr>
      <w:r>
        <w:rPr>
          <w:rFonts w:ascii="Arial" w:hAnsi="Arial" w:cs="Arial"/>
          <w:b/>
          <w:bCs/>
          <w:color w:val="000000"/>
        </w:rPr>
        <w:t>Project Documentation (Piere):</w:t>
      </w:r>
      <w:r>
        <w:rPr>
          <w:rStyle w:val="apple-converted-space"/>
          <w:rFonts w:ascii="Arial" w:eastAsiaTheme="majorEastAsia" w:hAnsi="Arial" w:cs="Arial"/>
          <w:color w:val="000000"/>
        </w:rPr>
        <w:t> </w:t>
      </w:r>
      <w:r>
        <w:rPr>
          <w:rFonts w:ascii="Arial" w:hAnsi="Arial" w:cs="Arial"/>
          <w:color w:val="000000"/>
        </w:rPr>
        <w:t>We used AI (Claude/ChatGPT) to brainstorm structural outlines for the Ethics, GDPR, and Business Case sections. AI pointed us toward standard UK medical privacy laws, which we then manually researched, verified, and applied to our specific system.</w:t>
      </w:r>
    </w:p>
    <w:p w14:paraId="026A0070" w14:textId="77777777" w:rsidR="00001131" w:rsidRDefault="00001131" w:rsidP="00001131">
      <w:pPr>
        <w:pStyle w:val="NormalWeb"/>
        <w:numPr>
          <w:ilvl w:val="0"/>
          <w:numId w:val="6"/>
        </w:numPr>
        <w:spacing w:before="0" w:beforeAutospacing="0"/>
        <w:rPr>
          <w:rFonts w:ascii="Arial" w:hAnsi="Arial" w:cs="Arial"/>
          <w:color w:val="000000"/>
        </w:rPr>
      </w:pPr>
      <w:r>
        <w:rPr>
          <w:rFonts w:ascii="Arial" w:hAnsi="Arial" w:cs="Arial"/>
          <w:b/>
          <w:bCs/>
          <w:color w:val="000000"/>
        </w:rPr>
        <w:t>Presentation Slides:</w:t>
      </w:r>
      <w:r>
        <w:rPr>
          <w:rStyle w:val="apple-converted-space"/>
          <w:rFonts w:ascii="Arial" w:eastAsiaTheme="majorEastAsia" w:hAnsi="Arial" w:cs="Arial"/>
          <w:color w:val="000000"/>
        </w:rPr>
        <w:t> </w:t>
      </w:r>
      <w:r>
        <w:rPr>
          <w:rFonts w:ascii="Arial" w:hAnsi="Arial" w:cs="Arial"/>
          <w:color w:val="000000"/>
        </w:rPr>
        <w:t>We used Gamma AI to generate the visual layout and aesthetic templates for our PowerPoint. All actual content, accuracy graphs, and findings were manually populated by the team.</w:t>
      </w:r>
    </w:p>
    <w:p w14:paraId="702CAC1A" w14:textId="77777777" w:rsidR="00001131" w:rsidRDefault="00001131" w:rsidP="00001131">
      <w:pPr>
        <w:pStyle w:val="NormalWeb"/>
        <w:spacing w:before="0" w:beforeAutospacing="0"/>
        <w:rPr>
          <w:rFonts w:ascii="Arial" w:hAnsi="Arial" w:cs="Arial"/>
          <w:color w:val="000000"/>
        </w:rPr>
      </w:pPr>
    </w:p>
    <w:p w14:paraId="5494E2F6" w14:textId="77777777" w:rsidR="00001131" w:rsidRDefault="00001131" w:rsidP="00001131">
      <w:pPr>
        <w:pStyle w:val="NormalWeb"/>
        <w:spacing w:before="0" w:beforeAutospacing="0"/>
        <w:rPr>
          <w:rFonts w:ascii="Arial" w:hAnsi="Arial" w:cs="Arial"/>
          <w:color w:val="000000"/>
        </w:rPr>
      </w:pPr>
    </w:p>
    <w:p w14:paraId="47310C5F" w14:textId="77777777" w:rsidR="007713B4" w:rsidRDefault="007713B4" w:rsidP="00001131">
      <w:pPr>
        <w:pStyle w:val="NormalWeb"/>
        <w:spacing w:before="0" w:beforeAutospacing="0"/>
        <w:rPr>
          <w:rFonts w:ascii="Arial" w:hAnsi="Arial" w:cs="Arial"/>
          <w:color w:val="000000"/>
        </w:rPr>
      </w:pPr>
    </w:p>
    <w:p w14:paraId="06EA4B83" w14:textId="77777777" w:rsidR="007713B4" w:rsidRDefault="007713B4" w:rsidP="00001131">
      <w:pPr>
        <w:pStyle w:val="NormalWeb"/>
        <w:spacing w:before="0" w:beforeAutospacing="0"/>
        <w:rPr>
          <w:rFonts w:ascii="Arial" w:hAnsi="Arial" w:cs="Arial"/>
          <w:color w:val="000000"/>
        </w:rPr>
      </w:pPr>
    </w:p>
    <w:p w14:paraId="379F7D5D" w14:textId="77777777" w:rsidR="00001131" w:rsidRDefault="00001131" w:rsidP="00001131">
      <w:pPr>
        <w:pStyle w:val="NormalWeb"/>
        <w:spacing w:before="0" w:beforeAutospacing="0"/>
        <w:rPr>
          <w:rFonts w:ascii="Arial" w:hAnsi="Arial" w:cs="Arial"/>
          <w:color w:val="000000"/>
        </w:rPr>
      </w:pPr>
      <w:r>
        <w:rPr>
          <w:rFonts w:ascii="Arial" w:hAnsi="Arial" w:cs="Arial"/>
          <w:b/>
          <w:bCs/>
          <w:color w:val="000000"/>
        </w:rPr>
        <w:t>3. Human Validation &amp; FAIR Data Compliance</w:t>
      </w:r>
    </w:p>
    <w:p w14:paraId="7C9926DC" w14:textId="77777777" w:rsidR="00001131" w:rsidRDefault="00001131" w:rsidP="00001131">
      <w:pPr>
        <w:pStyle w:val="NormalWeb"/>
        <w:spacing w:before="0" w:beforeAutospacing="0"/>
        <w:rPr>
          <w:rFonts w:ascii="Arial" w:hAnsi="Arial" w:cs="Arial"/>
          <w:color w:val="000000"/>
        </w:rPr>
      </w:pPr>
      <w:r>
        <w:rPr>
          <w:rFonts w:ascii="Arial" w:hAnsi="Arial" w:cs="Arial"/>
          <w:color w:val="000000"/>
        </w:rPr>
        <w:t>We rigorously verified all AI outputs and ensured our project adheres to the FAIR principles:</w:t>
      </w:r>
    </w:p>
    <w:p w14:paraId="1A74C11B" w14:textId="77777777" w:rsidR="00001131" w:rsidRDefault="00001131" w:rsidP="00001131">
      <w:pPr>
        <w:pStyle w:val="NormalWeb"/>
        <w:numPr>
          <w:ilvl w:val="0"/>
          <w:numId w:val="7"/>
        </w:numPr>
        <w:spacing w:before="0" w:beforeAutospacing="0"/>
        <w:rPr>
          <w:rFonts w:ascii="Arial" w:hAnsi="Arial" w:cs="Arial"/>
          <w:color w:val="000000"/>
        </w:rPr>
      </w:pPr>
      <w:r>
        <w:rPr>
          <w:rFonts w:ascii="Arial" w:hAnsi="Arial" w:cs="Arial"/>
          <w:b/>
          <w:bCs/>
          <w:color w:val="000000"/>
        </w:rPr>
        <w:t>Findable &amp; Accessible:</w:t>
      </w:r>
      <w:r>
        <w:rPr>
          <w:rStyle w:val="apple-converted-space"/>
          <w:rFonts w:ascii="Arial" w:eastAsiaTheme="majorEastAsia" w:hAnsi="Arial" w:cs="Arial"/>
          <w:color w:val="000000"/>
        </w:rPr>
        <w:t> </w:t>
      </w:r>
      <w:r>
        <w:rPr>
          <w:rFonts w:ascii="Arial" w:hAnsi="Arial" w:cs="Arial"/>
          <w:color w:val="000000"/>
        </w:rPr>
        <w:t>All of our combined code and the final processed datasets are centralized in Google Colab and backed up with a clear commit history on our shared GitHub repository.</w:t>
      </w:r>
    </w:p>
    <w:p w14:paraId="0C20F3F7" w14:textId="77777777" w:rsidR="00001131" w:rsidRDefault="00001131" w:rsidP="00001131">
      <w:pPr>
        <w:pStyle w:val="NormalWeb"/>
        <w:numPr>
          <w:ilvl w:val="0"/>
          <w:numId w:val="7"/>
        </w:numPr>
        <w:spacing w:before="0" w:beforeAutospacing="0"/>
        <w:rPr>
          <w:rFonts w:ascii="Arial" w:hAnsi="Arial" w:cs="Arial"/>
          <w:color w:val="000000"/>
        </w:rPr>
      </w:pPr>
      <w:r>
        <w:rPr>
          <w:rFonts w:ascii="Arial" w:hAnsi="Arial" w:cs="Arial"/>
          <w:b/>
          <w:bCs/>
          <w:color w:val="000000"/>
        </w:rPr>
        <w:t>Interoperable &amp; Reusable:</w:t>
      </w:r>
      <w:r>
        <w:rPr>
          <w:rStyle w:val="apple-converted-space"/>
          <w:rFonts w:ascii="Arial" w:eastAsiaTheme="majorEastAsia" w:hAnsi="Arial" w:cs="Arial"/>
          <w:color w:val="000000"/>
        </w:rPr>
        <w:t> </w:t>
      </w:r>
      <w:r>
        <w:rPr>
          <w:rFonts w:ascii="Arial" w:hAnsi="Arial" w:cs="Arial"/>
          <w:color w:val="000000"/>
        </w:rPr>
        <w:t>By utilizing standard Python libraries (Pandas, Scikit-learn, Keras) rather than proprietary software, our pipeline can be easily downloaded, understood, and run by anyone.</w:t>
      </w:r>
    </w:p>
    <w:p w14:paraId="1E3139C3" w14:textId="1C89513D" w:rsidR="00001131" w:rsidRPr="00001131" w:rsidRDefault="00001131" w:rsidP="00001131">
      <w:pPr>
        <w:pStyle w:val="NormalWeb"/>
        <w:numPr>
          <w:ilvl w:val="0"/>
          <w:numId w:val="7"/>
        </w:numPr>
        <w:spacing w:before="0" w:beforeAutospacing="0"/>
        <w:rPr>
          <w:rFonts w:ascii="Arial" w:hAnsi="Arial" w:cs="Arial"/>
          <w:color w:val="000000"/>
        </w:rPr>
      </w:pPr>
      <w:r>
        <w:rPr>
          <w:rFonts w:ascii="Arial" w:hAnsi="Arial" w:cs="Arial"/>
          <w:b/>
          <w:bCs/>
          <w:color w:val="000000"/>
        </w:rPr>
        <w:t>Human Testing:</w:t>
      </w:r>
      <w:r>
        <w:rPr>
          <w:rStyle w:val="apple-converted-space"/>
          <w:rFonts w:ascii="Arial" w:eastAsiaTheme="majorEastAsia" w:hAnsi="Arial" w:cs="Arial"/>
          <w:color w:val="000000"/>
        </w:rPr>
        <w:t> </w:t>
      </w:r>
      <w:r>
        <w:rPr>
          <w:rFonts w:ascii="Arial" w:hAnsi="Arial" w:cs="Arial"/>
          <w:color w:val="000000"/>
        </w:rPr>
        <w:t>No AI-generated code was pushed to GitHub without being manually executed and tested in Google Colab first. We never trusted AI to evaluate our model’s accuracy or write our final evaluations; every result was generated by our own compiled system and cross-checked by the team.</w:t>
      </w:r>
    </w:p>
    <w:p w14:paraId="30662E62" w14:textId="77777777" w:rsidR="00C300B3" w:rsidRDefault="00C300B3"/>
    <w:sectPr w:rsidR="00C30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8AE"/>
    <w:multiLevelType w:val="multilevel"/>
    <w:tmpl w:val="D77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86728"/>
    <w:multiLevelType w:val="multilevel"/>
    <w:tmpl w:val="6A0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7703C"/>
    <w:multiLevelType w:val="hybridMultilevel"/>
    <w:tmpl w:val="8F5660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2E74E0"/>
    <w:multiLevelType w:val="multilevel"/>
    <w:tmpl w:val="0420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03845"/>
    <w:multiLevelType w:val="multilevel"/>
    <w:tmpl w:val="E87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008DC"/>
    <w:multiLevelType w:val="multilevel"/>
    <w:tmpl w:val="039A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76785"/>
    <w:multiLevelType w:val="multilevel"/>
    <w:tmpl w:val="2FF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26B3B"/>
    <w:multiLevelType w:val="hybridMultilevel"/>
    <w:tmpl w:val="A6CEC5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4612479">
    <w:abstractNumId w:val="5"/>
  </w:num>
  <w:num w:numId="2" w16cid:durableId="327633221">
    <w:abstractNumId w:val="0"/>
  </w:num>
  <w:num w:numId="3" w16cid:durableId="1641156409">
    <w:abstractNumId w:val="1"/>
  </w:num>
  <w:num w:numId="4" w16cid:durableId="2027905189">
    <w:abstractNumId w:val="7"/>
  </w:num>
  <w:num w:numId="5" w16cid:durableId="1987081641">
    <w:abstractNumId w:val="3"/>
  </w:num>
  <w:num w:numId="6" w16cid:durableId="2108843709">
    <w:abstractNumId w:val="4"/>
  </w:num>
  <w:num w:numId="7" w16cid:durableId="1977299096">
    <w:abstractNumId w:val="6"/>
  </w:num>
  <w:num w:numId="8" w16cid:durableId="1751730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28"/>
    <w:rsid w:val="00001131"/>
    <w:rsid w:val="000F5C4D"/>
    <w:rsid w:val="00461B42"/>
    <w:rsid w:val="00551209"/>
    <w:rsid w:val="00692B28"/>
    <w:rsid w:val="006E6F7A"/>
    <w:rsid w:val="00744EC2"/>
    <w:rsid w:val="007713B4"/>
    <w:rsid w:val="007B3E81"/>
    <w:rsid w:val="008767E1"/>
    <w:rsid w:val="009274A0"/>
    <w:rsid w:val="00A269BC"/>
    <w:rsid w:val="00C300B3"/>
    <w:rsid w:val="00CC34BC"/>
    <w:rsid w:val="00CD432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EBA9"/>
  <w15:chartTrackingRefBased/>
  <w15:docId w15:val="{BDA82AF5-21E4-D74F-8A32-3B136E0E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92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B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B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B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B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B2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92B2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92B2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92B2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92B2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92B2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92B2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92B2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92B2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92B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B2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92B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B2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92B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2B28"/>
    <w:rPr>
      <w:i/>
      <w:iCs/>
      <w:color w:val="404040" w:themeColor="text1" w:themeTint="BF"/>
      <w:lang w:val="en-GB"/>
    </w:rPr>
  </w:style>
  <w:style w:type="paragraph" w:styleId="ListParagraph">
    <w:name w:val="List Paragraph"/>
    <w:basedOn w:val="Normal"/>
    <w:uiPriority w:val="34"/>
    <w:qFormat/>
    <w:rsid w:val="00692B28"/>
    <w:pPr>
      <w:ind w:left="720"/>
      <w:contextualSpacing/>
    </w:pPr>
  </w:style>
  <w:style w:type="character" w:styleId="IntenseEmphasis">
    <w:name w:val="Intense Emphasis"/>
    <w:basedOn w:val="DefaultParagraphFont"/>
    <w:uiPriority w:val="21"/>
    <w:qFormat/>
    <w:rsid w:val="00692B28"/>
    <w:rPr>
      <w:i/>
      <w:iCs/>
      <w:color w:val="0F4761" w:themeColor="accent1" w:themeShade="BF"/>
    </w:rPr>
  </w:style>
  <w:style w:type="paragraph" w:styleId="IntenseQuote">
    <w:name w:val="Intense Quote"/>
    <w:basedOn w:val="Normal"/>
    <w:next w:val="Normal"/>
    <w:link w:val="IntenseQuoteChar"/>
    <w:uiPriority w:val="30"/>
    <w:qFormat/>
    <w:rsid w:val="00692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B28"/>
    <w:rPr>
      <w:i/>
      <w:iCs/>
      <w:color w:val="0F4761" w:themeColor="accent1" w:themeShade="BF"/>
      <w:lang w:val="en-GB"/>
    </w:rPr>
  </w:style>
  <w:style w:type="character" w:styleId="IntenseReference">
    <w:name w:val="Intense Reference"/>
    <w:basedOn w:val="DefaultParagraphFont"/>
    <w:uiPriority w:val="32"/>
    <w:qFormat/>
    <w:rsid w:val="00692B28"/>
    <w:rPr>
      <w:b/>
      <w:bCs/>
      <w:smallCaps/>
      <w:color w:val="0F4761" w:themeColor="accent1" w:themeShade="BF"/>
      <w:spacing w:val="5"/>
    </w:rPr>
  </w:style>
  <w:style w:type="paragraph" w:styleId="NormalWeb">
    <w:name w:val="Normal (Web)"/>
    <w:basedOn w:val="Normal"/>
    <w:uiPriority w:val="99"/>
    <w:unhideWhenUsed/>
    <w:rsid w:val="00692B28"/>
    <w:pPr>
      <w:spacing w:before="100" w:beforeAutospacing="1" w:after="100" w:afterAutospacing="1"/>
    </w:pPr>
    <w:rPr>
      <w:rFonts w:ascii="Times New Roman" w:eastAsia="Times New Roman" w:hAnsi="Times New Roman" w:cs="Times New Roman"/>
      <w:kern w:val="0"/>
      <w:lang w:val="en-PK" w:eastAsia="en-GB"/>
      <w14:ligatures w14:val="none"/>
    </w:rPr>
  </w:style>
  <w:style w:type="character" w:customStyle="1" w:styleId="apple-converted-space">
    <w:name w:val="apple-converted-space"/>
    <w:basedOn w:val="DefaultParagraphFont"/>
    <w:rsid w:val="00692B28"/>
  </w:style>
  <w:style w:type="character" w:styleId="HTMLCode">
    <w:name w:val="HTML Code"/>
    <w:basedOn w:val="DefaultParagraphFont"/>
    <w:uiPriority w:val="99"/>
    <w:semiHidden/>
    <w:unhideWhenUsed/>
    <w:rsid w:val="00692B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Moeed</dc:creator>
  <cp:keywords/>
  <dc:description/>
  <cp:lastModifiedBy>Abdul Moeed</cp:lastModifiedBy>
  <cp:revision>6</cp:revision>
  <dcterms:created xsi:type="dcterms:W3CDTF">2026-04-16T15:39:00Z</dcterms:created>
  <dcterms:modified xsi:type="dcterms:W3CDTF">2026-04-17T01:25:00Z</dcterms:modified>
</cp:coreProperties>
</file>