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sdt>
      <w:sdtPr>
        <w:id w:val="665085163"/>
        <w:docPartObj>
          <w:docPartGallery w:val="Table of Contents"/>
          <w:docPartUnique/>
        </w:docPartObj>
        <w:rPr>
          <w:rStyle w:val="Hyperlink"/>
          <w:b w:val="1"/>
          <w:bCs w:val="1"/>
          <w:sz w:val="36"/>
          <w:szCs w:val="36"/>
        </w:rPr>
      </w:sdtPr>
      <w:sdtContent>
        <w:p xmlns:wp14="http://schemas.microsoft.com/office/word/2010/wordml" w:rsidP="5703599C" wp14:paraId="0E4267AB" wp14:textId="74DE94D8">
          <w:pPr>
            <w:pStyle w:val="TOC1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750934548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Project "Vif" – Capstone Documentation</w:t>
            </w:r>
            <w:r>
              <w:tab/>
            </w:r>
            <w:r>
              <w:fldChar w:fldCharType="begin"/>
            </w:r>
            <w:r>
              <w:instrText xml:space="preserve">PAGEREF _Toc750934548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703599C" wp14:paraId="5EE0B380" wp14:textId="079C9D8F">
          <w:pPr>
            <w:pStyle w:val="TOC2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449802086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1. Project Overview &amp; Identity</w:t>
            </w:r>
            <w:r>
              <w:tab/>
            </w:r>
            <w:r>
              <w:fldChar w:fldCharType="begin"/>
            </w:r>
            <w:r>
              <w:instrText xml:space="preserve">PAGEREF _Toc1449802086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703599C" wp14:paraId="0763B589" wp14:textId="6BD4DD77">
          <w:pPr>
            <w:pStyle w:val="TOC2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05225357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2. The "Killer Feature": Automated Tax Recovery</w:t>
            </w:r>
            <w:r>
              <w:tab/>
            </w:r>
            <w:r>
              <w:fldChar w:fldCharType="begin"/>
            </w:r>
            <w:r>
              <w:instrText xml:space="preserve">PAGEREF _Toc105225357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703599C" wp14:paraId="2E26FFB5" wp14:textId="218BD468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940210374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Legal Framework (France)</w:t>
            </w:r>
            <w:r>
              <w:tab/>
            </w:r>
            <w:r>
              <w:fldChar w:fldCharType="begin"/>
            </w:r>
            <w:r>
              <w:instrText xml:space="preserve">PAGEREF _Toc1940210374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1</w:t>
            </w:r>
            <w:r>
              <w:fldChar w:fldCharType="end"/>
            </w:r>
          </w:hyperlink>
        </w:p>
        <w:p xmlns:wp14="http://schemas.microsoft.com/office/word/2010/wordml" w:rsidP="5703599C" wp14:paraId="684DBCD1" wp14:textId="4D6D7C3D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494007560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The Automated Flow</w:t>
            </w:r>
            <w:r>
              <w:tab/>
            </w:r>
            <w:r>
              <w:fldChar w:fldCharType="begin"/>
            </w:r>
            <w:r>
              <w:instrText xml:space="preserve">PAGEREF _Toc1494007560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703599C" wp14:paraId="7558246A" wp14:textId="6D910951">
          <w:pPr>
            <w:pStyle w:val="TOC2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658724467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3. Workload &amp; Team Split</w:t>
            </w:r>
            <w:r>
              <w:tab/>
            </w:r>
            <w:r>
              <w:fldChar w:fldCharType="begin"/>
            </w:r>
            <w:r>
              <w:instrText xml:space="preserve">PAGEREF _Toc1658724467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703599C" wp14:paraId="27C501BE" wp14:textId="384D9F37">
          <w:pPr>
            <w:pStyle w:val="TOC2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51806219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4. Feature Priority List (MoSCoW)</w:t>
            </w:r>
            <w:r>
              <w:tab/>
            </w:r>
            <w:r>
              <w:fldChar w:fldCharType="begin"/>
            </w:r>
            <w:r>
              <w:instrText xml:space="preserve">PAGEREF _Toc51806219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5703599C" wp14:paraId="1965CB42" wp14:textId="3129E546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804658006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Must-Have (MVP)</w:t>
            </w:r>
            <w:r>
              <w:tab/>
            </w:r>
            <w:r>
              <w:fldChar w:fldCharType="begin"/>
            </w:r>
            <w:r>
              <w:instrText xml:space="preserve">PAGEREF _Toc1804658006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703599C" wp14:paraId="7A13FA0F" wp14:textId="4B1E967F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525123123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Should-Have (Condition for Validation)</w:t>
            </w:r>
            <w:r>
              <w:tab/>
            </w:r>
            <w:r>
              <w:fldChar w:fldCharType="begin"/>
            </w:r>
            <w:r>
              <w:instrText xml:space="preserve">PAGEREF _Toc525123123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703599C" wp14:paraId="6D1986C6" wp14:textId="5F82F3A7">
          <w:pPr>
            <w:pStyle w:val="TOC2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533112595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5. Precise Technical Roadmap</w:t>
            </w:r>
            <w:r>
              <w:tab/>
            </w:r>
            <w:r>
              <w:fldChar w:fldCharType="begin"/>
            </w:r>
            <w:r>
              <w:instrText xml:space="preserve">PAGEREF _Toc533112595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703599C" wp14:paraId="56C39C7A" wp14:textId="074267A5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799123542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Sprint 1 (Weeks 1-4): Foundation</w:t>
            </w:r>
            <w:r>
              <w:tab/>
            </w:r>
            <w:r>
              <w:fldChar w:fldCharType="begin"/>
            </w:r>
            <w:r>
              <w:instrText xml:space="preserve">PAGEREF _Toc799123542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703599C" wp14:paraId="1A41DD4B" wp14:textId="614DB920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815625130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Sprint 2 (Weeks 5-8): Core Logic</w:t>
            </w:r>
            <w:r>
              <w:tab/>
            </w:r>
            <w:r>
              <w:fldChar w:fldCharType="begin"/>
            </w:r>
            <w:r>
              <w:instrText xml:space="preserve">PAGEREF _Toc1815625130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5703599C" wp14:paraId="37D8C79E" wp14:textId="3A46151F">
          <w:pPr>
            <w:pStyle w:val="TOC3"/>
            <w:tabs>
              <w:tab w:val="right" w:leader="dot" w:pos="9360"/>
            </w:tabs>
            <w:bidi w:val="0"/>
            <w:rPr>
              <w:rStyle w:val="Hyperlink"/>
              <w:b w:val="1"/>
              <w:bCs w:val="1"/>
              <w:sz w:val="36"/>
              <w:szCs w:val="36"/>
            </w:rPr>
          </w:pPr>
          <w:hyperlink w:anchor="_Toc1075473879"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Sprint 3 (Weeks 9-12): The Tax Module &amp; Polish</w:t>
            </w:r>
            <w:r>
              <w:tab/>
            </w:r>
            <w:r>
              <w:fldChar w:fldCharType="begin"/>
            </w:r>
            <w:r>
              <w:instrText xml:space="preserve">PAGEREF _Toc1075473879 \h</w:instrText>
            </w:r>
            <w:r>
              <w:fldChar w:fldCharType="separate"/>
            </w:r>
            <w:r w:rsidRPr="5703599C" w:rsidR="5703599C">
              <w:rPr>
                <w:rStyle w:val="Hyperlink"/>
                <w:b w:val="1"/>
                <w:bCs w:val="1"/>
                <w:sz w:val="36"/>
                <w:szCs w:val="36"/>
              </w:rPr>
              <w:t>3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5703599C" wp14:paraId="1D98902A" wp14:textId="431923DB">
      <w:pPr>
        <w:pStyle w:val="Heading1"/>
        <w:spacing w:before="0" w:beforeAutospacing="off" w:after="322" w:afterAutospacing="off"/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703599C" wp14:paraId="2B90D655" wp14:textId="67C1A0FE">
      <w:pPr>
        <w:pStyle w:val="Heading1"/>
        <w:spacing w:before="0" w:beforeAutospacing="off" w:after="322" w:afterAutospacing="off"/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703599C" wp14:paraId="161DB5A2" wp14:textId="7A37C612">
      <w:pPr>
        <w:pStyle w:val="Heading1"/>
        <w:spacing w:before="0" w:beforeAutospacing="off" w:after="322" w:afterAutospacing="off"/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703599C" wp14:paraId="1F3C7185" wp14:textId="464FE8D0">
      <w:pPr>
        <w:pStyle w:val="Heading1"/>
        <w:spacing w:before="0" w:beforeAutospacing="off" w:after="322" w:afterAutospacing="off"/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</w:pPr>
    </w:p>
    <w:p xmlns:wp14="http://schemas.microsoft.com/office/word/2010/wordml" w:rsidP="5703599C" wp14:paraId="53E26FE8" wp14:textId="1506DAB4">
      <w:pPr>
        <w:pStyle w:val="Normal"/>
        <w:rPr>
          <w:noProof w:val="0"/>
          <w:lang w:val="en-US"/>
        </w:rPr>
      </w:pPr>
    </w:p>
    <w:p xmlns:wp14="http://schemas.microsoft.com/office/word/2010/wordml" w:rsidP="5703599C" wp14:paraId="7F9DAE04" wp14:textId="2F25C782">
      <w:pPr>
        <w:pStyle w:val="Normal"/>
        <w:rPr>
          <w:noProof w:val="0"/>
          <w:lang w:val="en-US"/>
        </w:rPr>
      </w:pPr>
    </w:p>
    <w:p xmlns:wp14="http://schemas.microsoft.com/office/word/2010/wordml" w:rsidP="5703599C" wp14:paraId="5088DD57" wp14:textId="049648BC">
      <w:pPr>
        <w:pStyle w:val="Normal"/>
        <w:rPr>
          <w:noProof w:val="0"/>
          <w:lang w:val="en-US"/>
        </w:rPr>
      </w:pPr>
    </w:p>
    <w:p xmlns:wp14="http://schemas.microsoft.com/office/word/2010/wordml" w:rsidP="5703599C" wp14:paraId="483CD212" wp14:textId="50F47C34">
      <w:pPr>
        <w:pStyle w:val="Heading1"/>
        <w:spacing w:before="0" w:beforeAutospacing="off" w:after="322" w:afterAutospacing="off"/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</w:pPr>
      <w:bookmarkStart w:name="_Toc750934548" w:id="1038177182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48"/>
          <w:szCs w:val="48"/>
          <w:lang w:val="en-US"/>
        </w:rPr>
        <w:t>Project "Vif" – Capstone Documentation</w:t>
      </w:r>
      <w:bookmarkEnd w:id="1038177182"/>
    </w:p>
    <w:p xmlns:wp14="http://schemas.microsoft.com/office/word/2010/wordml" w:rsidP="5703599C" wp14:paraId="3E60B898" wp14:textId="07C0779C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</w:pPr>
      <w:bookmarkStart w:name="_Toc1449802086" w:id="928123964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1. Project Overview &amp; Identity</w:t>
      </w:r>
      <w:bookmarkEnd w:id="928123964"/>
    </w:p>
    <w:p xmlns:wp14="http://schemas.microsoft.com/office/word/2010/wordml" w:rsidP="5703599C" wp14:paraId="0811080E" wp14:textId="62D8A8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Name: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Vif (The Real-Time Student Food Bridge)</w:t>
      </w:r>
    </w:p>
    <w:p xmlns:wp14="http://schemas.microsoft.com/office/word/2010/wordml" w:rsidP="5703599C" wp14:paraId="2AC77BAA" wp14:textId="2D75AE3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Objective: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To reduce student food insecurity in France by redistributing bakery surplus through a zero-cost, real-time platform.</w:t>
      </w:r>
    </w:p>
    <w:p xmlns:wp14="http://schemas.microsoft.com/office/word/2010/wordml" w:rsidP="5703599C" wp14:paraId="6C58DDBF" wp14:textId="6ECC1DA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Tech Stack: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* 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Frontend: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React Native (Mobile App)</w:t>
      </w:r>
    </w:p>
    <w:p xmlns:wp14="http://schemas.microsoft.com/office/word/2010/wordml" w:rsidP="5703599C" wp14:paraId="7D408B26" wp14:textId="35AEC99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Backend: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FastAPI (Python)</w:t>
      </w:r>
    </w:p>
    <w:p xmlns:wp14="http://schemas.microsoft.com/office/word/2010/wordml" w:rsidP="5703599C" wp14:paraId="10F6FB2F" wp14:textId="2FED61F0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Database: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PostgreSQL (PostGIS for location)</w:t>
      </w:r>
    </w:p>
    <w:p xmlns:wp14="http://schemas.microsoft.com/office/word/2010/wordml" w:rsidP="5703599C" wp14:paraId="6C4FED03" wp14:textId="4B8A1F1B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Real-time: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WebSockets &amp; Firebase Cloud Messaging (FCM)</w:t>
      </w:r>
    </w:p>
    <w:p xmlns:wp14="http://schemas.microsoft.com/office/word/2010/wordml" wp14:paraId="18C4FDD0" wp14:textId="462E4AEA"/>
    <w:p xmlns:wp14="http://schemas.microsoft.com/office/word/2010/wordml" w:rsidP="5703599C" wp14:paraId="4ADDBD69" wp14:textId="4F04E69F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</w:pPr>
      <w:bookmarkStart w:name="_Toc105225357" w:id="1968630860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2. The "Killer Feature": Automated Tax Recovery</w:t>
      </w:r>
      <w:bookmarkEnd w:id="1968630860"/>
    </w:p>
    <w:p xmlns:wp14="http://schemas.microsoft.com/office/word/2010/wordml" w:rsidP="5703599C" wp14:paraId="06F91F74" wp14:textId="4502EB7B">
      <w:pPr>
        <w:spacing w:before="0" w:beforeAutospacing="off" w:after="240" w:afterAutospacing="off"/>
      </w:pP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As requested by the jury, this section details the legal and technical "do-ability" of the tax deduction system.</w:t>
      </w:r>
    </w:p>
    <w:p xmlns:wp14="http://schemas.microsoft.com/office/word/2010/wordml" w:rsidP="5703599C" wp14:paraId="4195D9FF" wp14:textId="44391ADB">
      <w:pPr>
        <w:pStyle w:val="Heading3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1940210374" w:id="1351626587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Legal Framework (France)</w:t>
      </w:r>
      <w:bookmarkEnd w:id="1351626587"/>
    </w:p>
    <w:p xmlns:wp14="http://schemas.microsoft.com/office/word/2010/wordml" w:rsidP="5703599C" wp14:paraId="098D9D1C" wp14:textId="0C8018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Article 238 bis (CGI):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Small businesses can deduct 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60% of the cost price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(prix de revient) of donated goods from their corporate tax.</w:t>
      </w:r>
    </w:p>
    <w:p xmlns:wp14="http://schemas.microsoft.com/office/word/2010/wordml" w:rsidP="5703599C" wp14:paraId="3F15468A" wp14:textId="787B059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The "Vif" Solution: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To satisfy government requirements, Vif acts as a digital intermediary for a partner "Organisme d'Intérêt Général" (Student Association).</w:t>
      </w:r>
    </w:p>
    <w:p xmlns:wp14="http://schemas.microsoft.com/office/word/2010/wordml" w:rsidP="5703599C" wp14:paraId="3E349895" wp14:textId="5B680587">
      <w:pPr>
        <w:pStyle w:val="Heading3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1494007560" w:id="1830298455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The Automated Flow</w:t>
      </w:r>
      <w:bookmarkEnd w:id="1830298455"/>
    </w:p>
    <w:p xmlns:wp14="http://schemas.microsoft.com/office/word/2010/wordml" w:rsidP="5703599C" wp14:paraId="34A4EB6C" wp14:textId="5BBFC34F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Valuation: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The baker sets a "Cost Price" for their standard items (e.g., Baguette = €0.20) in the app settings.</w:t>
      </w:r>
    </w:p>
    <w:p xmlns:wp14="http://schemas.microsoft.com/office/word/2010/wordml" w:rsidP="5703599C" wp14:paraId="7A38E8A2" wp14:textId="3E6F3D01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Validation: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Every time a student scans a QR code at the shop, the system creates a "Proof of Donation" record.</w:t>
      </w:r>
    </w:p>
    <w:p xmlns:wp14="http://schemas.microsoft.com/office/word/2010/wordml" w:rsidP="5703599C" wp14:paraId="53401CEE" wp14:textId="42AEFA2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Aggregation: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FastAPI aggregates these records monthly.</w:t>
      </w:r>
    </w:p>
    <w:p xmlns:wp14="http://schemas.microsoft.com/office/word/2010/wordml" w:rsidP="5703599C" wp14:paraId="0DDD2154" wp14:textId="04AE02A2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Generation: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The app generates a PDF based on the 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Cerfa n° 11580*05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format.</w:t>
      </w:r>
    </w:p>
    <w:p xmlns:wp14="http://schemas.microsoft.com/office/word/2010/wordml" w:rsidP="5703599C" wp14:paraId="6D97194B" wp14:textId="7F54A1F9">
      <w:pPr>
        <w:pStyle w:val="ListParagraph"/>
        <w:numPr>
          <w:ilvl w:val="1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Required Fields: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SIRET number, Bakery Address, Association details, Total monthly valuation, and the "Don en nature" (In-kind donation) checkbox.</w:t>
      </w:r>
    </w:p>
    <w:p xmlns:wp14="http://schemas.microsoft.com/office/word/2010/wordml" w:rsidP="5703599C" wp14:paraId="1930D042" wp14:textId="1E7052B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Submission: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The shopkeeper downloads the monthly PDF and sends it to their accountant for tax filing.</w:t>
      </w:r>
    </w:p>
    <w:p xmlns:wp14="http://schemas.microsoft.com/office/word/2010/wordml" wp14:paraId="494BB87B" wp14:textId="53A0CD91"/>
    <w:p xmlns:wp14="http://schemas.microsoft.com/office/word/2010/wordml" w:rsidP="5703599C" wp14:paraId="335BDE1C" wp14:textId="0B0232BA">
      <w:pPr>
        <w:pStyle w:val="Heading2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</w:pPr>
      <w:bookmarkStart w:name="_Toc1658724467" w:id="1590954414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3. Workload &amp; Team Split</w:t>
      </w:r>
      <w:bookmarkEnd w:id="1590954414"/>
    </w:p>
    <w:p xmlns:wp14="http://schemas.microsoft.com/office/word/2010/wordml" w:rsidP="5703599C" wp14:paraId="662D7A8B" wp14:textId="5E51F785">
      <w:pPr>
        <w:spacing w:before="0" w:beforeAutospacing="off" w:after="240" w:afterAutospacing="off"/>
      </w:pP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This split ensures that the React Native app and FastAPI backend remain synchronized.</w:t>
      </w:r>
    </w:p>
    <w:tbl>
      <w:tblPr>
        <w:tblStyle w:val="TableNormal"/>
        <w:bidiVisual w:val="0"/>
        <w:tblW w:w="0" w:type="auto"/>
        <w:tblLook w:val="06A0" w:firstRow="1" w:lastRow="0" w:firstColumn="1" w:lastColumn="0" w:noHBand="1" w:noVBand="1"/>
      </w:tblPr>
      <w:tblGrid>
        <w:gridCol w:w="1729"/>
        <w:gridCol w:w="3542"/>
        <w:gridCol w:w="1440"/>
        <w:gridCol w:w="2649"/>
      </w:tblGrid>
      <w:tr w:rsidR="5703599C" w:rsidTr="5703599C" w14:paraId="61DB100E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5AD4DA58" w14:textId="53326550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Feature Group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2B901287" w14:textId="0F494620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Description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3B7CBC61" w14:textId="0BC84544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Primary Owner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6A7745B6" w14:textId="67C3E672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Tech Components</w:t>
            </w:r>
          </w:p>
        </w:tc>
      </w:tr>
      <w:tr w:rsidR="5703599C" w:rsidTr="5703599C" w14:paraId="7CBF0106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5EF0A9F2" w14:textId="7DB81D79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Auth &amp; Security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19610F98" w14:textId="1DBCD640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Student (OCR ID scan) &amp; Shopkeeper login.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60FB95C6" w14:textId="4D569EB6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Member A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1E9FEB36" w14:textId="191CC6D1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FastAPI Security, OAuth2, Firebase</w:t>
            </w:r>
          </w:p>
        </w:tc>
      </w:tr>
      <w:tr w:rsidR="5703599C" w:rsidTr="5703599C" w14:paraId="7DCE984A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1445AFB5" w14:textId="2BD052EE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Core API &amp; DB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2FE10810" w14:textId="18AC5535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Database schema, "Pulse" logic, API endpoints.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288CA16A" w14:textId="71BE1309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Member B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7BFCA004" w14:textId="53B821E6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FastAPI, PostgreSQL, SQLAlchemy</w:t>
            </w:r>
          </w:p>
        </w:tc>
      </w:tr>
      <w:tr w:rsidR="5703599C" w:rsidTr="5703599C" w14:paraId="620EF142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21C67CBA" w14:textId="748A9CA2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Mobile Core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44B8A4A2" w14:textId="4077525A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Main App UI, QR Scanner, Navigation.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65DAF82B" w14:textId="2384500D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Member C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30B0C064" w14:textId="50DFB1E6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React Native, Expo, Vision-Camera</w:t>
            </w:r>
          </w:p>
        </w:tc>
      </w:tr>
      <w:tr w:rsidR="5703599C" w:rsidTr="5703599C" w14:paraId="3BAFD6D1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4399D1AB" w14:textId="597A039D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Real-time &amp; Geofence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510E14A8" w14:textId="6B1ED7C5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Map integration and Push notifications.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4FA1A219" w14:textId="48E537B0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Member D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4D1113D3" w14:textId="2D452A65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React Native Maps, WebSockets</w:t>
            </w:r>
          </w:p>
        </w:tc>
      </w:tr>
      <w:tr w:rsidR="5703599C" w:rsidTr="5703599C" w14:paraId="439F7B5C">
        <w:trPr>
          <w:trHeight w:val="300"/>
        </w:trPr>
        <w:tc>
          <w:tcPr>
            <w:tcW w:w="172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08FDBE63" w14:textId="0D7BA442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Tax &amp; Reporting</w:t>
            </w:r>
          </w:p>
        </w:tc>
        <w:tc>
          <w:tcPr>
            <w:tcW w:w="3542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1F360436" w14:textId="48E881B0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Monthly PDF generator and Shop Dashboard.</w:t>
            </w:r>
          </w:p>
        </w:tc>
        <w:tc>
          <w:tcPr>
            <w:tcW w:w="1440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6E04C5A4" w14:textId="550B93E8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  <w:b w:val="1"/>
                <w:bCs w:val="1"/>
              </w:rPr>
              <w:t>Member A/B</w:t>
            </w:r>
          </w:p>
        </w:tc>
        <w:tc>
          <w:tcPr>
            <w:tcW w:w="2649" w:type="dxa"/>
            <w:tcBorders>
              <w:top w:val="single" w:sz="6"/>
              <w:left w:val="single" w:sz="6"/>
              <w:bottom w:val="single" w:sz="6"/>
              <w:right w:val="single" w:sz="6"/>
            </w:tcBorders>
            <w:tcMar/>
            <w:vAlign w:val="center"/>
          </w:tcPr>
          <w:p w:rsidR="5703599C" w:rsidP="5703599C" w:rsidRDefault="5703599C" w14:paraId="3F83901F" w14:textId="4D84E59F">
            <w:pPr>
              <w:spacing w:before="0" w:beforeAutospacing="off" w:after="0" w:afterAutospacing="off"/>
            </w:pPr>
            <w:r w:rsidRPr="5703599C" w:rsidR="5703599C">
              <w:rPr>
                <w:rFonts w:ascii="sans-serif" w:hAnsi="sans-serif" w:eastAsia="sans-serif" w:cs="sans-serif"/>
              </w:rPr>
              <w:t>ReportLab (Python), React Native Web</w:t>
            </w:r>
          </w:p>
        </w:tc>
      </w:tr>
    </w:tbl>
    <w:p xmlns:wp14="http://schemas.microsoft.com/office/word/2010/wordml" wp14:paraId="44D9793B" wp14:textId="67B3881F"/>
    <w:p xmlns:wp14="http://schemas.microsoft.com/office/word/2010/wordml" w:rsidP="5703599C" wp14:paraId="7D907D99" wp14:textId="6BF24FF7">
      <w:pPr>
        <w:pStyle w:val="Heading2"/>
        <w:bidi w:val="0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</w:pPr>
      <w:bookmarkStart w:name="_Toc51806219" w:id="1502576281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4. Feature Priority List (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MoSCoW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)</w:t>
      </w:r>
      <w:bookmarkEnd w:id="1502576281"/>
    </w:p>
    <w:p xmlns:wp14="http://schemas.microsoft.com/office/word/2010/wordml" w:rsidP="5703599C" wp14:paraId="63F72721" wp14:textId="506784D1">
      <w:pPr>
        <w:pStyle w:val="Heading3"/>
        <w:bidi w:val="0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1804658006" w:id="560937248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Must-Have (MVP)</w:t>
      </w:r>
      <w:bookmarkEnd w:id="560937248"/>
    </w:p>
    <w:p xmlns:wp14="http://schemas.microsoft.com/office/word/2010/wordml" w:rsidP="5703599C" wp14:paraId="1D3C1993" wp14:textId="62688106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Student Verification: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AI/OCR scan of student ID cards to unlock the "Priority Window."</w:t>
      </w:r>
    </w:p>
    <w:p xmlns:wp14="http://schemas.microsoft.com/office/word/2010/wordml" w:rsidP="5703599C" wp14:paraId="0B59CA0C" wp14:textId="09DF5A28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The Pulse: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One-button "Flash-Gift" posting for bakers.</w:t>
      </w:r>
    </w:p>
    <w:p xmlns:wp14="http://schemas.microsoft.com/office/word/2010/wordml" w:rsidP="5703599C" wp14:paraId="03516E90" wp14:textId="0D603021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Karma Engine: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20-minute countdown logic using </w:t>
      </w: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FastAPI Background Tasks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>.</w:t>
      </w:r>
    </w:p>
    <w:p xmlns:wp14="http://schemas.microsoft.com/office/word/2010/wordml" w:rsidP="5703599C" wp14:paraId="3ABCF25E" wp14:textId="78314243">
      <w:pPr>
        <w:pStyle w:val="ListParagraph"/>
        <w:numPr>
          <w:ilvl w:val="0"/>
          <w:numId w:val="4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Secure QR Handshake: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To prevent fraud and confirm pickup.</w:t>
      </w:r>
    </w:p>
    <w:p xmlns:wp14="http://schemas.microsoft.com/office/word/2010/wordml" w:rsidP="5703599C" wp14:paraId="2A1EB6C5" wp14:textId="20358311">
      <w:pPr>
        <w:pStyle w:val="Heading3"/>
        <w:bidi w:val="0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525123123" w:id="918704269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Should-Have (Condition for Validation)</w:t>
      </w:r>
      <w:bookmarkEnd w:id="918704269"/>
    </w:p>
    <w:p xmlns:wp14="http://schemas.microsoft.com/office/word/2010/wordml" w:rsidP="5703599C" wp14:paraId="2E70C279" wp14:textId="3AED3246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Automated Cerfa PDF: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Monthly tax reporting for bakers.</w:t>
      </w:r>
    </w:p>
    <w:p xmlns:wp14="http://schemas.microsoft.com/office/word/2010/wordml" w:rsidP="5703599C" wp14:paraId="48902750" wp14:textId="2ACC6482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Hybrid Pricing: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Toggle between "Donation" and "Wholesale Cost-Price."</w:t>
      </w:r>
    </w:p>
    <w:p xmlns:wp14="http://schemas.microsoft.com/office/word/2010/wordml" w:rsidP="5703599C" wp14:paraId="780D8962" wp14:textId="5ECAC20A">
      <w:pPr>
        <w:pStyle w:val="ListParagraph"/>
        <w:numPr>
          <w:ilvl w:val="0"/>
          <w:numId w:val="5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Interactive Map: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Using Mapbox to show pulses within 1km.</w:t>
      </w:r>
    </w:p>
    <w:p xmlns:wp14="http://schemas.microsoft.com/office/word/2010/wordml" wp14:paraId="6456A600" wp14:textId="2BCDC514"/>
    <w:p xmlns:wp14="http://schemas.microsoft.com/office/word/2010/wordml" w:rsidP="5703599C" wp14:paraId="086B9E18" wp14:textId="2B59046E">
      <w:pPr>
        <w:pStyle w:val="Heading2"/>
        <w:bidi w:val="0"/>
        <w:spacing w:before="0" w:beforeAutospacing="off" w:after="299" w:afterAutospacing="off"/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</w:pPr>
      <w:bookmarkStart w:name="_Toc533112595" w:id="71332937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36"/>
          <w:szCs w:val="36"/>
          <w:lang w:val="en-US"/>
        </w:rPr>
        <w:t>5. Precise Technical Roadmap</w:t>
      </w:r>
      <w:bookmarkEnd w:id="71332937"/>
    </w:p>
    <w:p xmlns:wp14="http://schemas.microsoft.com/office/word/2010/wordml" w:rsidP="5703599C" wp14:paraId="02955611" wp14:textId="4895AB51">
      <w:pPr>
        <w:pStyle w:val="Heading3"/>
        <w:bidi w:val="0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799123542" w:id="927039208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Sprint 1 (Weeks 1-4): Foundation</w:t>
      </w:r>
      <w:bookmarkEnd w:id="927039208"/>
    </w:p>
    <w:p xmlns:wp14="http://schemas.microsoft.com/office/word/2010/wordml" w:rsidP="5703599C" wp14:paraId="4895C8DF" wp14:textId="44A37F4D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Backend: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Setup FastAPI, PostgreSQL, and basic User models.</w:t>
      </w:r>
    </w:p>
    <w:p xmlns:wp14="http://schemas.microsoft.com/office/word/2010/wordml" w:rsidP="5703599C" wp14:paraId="2885DD3F" wp14:textId="6AD90D83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Frontend: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Setup React Native project, Auth screens, and API connectivity.</w:t>
      </w:r>
    </w:p>
    <w:p xmlns:wp14="http://schemas.microsoft.com/office/word/2010/wordml" w:rsidP="5703599C" wp14:paraId="2358F6F9" wp14:textId="04411A87">
      <w:pPr>
        <w:pStyle w:val="ListParagraph"/>
        <w:numPr>
          <w:ilvl w:val="0"/>
          <w:numId w:val="6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Tax Logic: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Define the data structure for "Cost Price" logging.</w:t>
      </w:r>
    </w:p>
    <w:p xmlns:wp14="http://schemas.microsoft.com/office/word/2010/wordml" w:rsidP="5703599C" wp14:paraId="036EC519" wp14:textId="5104E3A7">
      <w:pPr>
        <w:pStyle w:val="Heading3"/>
        <w:bidi w:val="0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1815625130" w:id="1892452217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Sprint 2 (Weeks 5-8): Core Logic</w:t>
      </w:r>
      <w:bookmarkEnd w:id="1892452217"/>
    </w:p>
    <w:p xmlns:wp14="http://schemas.microsoft.com/office/word/2010/wordml" w:rsidP="5703599C" wp14:paraId="332E2D71" wp14:textId="413F4636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Karma Engine: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Develop the async logic to track claim timers and apply penalties.</w:t>
      </w:r>
    </w:p>
    <w:p xmlns:wp14="http://schemas.microsoft.com/office/word/2010/wordml" w:rsidP="5703599C" wp14:paraId="13B02055" wp14:textId="7810DED3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Notifications: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Integrate Firebase to send alerts when a baker hits "Flash-Gift."</w:t>
      </w:r>
    </w:p>
    <w:p xmlns:wp14="http://schemas.microsoft.com/office/word/2010/wordml" w:rsidP="5703599C" wp14:paraId="4773FEED" wp14:textId="58A3D2B0">
      <w:pPr>
        <w:pStyle w:val="ListParagraph"/>
        <w:numPr>
          <w:ilvl w:val="0"/>
          <w:numId w:val="7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ID Verification: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Implement the OCR scanning for student validation.</w:t>
      </w:r>
    </w:p>
    <w:p xmlns:wp14="http://schemas.microsoft.com/office/word/2010/wordml" w:rsidP="5703599C" wp14:paraId="296656E6" wp14:textId="1793B0D1">
      <w:pPr>
        <w:pStyle w:val="Heading3"/>
        <w:bidi w:val="0"/>
        <w:spacing w:before="0" w:beforeAutospacing="off" w:after="281" w:afterAutospacing="off"/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</w:pPr>
      <w:bookmarkStart w:name="_Toc1075473879" w:id="1579555811"/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8"/>
          <w:szCs w:val="28"/>
          <w:lang w:val="en-US"/>
        </w:rPr>
        <w:t>Sprint 3 (Weeks 9-12): The Tax Module &amp; Polish</w:t>
      </w:r>
      <w:bookmarkEnd w:id="1579555811"/>
    </w:p>
    <w:p xmlns:wp14="http://schemas.microsoft.com/office/word/2010/wordml" w:rsidP="5703599C" wp14:paraId="3032ADC6" wp14:textId="0A8F0ED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PDF Engine: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Develop the Python service to map donation data onto Cerfa templates.</w:t>
      </w:r>
    </w:p>
    <w:p xmlns:wp14="http://schemas.microsoft.com/office/word/2010/wordml" w:rsidP="5703599C" wp14:paraId="42FFB11F" wp14:textId="06D966C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Map UI: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Implement the "Pulsing" map interface in React Native.</w:t>
      </w:r>
    </w:p>
    <w:p xmlns:wp14="http://schemas.microsoft.com/office/word/2010/wordml" w:rsidP="5703599C" wp14:paraId="47D163D9" wp14:textId="07FA6DF2">
      <w:pPr>
        <w:pStyle w:val="ListParagraph"/>
        <w:numPr>
          <w:ilvl w:val="0"/>
          <w:numId w:val="8"/>
        </w:numPr>
        <w:bidi w:val="0"/>
        <w:spacing w:before="24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  <w:r w:rsidRPr="5703599C" w:rsidR="07F1C11E">
        <w:rPr>
          <w:rFonts w:ascii="sans-serif" w:hAnsi="sans-serif" w:eastAsia="sans-serif" w:cs="sans-serif"/>
          <w:b w:val="1"/>
          <w:bCs w:val="1"/>
          <w:noProof w:val="0"/>
          <w:sz w:val="24"/>
          <w:szCs w:val="24"/>
          <w:lang w:val="en-US"/>
        </w:rPr>
        <w:t>QR System:</w:t>
      </w:r>
      <w:r w:rsidRPr="5703599C" w:rsidR="07F1C11E">
        <w:rPr>
          <w:rFonts w:ascii="sans-serif" w:hAnsi="sans-serif" w:eastAsia="sans-serif" w:cs="sans-serif"/>
          <w:noProof w:val="0"/>
          <w:sz w:val="24"/>
          <w:szCs w:val="24"/>
          <w:lang w:val="en-US"/>
        </w:rPr>
        <w:t xml:space="preserve"> Finalize the secure scan-to-claim flow.</w:t>
      </w:r>
    </w:p>
    <w:p xmlns:wp14="http://schemas.microsoft.com/office/word/2010/wordml" wp14:paraId="2440CE7F" wp14:textId="3300C922"/>
    <w:p xmlns:wp14="http://schemas.microsoft.com/office/word/2010/wordml" w:rsidP="5703599C" wp14:paraId="68A9A4B2" wp14:textId="7CAB5229">
      <w:pPr>
        <w:bidi w:val="0"/>
        <w:spacing w:before="0" w:beforeAutospacing="off" w:after="240" w:afterAutospacing="off"/>
        <w:rPr>
          <w:rFonts w:ascii="sans-serif" w:hAnsi="sans-serif" w:eastAsia="sans-serif" w:cs="sans-serif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443636A3">
      <w:r w:rsidR="67504665">
        <w:rPr/>
        <w:t xml:space="preserve">created by: Rao </w:t>
      </w:r>
      <w:r w:rsidR="67504665">
        <w:rPr/>
        <w:t>Mueez</w:t>
      </w:r>
    </w:p>
    <w:p w:rsidR="5703599C" w:rsidRDefault="5703599C" w14:paraId="78BA8DC4" w14:textId="6D7072F8"/>
    <w:p w:rsidR="5703599C" w:rsidRDefault="5703599C" w14:paraId="7452223B" w14:textId="5F34FD63"/>
    <w:sectPr>
      <w:pgSz w:w="12240" w:h="15840" w:orient="portrait"/>
      <w:pgMar w:top="1440" w:right="1440" w:bottom="1440" w:left="1440" w:header="720" w:footer="720" w:gutter="0"/>
      <w:cols w:space="720"/>
      <w:docGrid w:linePitch="360"/>
      <w:headerReference w:type="default" r:id="Raf3f64d5f7de47f9"/>
      <w:footerReference w:type="default" r:id="Rc880011e82bd4e7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03599C" w:rsidTr="5703599C" w14:paraId="77455CC3">
      <w:trPr>
        <w:trHeight w:val="300"/>
      </w:trPr>
      <w:tc>
        <w:tcPr>
          <w:tcW w:w="3120" w:type="dxa"/>
          <w:tcMar/>
        </w:tcPr>
        <w:p w:rsidR="5703599C" w:rsidP="5703599C" w:rsidRDefault="5703599C" w14:paraId="291A9B6B" w14:textId="188FC9B6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5703599C" w:rsidP="5703599C" w:rsidRDefault="5703599C" w14:paraId="6CAF6B9D" w14:textId="2B9A551B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03599C" w:rsidP="5703599C" w:rsidRDefault="5703599C" w14:paraId="71F7BC0D" w14:textId="09CA66D1">
          <w:pPr>
            <w:pStyle w:val="Header"/>
            <w:bidi w:val="0"/>
            <w:ind w:right="-115"/>
            <w:jc w:val="right"/>
          </w:pPr>
        </w:p>
      </w:tc>
    </w:tr>
  </w:tbl>
  <w:p w:rsidR="5703599C" w:rsidP="5703599C" w:rsidRDefault="5703599C" w14:paraId="06286254" w14:textId="31CA2DD6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5703599C" w:rsidTr="5703599C" w14:paraId="14CDBEE7">
      <w:trPr>
        <w:trHeight w:val="300"/>
      </w:trPr>
      <w:tc>
        <w:tcPr>
          <w:tcW w:w="3120" w:type="dxa"/>
          <w:tcMar/>
        </w:tcPr>
        <w:p w:rsidR="5703599C" w:rsidP="5703599C" w:rsidRDefault="5703599C" w14:paraId="19399906" w14:textId="5201DA28">
          <w:pPr>
            <w:pStyle w:val="Header"/>
            <w:bidi w:val="0"/>
            <w:ind w:left="-115"/>
            <w:jc w:val="left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5703599C" w:rsidP="5703599C" w:rsidRDefault="5703599C" w14:paraId="766DABEF" w14:textId="0B51189F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5703599C" w:rsidP="5703599C" w:rsidRDefault="5703599C" w14:paraId="0A578BA3" w14:textId="07967BBD">
          <w:pPr>
            <w:pStyle w:val="Header"/>
            <w:bidi w:val="0"/>
            <w:ind w:right="-115"/>
            <w:jc w:val="right"/>
          </w:pPr>
        </w:p>
      </w:tc>
    </w:tr>
  </w:tbl>
  <w:p w:rsidR="5703599C" w:rsidP="5703599C" w:rsidRDefault="5703599C" w14:paraId="490DE9BC" w14:textId="5DAA03D5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1c27d8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4eef869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0db7b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26ede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ec972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c5ffbf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298cddc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a9280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C33FD3"/>
    <w:rsid w:val="07F1C11E"/>
    <w:rsid w:val="0B98329C"/>
    <w:rsid w:val="0EF7290C"/>
    <w:rsid w:val="28C33FD3"/>
    <w:rsid w:val="2FA7C5D2"/>
    <w:rsid w:val="3505378B"/>
    <w:rsid w:val="3D3D1B8B"/>
    <w:rsid w:val="3DA394B5"/>
    <w:rsid w:val="404E519B"/>
    <w:rsid w:val="4EDAB194"/>
    <w:rsid w:val="4FD80209"/>
    <w:rsid w:val="50311E57"/>
    <w:rsid w:val="55FA7779"/>
    <w:rsid w:val="5703599C"/>
    <w:rsid w:val="5BE6810C"/>
    <w:rsid w:val="5E96D211"/>
    <w:rsid w:val="5F277194"/>
    <w:rsid w:val="62992CD9"/>
    <w:rsid w:val="67504665"/>
    <w:rsid w:val="7065E669"/>
    <w:rsid w:val="70C64426"/>
    <w:rsid w:val="747DD22C"/>
    <w:rsid w:val="799ACB6B"/>
    <w:rsid w:val="7B8A0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33FD3"/>
  <w15:chartTrackingRefBased/>
  <w15:docId w15:val="{4062A7DE-EA6D-4430-BE37-F1F819D6E91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70359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703599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703599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703599C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703599C"/>
    <w:rPr>
      <w:color w:val="467886"/>
      <w:u w:val="single"/>
    </w:rPr>
  </w:style>
  <w:style w:type="paragraph" w:styleId="TOC1">
    <w:uiPriority w:val="39"/>
    <w:name w:val="toc 1"/>
    <w:basedOn w:val="Normal"/>
    <w:next w:val="Normal"/>
    <w:unhideWhenUsed/>
    <w:rsid w:val="5703599C"/>
    <w:pPr>
      <w:spacing w:after="100"/>
    </w:pPr>
  </w:style>
  <w:style w:type="paragraph" w:styleId="TOC2">
    <w:uiPriority w:val="39"/>
    <w:name w:val="toc 2"/>
    <w:basedOn w:val="Normal"/>
    <w:next w:val="Normal"/>
    <w:unhideWhenUsed/>
    <w:rsid w:val="5703599C"/>
    <w:pPr>
      <w:spacing w:after="100"/>
      <w:ind w:left="220"/>
    </w:pPr>
  </w:style>
  <w:style w:type="paragraph" w:styleId="TOC3">
    <w:uiPriority w:val="39"/>
    <w:name w:val="toc 3"/>
    <w:basedOn w:val="Normal"/>
    <w:next w:val="Normal"/>
    <w:unhideWhenUsed/>
    <w:rsid w:val="5703599C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5703599C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5703599C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eader" Target="header.xml" Id="Raf3f64d5f7de47f9" /><Relationship Type="http://schemas.openxmlformats.org/officeDocument/2006/relationships/footer" Target="footer.xml" Id="Rc880011e82bd4e75" /><Relationship Type="http://schemas.openxmlformats.org/officeDocument/2006/relationships/numbering" Target="numbering.xml" Id="Re371baf8abb1494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2026-03-13T11:21:36.7740126Z</dcterms:created>
  <dcterms:modified xsi:type="dcterms:W3CDTF">2026-03-19T13:08:00.0324100Z</dcterms:modified>
  <dc:creator>Muhammad abdul Moiz</dc:creator>
  <lastModifiedBy>Muhammad abdul Moiz</lastModifiedBy>
</coreProperties>
</file>