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965960" cy="1392748"/>
            <wp:docPr id="1" name="Picture 1"/>
            <wp:cNvGraphicFramePr>
              <a:graphicFrameLocks noChangeAspect="1"/>
            </wp:cNvGraphicFramePr>
            <a:graphic>
              <a:graphicData uri="http://schemas.openxmlformats.org/drawingml/2006/picture">
                <pic:pic>
                  <pic:nvPicPr>
                    <pic:cNvPr id="0" name="pula_logo.png"/>
                    <pic:cNvPicPr/>
                  </pic:nvPicPr>
                  <pic:blipFill>
                    <a:blip r:embed="rId10"/>
                    <a:stretch>
                      <a:fillRect/>
                    </a:stretch>
                  </pic:blipFill>
                  <pic:spPr>
                    <a:xfrm>
                      <a:off x="0" y="0"/>
                      <a:ext cx="1965960" cy="1392748"/>
                    </a:xfrm>
                    <a:prstGeom prst="rect"/>
                  </pic:spPr>
                </pic:pic>
              </a:graphicData>
            </a:graphic>
          </wp:inline>
        </w:drawing>
      </w:r>
    </w:p>
    <w:p>
      <w:pPr>
        <w:spacing w:before="120"/>
        <w:jc w:val="center"/>
      </w:pPr>
      <w:r>
        <w:rPr>
          <w:rFonts w:ascii="Arial" w:hAnsi="Arial"/>
          <w:b/>
          <w:i w:val="0"/>
          <w:color w:val="8A0F2D"/>
          <w:sz w:val="40"/>
        </w:rPr>
        <w:t>HOUSE OF BUNKAR × PULA BAZAAR</w:t>
      </w:r>
    </w:p>
    <w:p>
      <w:pPr>
        <w:jc w:val="center"/>
      </w:pPr>
      <w:r>
        <w:rPr>
          <w:rFonts w:ascii="Arial" w:hAnsi="Arial"/>
          <w:b/>
          <w:i w:val="0"/>
          <w:color w:val="0A777A"/>
          <w:sz w:val="56"/>
        </w:rPr>
        <w:t>META ADS STRATEGY — V3</w:t>
      </w:r>
    </w:p>
    <w:p>
      <w:pPr>
        <w:jc w:val="center"/>
      </w:pPr>
      <w:r>
        <w:rPr>
          <w:rFonts w:ascii="Arial" w:hAnsi="Arial"/>
          <w:b/>
          <w:i w:val="0"/>
          <w:color w:val="33231F"/>
          <w:sz w:val="26"/>
        </w:rPr>
        <w:t>Diwali Collection 2026 | PULA Bazaar Season 49</w:t>
      </w:r>
    </w:p>
    <w:p>
      <w:pPr>
        <w:jc w:val="center"/>
      </w:pPr>
      <w:r>
        <w:rPr>
          <w:rFonts w:ascii="Arial" w:hAnsi="Arial"/>
          <w:b w:val="0"/>
          <w:i w:val="0"/>
          <w:color w:val="6C625F"/>
          <w:sz w:val="21"/>
        </w:rPr>
        <w:t>10–11 October 2026 • Mahalaxmi Lawns, Karvenagar, Pune • Stall 85</w:t>
      </w:r>
    </w:p>
    <w:tbl>
      <w:tblPr>
        <w:tblW w:type="auto" w:w="0"/>
        <w:jc w:val="center"/>
        <w:tblLayout w:type="autofit"/>
        <w:tblLook w:firstColumn="1" w:firstRow="1" w:lastColumn="0" w:lastRow="0" w:noHBand="0" w:noVBand="1" w:val="04A0"/>
        <w:tblBorders>
          <w:top w:val="single" w:sz="8" w:space="0" w:color="D69A2D"/>
          <w:left w:val="single" w:sz="8" w:space="0" w:color="D69A2D"/>
          <w:bottom w:val="single" w:sz="8" w:space="0" w:color="D69A2D"/>
          <w:right w:val="single" w:sz="8" w:space="0" w:color="D69A2D"/>
          <w:insideH w:val="single" w:sz="8" w:space="0" w:color="D69A2D"/>
          <w:insideV w:val="single" w:sz="8" w:space="0" w:color="D69A2D"/>
        </w:tblBorders>
      </w:tblPr>
      <w:tblGrid>
        <w:gridCol w:w="10454"/>
      </w:tblGrid>
      <w:tr>
        <w:trPr>
          <w:cantSplit/>
        </w:trPr>
        <w:tc>
          <w:tcPr>
            <w:tcW w:type="dxa" w:w="10454"/>
            <w:shd w:fill="FFF4E3"/>
            <w:tcMar>
              <w:top w:w="120" w:type="dxa"/>
              <w:start w:w="140" w:type="dxa"/>
              <w:bottom w:w="120" w:type="dxa"/>
              <w:end w:w="140" w:type="dxa"/>
            </w:tcMar>
          </w:tcPr>
          <w:p>
            <w:pPr>
              <w:spacing w:after="80"/>
            </w:pPr>
            <w:r>
              <w:rPr>
                <w:rFonts w:ascii="Arial" w:hAnsi="Arial"/>
                <w:b/>
                <w:i w:val="0"/>
                <w:color w:val="D69A2D"/>
                <w:sz w:val="21"/>
              </w:rPr>
              <w:t>PRIMARY RECOMMENDATION</w:t>
            </w:r>
          </w:p>
          <w:p>
            <w:pPr>
              <w:spacing w:after="0" w:line="252" w:lineRule="auto"/>
            </w:pPr>
            <w:r>
              <w:rPr>
                <w:rFonts w:ascii="Arial" w:hAnsi="Arial"/>
                <w:b w:val="0"/>
                <w:i w:val="0"/>
                <w:color w:val="33231F"/>
                <w:sz w:val="19"/>
              </w:rPr>
              <w:t>Run ONE Meta Ads Manager Awareness campaign optimized for local reach. Target women aged 35–55 within a 10–12 km radius of Mahalaxmi Lawns. Use ₹300/day, one ad set, and no budget split into retargeting or lookalikes for this exhibition. With only a few days remaining, concentration and repetition matter more than a complex funnel.</w:t>
            </w:r>
          </w:p>
        </w:tc>
      </w:tr>
    </w:tbl>
    <w:p>
      <w:pPr>
        <w:spacing w:after="20"/>
      </w:pPr>
    </w:p>
    <w:tbl>
      <w:tblPr>
        <w:tblW w:type="auto" w:w="0"/>
        <w:jc w:val="center"/>
        <w:tblLayout w:type="fixed"/>
        <w:tblLook w:firstColumn="1" w:firstRow="1" w:lastColumn="0" w:lastRow="0" w:noHBand="0" w:noVBand="1" w:val="04A0"/>
        <w:tblBorders>
          <w:top w:val="single" w:sz="4" w:space="0" w:color="D8C8BE"/>
          <w:left w:val="single" w:sz="4" w:space="0" w:color="D8C8BE"/>
          <w:bottom w:val="single" w:sz="4" w:space="0" w:color="D8C8BE"/>
          <w:right w:val="single" w:sz="4" w:space="0" w:color="D8C8BE"/>
          <w:insideH w:val="single" w:sz="4" w:space="0" w:color="D8C8BE"/>
          <w:insideV w:val="single" w:sz="4" w:space="0" w:color="D8C8BE"/>
        </w:tblBorders>
      </w:tblPr>
      <w:tblGrid>
        <w:gridCol w:w="5227"/>
        <w:gridCol w:w="5227"/>
      </w:tblGrid>
      <w:tr>
        <w:tc>
          <w:tcPr>
            <w:tcW w:type="dxa" w:w="2304"/>
            <w:shd w:fill="8A0F2D"/>
            <w:tcMar>
              <w:top w:w="90" w:type="dxa"/>
              <w:start w:w="80" w:type="dxa"/>
              <w:bottom w:w="90" w:type="dxa"/>
              <w:end w:w="80" w:type="dxa"/>
            </w:tcMar>
          </w:tcPr>
          <w:p>
            <w:pPr>
              <w:spacing w:after="0" w:before="0"/>
              <w:jc w:val="left"/>
            </w:pPr>
            <w:r/>
            <w:r>
              <w:rPr>
                <w:rFonts w:ascii="Arial" w:hAnsi="Arial"/>
                <w:b/>
                <w:color w:val="FFFFFF"/>
                <w:sz w:val="18"/>
              </w:rPr>
              <w:t>Setting</w:t>
            </w:r>
          </w:p>
        </w:tc>
        <w:tc>
          <w:tcPr>
            <w:tcW w:type="dxa" w:w="7920"/>
            <w:shd w:fill="8A0F2D"/>
            <w:tcMar>
              <w:top w:w="90" w:type="dxa"/>
              <w:start w:w="80" w:type="dxa"/>
              <w:bottom w:w="90" w:type="dxa"/>
              <w:end w:w="80" w:type="dxa"/>
            </w:tcMar>
          </w:tcPr>
          <w:p>
            <w:pPr>
              <w:spacing w:after="0" w:before="0"/>
              <w:jc w:val="left"/>
            </w:pPr>
            <w:r/>
            <w:r>
              <w:rPr>
                <w:rFonts w:ascii="Arial" w:hAnsi="Arial"/>
                <w:b/>
                <w:color w:val="FFFFFF"/>
                <w:sz w:val="18"/>
              </w:rPr>
              <w:t>Recommended</w:t>
            </w:r>
          </w:p>
        </w:tc>
      </w:tr>
      <w:tr>
        <w:tc>
          <w:tcPr>
            <w:tcW w:type="dxa" w:w="2304"/>
            <w:tcMar>
              <w:top w:w="80" w:type="dxa"/>
              <w:start w:w="75" w:type="dxa"/>
              <w:bottom w:w="80" w:type="dxa"/>
              <w:end w:w="75" w:type="dxa"/>
            </w:tcMar>
          </w:tcPr>
          <w:p>
            <w:pPr>
              <w:spacing w:after="0" w:before="0"/>
              <w:jc w:val="left"/>
            </w:pPr>
            <w:r/>
            <w:r>
              <w:rPr>
                <w:rFonts w:ascii="Arial" w:hAnsi="Arial"/>
                <w:b w:val="0"/>
                <w:color w:val="33231F"/>
                <w:sz w:val="18"/>
              </w:rPr>
              <w:t>Objective</w:t>
            </w:r>
          </w:p>
        </w:tc>
        <w:tc>
          <w:tcPr>
            <w:tcW w:type="dxa" w:w="7920"/>
            <w:tcMar>
              <w:top w:w="80" w:type="dxa"/>
              <w:start w:w="75" w:type="dxa"/>
              <w:bottom w:w="80" w:type="dxa"/>
              <w:end w:w="75" w:type="dxa"/>
            </w:tcMar>
          </w:tcPr>
          <w:p>
            <w:pPr>
              <w:spacing w:after="0" w:before="0"/>
              <w:jc w:val="left"/>
            </w:pPr>
            <w:r/>
            <w:r>
              <w:rPr>
                <w:rFonts w:ascii="Arial" w:hAnsi="Arial"/>
                <w:b w:val="0"/>
                <w:color w:val="33231F"/>
                <w:sz w:val="18"/>
              </w:rPr>
              <w:t>Awareness → maximize reach</w:t>
            </w:r>
          </w:p>
        </w:tc>
      </w:tr>
      <w:tr>
        <w:tc>
          <w:tcPr>
            <w:tcW w:type="dxa" w:w="2304"/>
            <w:tcMar>
              <w:top w:w="80" w:type="dxa"/>
              <w:start w:w="75" w:type="dxa"/>
              <w:bottom w:w="80" w:type="dxa"/>
              <w:end w:w="75" w:type="dxa"/>
            </w:tcMar>
            <w:shd w:fill="FCF8F4"/>
          </w:tcPr>
          <w:p>
            <w:pPr>
              <w:spacing w:after="0" w:before="0"/>
              <w:jc w:val="left"/>
            </w:pPr>
            <w:r/>
            <w:r>
              <w:rPr>
                <w:rFonts w:ascii="Arial" w:hAnsi="Arial"/>
                <w:b w:val="0"/>
                <w:color w:val="33231F"/>
                <w:sz w:val="18"/>
              </w:rPr>
              <w:t>Audience</w:t>
            </w:r>
          </w:p>
        </w:tc>
        <w:tc>
          <w:tcPr>
            <w:tcW w:type="dxa" w:w="7920"/>
            <w:tcMar>
              <w:top w:w="80" w:type="dxa"/>
              <w:start w:w="75" w:type="dxa"/>
              <w:bottom w:w="80" w:type="dxa"/>
              <w:end w:w="75" w:type="dxa"/>
            </w:tcMar>
            <w:shd w:fill="FCF8F4"/>
          </w:tcPr>
          <w:p>
            <w:pPr>
              <w:spacing w:after="0" w:before="0"/>
              <w:jc w:val="left"/>
            </w:pPr>
            <w:r/>
            <w:r>
              <w:rPr>
                <w:rFonts w:ascii="Arial" w:hAnsi="Arial"/>
                <w:b w:val="0"/>
                <w:color w:val="33231F"/>
                <w:sz w:val="18"/>
              </w:rPr>
              <w:t>Women only, age 35–55</w:t>
            </w:r>
          </w:p>
        </w:tc>
      </w:tr>
      <w:tr>
        <w:tc>
          <w:tcPr>
            <w:tcW w:type="dxa" w:w="2304"/>
            <w:tcMar>
              <w:top w:w="80" w:type="dxa"/>
              <w:start w:w="75" w:type="dxa"/>
              <w:bottom w:w="80" w:type="dxa"/>
              <w:end w:w="75" w:type="dxa"/>
            </w:tcMar>
          </w:tcPr>
          <w:p>
            <w:pPr>
              <w:spacing w:after="0" w:before="0"/>
              <w:jc w:val="left"/>
            </w:pPr>
            <w:r/>
            <w:r>
              <w:rPr>
                <w:rFonts w:ascii="Arial" w:hAnsi="Arial"/>
                <w:b w:val="0"/>
                <w:color w:val="33231F"/>
                <w:sz w:val="18"/>
              </w:rPr>
              <w:t>Geo</w:t>
            </w:r>
          </w:p>
        </w:tc>
        <w:tc>
          <w:tcPr>
            <w:tcW w:type="dxa" w:w="7920"/>
            <w:tcMar>
              <w:top w:w="80" w:type="dxa"/>
              <w:start w:w="75" w:type="dxa"/>
              <w:bottom w:w="80" w:type="dxa"/>
              <w:end w:w="75" w:type="dxa"/>
            </w:tcMar>
          </w:tcPr>
          <w:p>
            <w:pPr>
              <w:spacing w:after="0" w:before="0"/>
              <w:jc w:val="left"/>
            </w:pPr>
            <w:r/>
            <w:r>
              <w:rPr>
                <w:rFonts w:ascii="Arial" w:hAnsi="Arial"/>
                <w:b w:val="0"/>
                <w:color w:val="33231F"/>
                <w:sz w:val="18"/>
              </w:rPr>
              <w:t>Venue pin + 10–12 km radius; widen to 15 km only if needed</w:t>
            </w:r>
          </w:p>
        </w:tc>
      </w:tr>
      <w:tr>
        <w:tc>
          <w:tcPr>
            <w:tcW w:type="dxa" w:w="2304"/>
            <w:tcMar>
              <w:top w:w="80" w:type="dxa"/>
              <w:start w:w="75" w:type="dxa"/>
              <w:bottom w:w="80" w:type="dxa"/>
              <w:end w:w="75" w:type="dxa"/>
            </w:tcMar>
            <w:shd w:fill="FCF8F4"/>
          </w:tcPr>
          <w:p>
            <w:pPr>
              <w:spacing w:after="0" w:before="0"/>
              <w:jc w:val="left"/>
            </w:pPr>
            <w:r/>
            <w:r>
              <w:rPr>
                <w:rFonts w:ascii="Arial" w:hAnsi="Arial"/>
                <w:b w:val="0"/>
                <w:color w:val="33231F"/>
                <w:sz w:val="18"/>
              </w:rPr>
              <w:t>Budget</w:t>
            </w:r>
          </w:p>
        </w:tc>
        <w:tc>
          <w:tcPr>
            <w:tcW w:type="dxa" w:w="7920"/>
            <w:tcMar>
              <w:top w:w="80" w:type="dxa"/>
              <w:start w:w="75" w:type="dxa"/>
              <w:bottom w:w="80" w:type="dxa"/>
              <w:end w:w="75" w:type="dxa"/>
            </w:tcMar>
            <w:shd w:fill="FCF8F4"/>
          </w:tcPr>
          <w:p>
            <w:pPr>
              <w:spacing w:after="0" w:before="0"/>
              <w:jc w:val="left"/>
            </w:pPr>
            <w:r/>
            <w:r>
              <w:rPr>
                <w:rFonts w:ascii="Arial" w:hAnsi="Arial"/>
                <w:b w:val="0"/>
                <w:color w:val="33231F"/>
                <w:sz w:val="18"/>
              </w:rPr>
              <w:t>₹300/day; approx. ₹1,200 for 8–11 Oct</w:t>
            </w:r>
          </w:p>
        </w:tc>
      </w:tr>
      <w:tr>
        <w:tc>
          <w:tcPr>
            <w:tcW w:type="dxa" w:w="2304"/>
            <w:tcMar>
              <w:top w:w="80" w:type="dxa"/>
              <w:start w:w="75" w:type="dxa"/>
              <w:bottom w:w="80" w:type="dxa"/>
              <w:end w:w="75" w:type="dxa"/>
            </w:tcMar>
          </w:tcPr>
          <w:p>
            <w:pPr>
              <w:spacing w:after="0" w:before="0"/>
              <w:jc w:val="left"/>
            </w:pPr>
            <w:r/>
            <w:r>
              <w:rPr>
                <w:rFonts w:ascii="Arial" w:hAnsi="Arial"/>
                <w:b w:val="0"/>
                <w:color w:val="33231F"/>
                <w:sz w:val="18"/>
              </w:rPr>
              <w:t>Creative</w:t>
            </w:r>
          </w:p>
        </w:tc>
        <w:tc>
          <w:tcPr>
            <w:tcW w:type="dxa" w:w="7920"/>
            <w:tcMar>
              <w:top w:w="80" w:type="dxa"/>
              <w:start w:w="75" w:type="dxa"/>
              <w:bottom w:w="80" w:type="dxa"/>
              <w:end w:w="75" w:type="dxa"/>
            </w:tcMar>
          </w:tcPr>
          <w:p>
            <w:pPr>
              <w:spacing w:after="0" w:before="0"/>
              <w:jc w:val="left"/>
            </w:pPr>
            <w:r/>
            <w:r>
              <w:rPr>
                <w:rFonts w:ascii="Arial" w:hAnsi="Arial"/>
                <w:b w:val="0"/>
                <w:color w:val="33231F"/>
                <w:sz w:val="18"/>
              </w:rPr>
              <w:t>Poster + one 9:16 Story/Reel cut-down</w:t>
            </w:r>
          </w:p>
        </w:tc>
      </w:tr>
      <w:tr>
        <w:tc>
          <w:tcPr>
            <w:tcW w:type="dxa" w:w="2304"/>
            <w:tcMar>
              <w:top w:w="80" w:type="dxa"/>
              <w:start w:w="75" w:type="dxa"/>
              <w:bottom w:w="80" w:type="dxa"/>
              <w:end w:w="75" w:type="dxa"/>
            </w:tcMar>
            <w:shd w:fill="FCF8F4"/>
          </w:tcPr>
          <w:p>
            <w:pPr>
              <w:spacing w:after="0" w:before="0"/>
              <w:jc w:val="left"/>
            </w:pPr>
            <w:r/>
            <w:r>
              <w:rPr>
                <w:rFonts w:ascii="Arial" w:hAnsi="Arial"/>
                <w:b w:val="0"/>
                <w:color w:val="33231F"/>
                <w:sz w:val="18"/>
              </w:rPr>
              <w:t>CTA</w:t>
            </w:r>
          </w:p>
        </w:tc>
        <w:tc>
          <w:tcPr>
            <w:tcW w:type="dxa" w:w="7920"/>
            <w:tcMar>
              <w:top w:w="80" w:type="dxa"/>
              <w:start w:w="75" w:type="dxa"/>
              <w:bottom w:w="80" w:type="dxa"/>
              <w:end w:w="75" w:type="dxa"/>
            </w:tcMar>
            <w:shd w:fill="FCF8F4"/>
          </w:tcPr>
          <w:p>
            <w:pPr>
              <w:spacing w:after="0" w:before="0"/>
              <w:jc w:val="left"/>
            </w:pPr>
            <w:r/>
            <w:r>
              <w:rPr>
                <w:rFonts w:ascii="Arial" w:hAnsi="Arial"/>
                <w:b w:val="0"/>
                <w:color w:val="33231F"/>
                <w:sz w:val="18"/>
              </w:rPr>
              <w:t>Visit Stall 85 / Get Directions if available / WhatsApp as secondary</w:t>
            </w:r>
          </w:p>
        </w:tc>
      </w:tr>
    </w:tbl>
    <w:p>
      <w:pPr>
        <w:spacing w:after="40"/>
      </w:pPr>
    </w:p>
    <w:p>
      <w:pPr>
        <w:jc w:val="center"/>
      </w:pPr>
      <w:r>
        <w:rPr>
          <w:rFonts w:ascii="Arial" w:hAnsi="Arial"/>
          <w:b w:val="0"/>
          <w:i/>
          <w:color w:val="6C625F"/>
          <w:sz w:val="17"/>
        </w:rPr>
        <w:t>Prepared for immediate launch on 7–8 October 2026</w:t>
      </w:r>
    </w:p>
    <w:p>
      <w:r>
        <w:br w:type="page"/>
      </w:r>
    </w:p>
    <w:p>
      <w:pPr>
        <w:keepNext/>
        <w:spacing w:before="160" w:after="100"/>
        <w:pBdr>
          <w:bottom w:val="single" w:sz="8" w:space="4" w:color="D69A2D"/>
        </w:pBdr>
      </w:pPr>
      <w:r>
        <w:rPr>
          <w:rFonts w:ascii="Arial" w:hAnsi="Arial"/>
          <w:b/>
          <w:i w:val="0"/>
          <w:color w:val="8A0F2D"/>
          <w:sz w:val="32"/>
        </w:rPr>
        <w:t>1. Current Creative Review</w:t>
      </w:r>
    </w:p>
    <w:p>
      <w:pPr>
        <w:jc w:val="center"/>
      </w:pPr>
      <w:r>
        <w:drawing>
          <wp:inline xmlns:a="http://schemas.openxmlformats.org/drawingml/2006/main" xmlns:pic="http://schemas.openxmlformats.org/drawingml/2006/picture">
            <wp:extent cx="3246120" cy="5770880"/>
            <wp:docPr id="2" name="Picture 2"/>
            <wp:cNvGraphicFramePr>
              <a:graphicFrameLocks noChangeAspect="1"/>
            </wp:cNvGraphicFramePr>
            <a:graphic>
              <a:graphicData uri="http://schemas.openxmlformats.org/drawingml/2006/picture">
                <pic:pic>
                  <pic:nvPicPr>
                    <pic:cNvPr id="0" name="image(20261007-152138).png"/>
                    <pic:cNvPicPr/>
                  </pic:nvPicPr>
                  <pic:blipFill>
                    <a:blip r:embed="rId11"/>
                    <a:stretch>
                      <a:fillRect/>
                    </a:stretch>
                  </pic:blipFill>
                  <pic:spPr>
                    <a:xfrm>
                      <a:off x="0" y="0"/>
                      <a:ext cx="3246120" cy="5770880"/>
                    </a:xfrm>
                    <a:prstGeom prst="rect"/>
                  </pic:spPr>
                </pic:pic>
              </a:graphicData>
            </a:graphic>
          </wp:inline>
        </w:drawing>
      </w:r>
    </w:p>
    <w:tbl>
      <w:tblPr>
        <w:tblW w:type="auto" w:w="0"/>
        <w:jc w:val="center"/>
        <w:tblLayout w:type="autofit"/>
        <w:tblLook w:firstColumn="1" w:firstRow="1" w:lastColumn="0" w:lastRow="0" w:noHBand="0" w:noVBand="1" w:val="04A0"/>
        <w:tblBorders>
          <w:top w:val="single" w:sz="8" w:space="0" w:color="8A0F2D"/>
          <w:left w:val="single" w:sz="8" w:space="0" w:color="8A0F2D"/>
          <w:bottom w:val="single" w:sz="8" w:space="0" w:color="8A0F2D"/>
          <w:right w:val="single" w:sz="8" w:space="0" w:color="8A0F2D"/>
          <w:insideH w:val="single" w:sz="8" w:space="0" w:color="8A0F2D"/>
          <w:insideV w:val="single" w:sz="8" w:space="0" w:color="8A0F2D"/>
        </w:tblBorders>
      </w:tblPr>
      <w:tblGrid>
        <w:gridCol w:w="10454"/>
      </w:tblGrid>
      <w:tr>
        <w:trPr>
          <w:cantSplit/>
        </w:trPr>
        <w:tc>
          <w:tcPr>
            <w:tcW w:type="dxa" w:w="10454"/>
            <w:shd w:fill="F8F2EC"/>
            <w:tcMar>
              <w:top w:w="120" w:type="dxa"/>
              <w:start w:w="140" w:type="dxa"/>
              <w:bottom w:w="120" w:type="dxa"/>
              <w:end w:w="140" w:type="dxa"/>
            </w:tcMar>
          </w:tcPr>
          <w:p>
            <w:pPr>
              <w:spacing w:after="80"/>
            </w:pPr>
            <w:r>
              <w:rPr>
                <w:rFonts w:ascii="Arial" w:hAnsi="Arial"/>
                <w:b/>
                <w:i w:val="0"/>
                <w:color w:val="8A0F2D"/>
                <w:sz w:val="21"/>
              </w:rPr>
              <w:t>Creative correction requested by the client</w:t>
            </w:r>
          </w:p>
          <w:p>
            <w:pPr>
              <w:spacing w:after="0" w:line="252" w:lineRule="auto"/>
            </w:pPr>
            <w:r>
              <w:rPr>
                <w:rFonts w:ascii="Arial" w:hAnsi="Arial"/>
                <w:b w:val="0"/>
                <w:i w:val="0"/>
                <w:color w:val="33231F"/>
                <w:sz w:val="19"/>
              </w:rPr>
              <w:t>Move the PULA Bazaar logo to the top-left and House of Bunkar branding to the top-right. Keep both logos clearly separated and equal in visual importance. This should be the master layout used across Feed, Story and Reel versions.</w:t>
            </w:r>
          </w:p>
        </w:tc>
      </w:tr>
    </w:tbl>
    <w:p>
      <w:pPr>
        <w:spacing w:after="20"/>
      </w:pPr>
    </w:p>
    <w:p>
      <w:pPr>
        <w:keepNext/>
        <w:spacing w:before="120" w:after="100"/>
      </w:pPr>
      <w:r>
        <w:rPr>
          <w:rFonts w:ascii="Arial" w:hAnsi="Arial"/>
          <w:b/>
          <w:i w:val="0"/>
          <w:color w:val="0A777A"/>
          <w:sz w:val="24"/>
        </w:rPr>
        <w:t>What is already strong</w:t>
      </w:r>
    </w:p>
    <w:p>
      <w:pPr>
        <w:pStyle w:val="ListBullet"/>
        <w:spacing w:after="60"/>
        <w:ind w:left="0"/>
      </w:pPr>
      <w:r>
        <w:rPr>
          <w:rFonts w:ascii="Arial" w:hAnsi="Arial"/>
          <w:b w:val="0"/>
          <w:i w:val="0"/>
          <w:color w:val="33231F"/>
          <w:sz w:val="19"/>
        </w:rPr>
        <w:t>The event date, venue, timing and Stall No. 85 are clearly visible.</w:t>
      </w:r>
    </w:p>
    <w:p>
      <w:pPr>
        <w:pStyle w:val="ListBullet"/>
        <w:spacing w:after="60"/>
        <w:ind w:left="0"/>
      </w:pPr>
      <w:r>
        <w:rPr>
          <w:rFonts w:ascii="Arial" w:hAnsi="Arial"/>
          <w:b w:val="0"/>
          <w:i w:val="0"/>
          <w:color w:val="33231F"/>
          <w:sz w:val="19"/>
        </w:rPr>
        <w:t>The model + product display immediately communicates the category and festive mood.</w:t>
      </w:r>
    </w:p>
    <w:p>
      <w:pPr>
        <w:pStyle w:val="ListBullet"/>
        <w:spacing w:after="60"/>
        <w:ind w:left="0"/>
      </w:pPr>
      <w:r>
        <w:rPr>
          <w:rFonts w:ascii="Arial" w:hAnsi="Arial"/>
          <w:b w:val="0"/>
          <w:i w:val="0"/>
          <w:color w:val="33231F"/>
          <w:sz w:val="19"/>
        </w:rPr>
        <w:t>The “Exclusive Diwali Collection 2026” message gives a clear seasonal reason to visit.</w:t>
      </w:r>
    </w:p>
    <w:p>
      <w:pPr>
        <w:pStyle w:val="ListBullet"/>
        <w:spacing w:after="60"/>
        <w:ind w:left="0"/>
      </w:pPr>
      <w:r>
        <w:rPr>
          <w:rFonts w:ascii="Arial" w:hAnsi="Arial"/>
          <w:b w:val="0"/>
          <w:i w:val="0"/>
          <w:color w:val="33231F"/>
          <w:sz w:val="19"/>
        </w:rPr>
        <w:t>The visual style is premium and suitable for Banarasi sarees and suits.</w:t>
      </w:r>
    </w:p>
    <w:p>
      <w:pPr>
        <w:keepNext/>
        <w:spacing w:before="120" w:after="100"/>
      </w:pPr>
      <w:r>
        <w:rPr>
          <w:rFonts w:ascii="Arial" w:hAnsi="Arial"/>
          <w:b/>
          <w:i w:val="0"/>
          <w:color w:val="0A777A"/>
          <w:sz w:val="24"/>
        </w:rPr>
        <w:t>Changes before using it as a paid ad</w:t>
      </w:r>
    </w:p>
    <w:p>
      <w:pPr>
        <w:pStyle w:val="ListBullet"/>
        <w:spacing w:after="60"/>
        <w:ind w:left="0"/>
      </w:pPr>
      <w:r>
        <w:rPr>
          <w:rFonts w:ascii="Arial" w:hAnsi="Arial"/>
          <w:b w:val="0"/>
          <w:i w:val="0"/>
          <w:color w:val="33231F"/>
          <w:sz w:val="19"/>
        </w:rPr>
        <w:t>Add “FREE ENTRY” and “VALET PARKING” in a small but readable badge; these are strong visit drivers from PULA Bazaar’s event copy.</w:t>
      </w:r>
    </w:p>
    <w:p>
      <w:pPr>
        <w:pStyle w:val="ListBullet"/>
        <w:spacing w:after="60"/>
        <w:ind w:left="0"/>
      </w:pPr>
      <w:r>
        <w:rPr>
          <w:rFonts w:ascii="Arial" w:hAnsi="Arial"/>
          <w:b w:val="0"/>
          <w:i w:val="0"/>
          <w:color w:val="33231F"/>
          <w:sz w:val="19"/>
        </w:rPr>
        <w:t>Shorten the top section so the viewer can read the core message in 2–3 seconds: “Diwali Collection | 10–11 Oct | Karvenagar | Stall 85”.</w:t>
      </w:r>
    </w:p>
    <w:p>
      <w:pPr>
        <w:pStyle w:val="ListBullet"/>
        <w:spacing w:after="60"/>
        <w:ind w:left="0"/>
      </w:pPr>
      <w:r>
        <w:rPr>
          <w:rFonts w:ascii="Arial" w:hAnsi="Arial"/>
          <w:b w:val="0"/>
          <w:i w:val="0"/>
          <w:color w:val="33231F"/>
          <w:sz w:val="19"/>
        </w:rPr>
        <w:t>Keep the phone number and @houseofbunkar handle in the caption/CTA rather than adding more text to the artwork.</w:t>
      </w:r>
    </w:p>
    <w:p>
      <w:pPr>
        <w:pStyle w:val="ListBullet"/>
        <w:spacing w:after="60"/>
        <w:ind w:left="0"/>
      </w:pPr>
      <w:r>
        <w:rPr>
          <w:rFonts w:ascii="Arial" w:hAnsi="Arial"/>
          <w:b w:val="0"/>
          <w:i w:val="0"/>
          <w:color w:val="33231F"/>
          <w:sz w:val="19"/>
        </w:rPr>
        <w:t>Create a 9:16 version for Stories/Reels instead of forcing the vertical poster into all placements.</w:t>
      </w:r>
    </w:p>
    <w:p>
      <w:pPr>
        <w:pStyle w:val="ListBullet"/>
        <w:spacing w:after="60"/>
        <w:ind w:left="0"/>
      </w:pPr>
      <w:r>
        <w:rPr>
          <w:rFonts w:ascii="Arial" w:hAnsi="Arial"/>
          <w:b w:val="0"/>
          <w:i w:val="0"/>
          <w:color w:val="33231F"/>
          <w:sz w:val="19"/>
        </w:rPr>
        <w:t>Use a second “LAST DAY – 11 OCT” Story/Reel organically on Sunday morning; do not create a separate campaign for it.</w:t>
      </w:r>
    </w:p>
    <w:p>
      <w:pPr>
        <w:keepNext/>
        <w:spacing w:before="160" w:after="100"/>
        <w:pBdr>
          <w:bottom w:val="single" w:sz="8" w:space="4" w:color="D69A2D"/>
        </w:pBdr>
      </w:pPr>
      <w:r>
        <w:rPr>
          <w:rFonts w:ascii="Arial" w:hAnsi="Arial"/>
          <w:b/>
          <w:i w:val="0"/>
          <w:color w:val="8A0F2D"/>
          <w:sz w:val="32"/>
        </w:rPr>
        <w:t>2. Which Campaign Type Is Best?</w:t>
      </w:r>
    </w:p>
    <w:tbl>
      <w:tblPr>
        <w:tblW w:type="auto" w:w="0"/>
        <w:jc w:val="center"/>
        <w:tblLayout w:type="fixed"/>
        <w:tblLook w:firstColumn="1" w:firstRow="1" w:lastColumn="0" w:lastRow="0" w:noHBand="0" w:noVBand="1" w:val="04A0"/>
        <w:tblBorders>
          <w:top w:val="single" w:sz="4" w:space="0" w:color="D8C8BE"/>
          <w:left w:val="single" w:sz="4" w:space="0" w:color="D8C8BE"/>
          <w:bottom w:val="single" w:sz="4" w:space="0" w:color="D8C8BE"/>
          <w:right w:val="single" w:sz="4" w:space="0" w:color="D8C8BE"/>
          <w:insideH w:val="single" w:sz="4" w:space="0" w:color="D8C8BE"/>
          <w:insideV w:val="single" w:sz="4" w:space="0" w:color="D8C8BE"/>
        </w:tblBorders>
      </w:tblPr>
      <w:tblGrid>
        <w:gridCol w:w="3485"/>
        <w:gridCol w:w="3485"/>
        <w:gridCol w:w="3485"/>
      </w:tblGrid>
      <w:tr>
        <w:tc>
          <w:tcPr>
            <w:tcW w:type="dxa" w:w="2304"/>
            <w:shd w:fill="8A0F2D"/>
            <w:tcMar>
              <w:top w:w="90" w:type="dxa"/>
              <w:start w:w="80" w:type="dxa"/>
              <w:bottom w:w="90" w:type="dxa"/>
              <w:end w:w="80" w:type="dxa"/>
            </w:tcMar>
          </w:tcPr>
          <w:p>
            <w:pPr>
              <w:spacing w:after="0" w:before="0"/>
              <w:jc w:val="left"/>
            </w:pPr>
            <w:r/>
            <w:r>
              <w:rPr>
                <w:rFonts w:ascii="Arial" w:hAnsi="Arial"/>
                <w:b/>
                <w:color w:val="FFFFFF"/>
                <w:sz w:val="16"/>
              </w:rPr>
              <w:t>Campaign type</w:t>
            </w:r>
          </w:p>
        </w:tc>
        <w:tc>
          <w:tcPr>
            <w:tcW w:type="dxa" w:w="1584"/>
            <w:shd w:fill="8A0F2D"/>
            <w:tcMar>
              <w:top w:w="90" w:type="dxa"/>
              <w:start w:w="80" w:type="dxa"/>
              <w:bottom w:w="90" w:type="dxa"/>
              <w:end w:w="80" w:type="dxa"/>
            </w:tcMar>
          </w:tcPr>
          <w:p>
            <w:pPr>
              <w:spacing w:after="0" w:before="0"/>
              <w:jc w:val="left"/>
            </w:pPr>
            <w:r/>
            <w:r>
              <w:rPr>
                <w:rFonts w:ascii="Arial" w:hAnsi="Arial"/>
                <w:b/>
                <w:color w:val="FFFFFF"/>
                <w:sz w:val="16"/>
              </w:rPr>
              <w:t>Decision</w:t>
            </w:r>
          </w:p>
        </w:tc>
        <w:tc>
          <w:tcPr>
            <w:tcW w:type="dxa" w:w="6408"/>
            <w:shd w:fill="8A0F2D"/>
            <w:tcMar>
              <w:top w:w="90" w:type="dxa"/>
              <w:start w:w="80" w:type="dxa"/>
              <w:bottom w:w="90" w:type="dxa"/>
              <w:end w:w="80" w:type="dxa"/>
            </w:tcMar>
          </w:tcPr>
          <w:p>
            <w:pPr>
              <w:spacing w:after="0" w:before="0"/>
              <w:jc w:val="left"/>
            </w:pPr>
            <w:r/>
            <w:r>
              <w:rPr>
                <w:rFonts w:ascii="Arial" w:hAnsi="Arial"/>
                <w:b/>
                <w:color w:val="FFFFFF"/>
                <w:sz w:val="16"/>
              </w:rPr>
              <w:t>Reason</w:t>
            </w:r>
          </w:p>
        </w:tc>
      </w:tr>
      <w:tr>
        <w:tc>
          <w:tcPr>
            <w:tcW w:type="dxa" w:w="2304"/>
            <w:tcMar>
              <w:top w:w="80" w:type="dxa"/>
              <w:start w:w="75" w:type="dxa"/>
              <w:bottom w:w="80" w:type="dxa"/>
              <w:end w:w="75" w:type="dxa"/>
            </w:tcMar>
          </w:tcPr>
          <w:p>
            <w:pPr>
              <w:spacing w:after="0" w:before="0"/>
              <w:jc w:val="left"/>
            </w:pPr>
            <w:r/>
            <w:r>
              <w:rPr>
                <w:rFonts w:ascii="Arial" w:hAnsi="Arial"/>
                <w:b w:val="0"/>
                <w:color w:val="33231F"/>
                <w:sz w:val="16"/>
              </w:rPr>
              <w:t>Awareness / Reach</w:t>
            </w:r>
          </w:p>
        </w:tc>
        <w:tc>
          <w:tcPr>
            <w:tcW w:type="dxa" w:w="1584"/>
            <w:tcMar>
              <w:top w:w="80" w:type="dxa"/>
              <w:start w:w="75" w:type="dxa"/>
              <w:bottom w:w="80" w:type="dxa"/>
              <w:end w:w="75" w:type="dxa"/>
            </w:tcMar>
          </w:tcPr>
          <w:p>
            <w:pPr>
              <w:spacing w:after="0" w:before="0"/>
              <w:jc w:val="left"/>
            </w:pPr>
            <w:r/>
            <w:r>
              <w:rPr>
                <w:rFonts w:ascii="Arial" w:hAnsi="Arial"/>
                <w:b w:val="0"/>
                <w:color w:val="33231F"/>
                <w:sz w:val="16"/>
              </w:rPr>
              <w:t>BEST</w:t>
            </w:r>
          </w:p>
        </w:tc>
        <w:tc>
          <w:tcPr>
            <w:tcW w:type="dxa" w:w="6408"/>
            <w:tcMar>
              <w:top w:w="80" w:type="dxa"/>
              <w:start w:w="75" w:type="dxa"/>
              <w:bottom w:w="80" w:type="dxa"/>
              <w:end w:w="75" w:type="dxa"/>
            </w:tcMar>
          </w:tcPr>
          <w:p>
            <w:pPr>
              <w:spacing w:after="0" w:before="0"/>
              <w:jc w:val="left"/>
            </w:pPr>
            <w:r/>
            <w:r>
              <w:rPr>
                <w:rFonts w:ascii="Arial" w:hAnsi="Arial"/>
                <w:b w:val="0"/>
                <w:color w:val="33231F"/>
                <w:sz w:val="16"/>
              </w:rPr>
              <w:t>Primary goal is physical footfall; short event window; low daily budget; easiest way to buy repeated local exposure.</w:t>
            </w:r>
          </w:p>
        </w:tc>
      </w:tr>
      <w:tr>
        <w:tc>
          <w:tcPr>
            <w:tcW w:type="dxa" w:w="2304"/>
            <w:tcMar>
              <w:top w:w="80" w:type="dxa"/>
              <w:start w:w="75" w:type="dxa"/>
              <w:bottom w:w="80" w:type="dxa"/>
              <w:end w:w="75" w:type="dxa"/>
            </w:tcMar>
            <w:shd w:fill="FCF8F4"/>
          </w:tcPr>
          <w:p>
            <w:pPr>
              <w:spacing w:after="0" w:before="0"/>
              <w:jc w:val="left"/>
            </w:pPr>
            <w:r/>
            <w:r>
              <w:rPr>
                <w:rFonts w:ascii="Arial" w:hAnsi="Arial"/>
                <w:b w:val="0"/>
                <w:color w:val="33231F"/>
                <w:sz w:val="16"/>
              </w:rPr>
              <w:t>Engagement / Messages</w:t>
            </w:r>
          </w:p>
        </w:tc>
        <w:tc>
          <w:tcPr>
            <w:tcW w:type="dxa" w:w="1584"/>
            <w:tcMar>
              <w:top w:w="80" w:type="dxa"/>
              <w:start w:w="75" w:type="dxa"/>
              <w:bottom w:w="80" w:type="dxa"/>
              <w:end w:w="75" w:type="dxa"/>
            </w:tcMar>
            <w:shd w:fill="FCF8F4"/>
          </w:tcPr>
          <w:p>
            <w:pPr>
              <w:spacing w:after="0" w:before="0"/>
              <w:jc w:val="left"/>
            </w:pPr>
            <w:r/>
            <w:r>
              <w:rPr>
                <w:rFonts w:ascii="Arial" w:hAnsi="Arial"/>
                <w:b w:val="0"/>
                <w:color w:val="33231F"/>
                <w:sz w:val="16"/>
              </w:rPr>
              <w:t>SECONDARY</w:t>
            </w:r>
          </w:p>
        </w:tc>
        <w:tc>
          <w:tcPr>
            <w:tcW w:type="dxa" w:w="6408"/>
            <w:tcMar>
              <w:top w:w="80" w:type="dxa"/>
              <w:start w:w="75" w:type="dxa"/>
              <w:bottom w:w="80" w:type="dxa"/>
              <w:end w:w="75" w:type="dxa"/>
            </w:tcMar>
            <w:shd w:fill="FCF8F4"/>
          </w:tcPr>
          <w:p>
            <w:pPr>
              <w:spacing w:after="0" w:before="0"/>
              <w:jc w:val="left"/>
            </w:pPr>
            <w:r/>
            <w:r>
              <w:rPr>
                <w:rFonts w:ascii="Arial" w:hAnsi="Arial"/>
                <w:b w:val="0"/>
                <w:color w:val="33231F"/>
                <w:sz w:val="16"/>
              </w:rPr>
              <w:t>Useful only if WhatsApp enquiries are the main KPI. It can optimize for people likely to message, not necessarily visit.</w:t>
            </w:r>
          </w:p>
        </w:tc>
      </w:tr>
      <w:tr>
        <w:tc>
          <w:tcPr>
            <w:tcW w:type="dxa" w:w="2304"/>
            <w:tcMar>
              <w:top w:w="80" w:type="dxa"/>
              <w:start w:w="75" w:type="dxa"/>
              <w:bottom w:w="80" w:type="dxa"/>
              <w:end w:w="75" w:type="dxa"/>
            </w:tcMar>
          </w:tcPr>
          <w:p>
            <w:pPr>
              <w:spacing w:after="0" w:before="0"/>
              <w:jc w:val="left"/>
            </w:pPr>
            <w:r/>
            <w:r>
              <w:rPr>
                <w:rFonts w:ascii="Arial" w:hAnsi="Arial"/>
                <w:b w:val="0"/>
                <w:color w:val="33231F"/>
                <w:sz w:val="16"/>
              </w:rPr>
              <w:t>Traffic</w:t>
            </w:r>
          </w:p>
        </w:tc>
        <w:tc>
          <w:tcPr>
            <w:tcW w:type="dxa" w:w="1584"/>
            <w:tcMar>
              <w:top w:w="80" w:type="dxa"/>
              <w:start w:w="75" w:type="dxa"/>
              <w:bottom w:w="80" w:type="dxa"/>
              <w:end w:w="75" w:type="dxa"/>
            </w:tcMar>
          </w:tcPr>
          <w:p>
            <w:pPr>
              <w:spacing w:after="0" w:before="0"/>
              <w:jc w:val="left"/>
            </w:pPr>
            <w:r/>
            <w:r>
              <w:rPr>
                <w:rFonts w:ascii="Arial" w:hAnsi="Arial"/>
                <w:b w:val="0"/>
                <w:color w:val="33231F"/>
                <w:sz w:val="16"/>
              </w:rPr>
              <w:t>NOT PRIMARY</w:t>
            </w:r>
          </w:p>
        </w:tc>
        <w:tc>
          <w:tcPr>
            <w:tcW w:type="dxa" w:w="6408"/>
            <w:tcMar>
              <w:top w:w="80" w:type="dxa"/>
              <w:start w:w="75" w:type="dxa"/>
              <w:bottom w:w="80" w:type="dxa"/>
              <w:end w:w="75" w:type="dxa"/>
            </w:tcMar>
          </w:tcPr>
          <w:p>
            <w:pPr>
              <w:spacing w:after="0" w:before="0"/>
              <w:jc w:val="left"/>
            </w:pPr>
            <w:r/>
            <w:r>
              <w:rPr>
                <w:rFonts w:ascii="Arial" w:hAnsi="Arial"/>
                <w:b w:val="0"/>
                <w:color w:val="33231F"/>
                <w:sz w:val="16"/>
              </w:rPr>
              <w:t>Can send users to Google Maps/website, but Meta may optimize for clicks rather than actual exhibition visits.</w:t>
            </w:r>
          </w:p>
        </w:tc>
      </w:tr>
      <w:tr>
        <w:tc>
          <w:tcPr>
            <w:tcW w:type="dxa" w:w="2304"/>
            <w:tcMar>
              <w:top w:w="80" w:type="dxa"/>
              <w:start w:w="75" w:type="dxa"/>
              <w:bottom w:w="80" w:type="dxa"/>
              <w:end w:w="75" w:type="dxa"/>
            </w:tcMar>
            <w:shd w:fill="FCF8F4"/>
          </w:tcPr>
          <w:p>
            <w:pPr>
              <w:spacing w:after="0" w:before="0"/>
              <w:jc w:val="left"/>
            </w:pPr>
            <w:r/>
            <w:r>
              <w:rPr>
                <w:rFonts w:ascii="Arial" w:hAnsi="Arial"/>
                <w:b w:val="0"/>
                <w:color w:val="33231F"/>
                <w:sz w:val="16"/>
              </w:rPr>
              <w:t>Leads</w:t>
            </w:r>
          </w:p>
        </w:tc>
        <w:tc>
          <w:tcPr>
            <w:tcW w:type="dxa" w:w="1584"/>
            <w:tcMar>
              <w:top w:w="80" w:type="dxa"/>
              <w:start w:w="75" w:type="dxa"/>
              <w:bottom w:w="80" w:type="dxa"/>
              <w:end w:w="75" w:type="dxa"/>
            </w:tcMar>
            <w:shd w:fill="FCF8F4"/>
          </w:tcPr>
          <w:p>
            <w:pPr>
              <w:spacing w:after="0" w:before="0"/>
              <w:jc w:val="left"/>
            </w:pPr>
            <w:r/>
            <w:r>
              <w:rPr>
                <w:rFonts w:ascii="Arial" w:hAnsi="Arial"/>
                <w:b w:val="0"/>
                <w:color w:val="33231F"/>
                <w:sz w:val="16"/>
              </w:rPr>
              <w:t>NO</w:t>
            </w:r>
          </w:p>
        </w:tc>
        <w:tc>
          <w:tcPr>
            <w:tcW w:type="dxa" w:w="6408"/>
            <w:tcMar>
              <w:top w:w="80" w:type="dxa"/>
              <w:start w:w="75" w:type="dxa"/>
              <w:bottom w:w="80" w:type="dxa"/>
              <w:end w:w="75" w:type="dxa"/>
            </w:tcMar>
            <w:shd w:fill="FCF8F4"/>
          </w:tcPr>
          <w:p>
            <w:pPr>
              <w:spacing w:after="0" w:before="0"/>
              <w:jc w:val="left"/>
            </w:pPr>
            <w:r/>
            <w:r>
              <w:rPr>
                <w:rFonts w:ascii="Arial" w:hAnsi="Arial"/>
                <w:b w:val="0"/>
                <w:color w:val="33231F"/>
                <w:sz w:val="16"/>
              </w:rPr>
              <w:t>Too much friction for a two-day walk-in exhibition and too little time/budget to build a lead funnel.</w:t>
            </w:r>
          </w:p>
        </w:tc>
      </w:tr>
      <w:tr>
        <w:tc>
          <w:tcPr>
            <w:tcW w:type="dxa" w:w="2304"/>
            <w:tcMar>
              <w:top w:w="80" w:type="dxa"/>
              <w:start w:w="75" w:type="dxa"/>
              <w:bottom w:w="80" w:type="dxa"/>
              <w:end w:w="75" w:type="dxa"/>
            </w:tcMar>
          </w:tcPr>
          <w:p>
            <w:pPr>
              <w:spacing w:after="0" w:before="0"/>
              <w:jc w:val="left"/>
            </w:pPr>
            <w:r/>
            <w:r>
              <w:rPr>
                <w:rFonts w:ascii="Arial" w:hAnsi="Arial"/>
                <w:b w:val="0"/>
                <w:color w:val="33231F"/>
                <w:sz w:val="16"/>
              </w:rPr>
              <w:t>Sales</w:t>
            </w:r>
          </w:p>
        </w:tc>
        <w:tc>
          <w:tcPr>
            <w:tcW w:type="dxa" w:w="1584"/>
            <w:tcMar>
              <w:top w:w="80" w:type="dxa"/>
              <w:start w:w="75" w:type="dxa"/>
              <w:bottom w:w="80" w:type="dxa"/>
              <w:end w:w="75" w:type="dxa"/>
            </w:tcMar>
          </w:tcPr>
          <w:p>
            <w:pPr>
              <w:spacing w:after="0" w:before="0"/>
              <w:jc w:val="left"/>
            </w:pPr>
            <w:r/>
            <w:r>
              <w:rPr>
                <w:rFonts w:ascii="Arial" w:hAnsi="Arial"/>
                <w:b w:val="0"/>
                <w:color w:val="33231F"/>
                <w:sz w:val="16"/>
              </w:rPr>
              <w:t>NO</w:t>
            </w:r>
          </w:p>
        </w:tc>
        <w:tc>
          <w:tcPr>
            <w:tcW w:type="dxa" w:w="6408"/>
            <w:tcMar>
              <w:top w:w="80" w:type="dxa"/>
              <w:start w:w="75" w:type="dxa"/>
              <w:bottom w:w="80" w:type="dxa"/>
              <w:end w:w="75" w:type="dxa"/>
            </w:tcMar>
          </w:tcPr>
          <w:p>
            <w:pPr>
              <w:spacing w:after="0" w:before="0"/>
              <w:jc w:val="left"/>
            </w:pPr>
            <w:r/>
            <w:r>
              <w:rPr>
                <w:rFonts w:ascii="Arial" w:hAnsi="Arial"/>
                <w:b w:val="0"/>
                <w:color w:val="33231F"/>
                <w:sz w:val="16"/>
              </w:rPr>
              <w:t>No direct purchase event for the exhibition; conversion optimization would have weak signal.</w:t>
            </w:r>
          </w:p>
        </w:tc>
      </w:tr>
      <w:tr>
        <w:tc>
          <w:tcPr>
            <w:tcW w:type="dxa" w:w="2304"/>
            <w:tcMar>
              <w:top w:w="80" w:type="dxa"/>
              <w:start w:w="75" w:type="dxa"/>
              <w:bottom w:w="80" w:type="dxa"/>
              <w:end w:w="75" w:type="dxa"/>
            </w:tcMar>
            <w:shd w:fill="FCF8F4"/>
          </w:tcPr>
          <w:p>
            <w:pPr>
              <w:spacing w:after="0" w:before="0"/>
              <w:jc w:val="left"/>
            </w:pPr>
            <w:r/>
            <w:r>
              <w:rPr>
                <w:rFonts w:ascii="Arial" w:hAnsi="Arial"/>
                <w:b w:val="0"/>
                <w:color w:val="33231F"/>
                <w:sz w:val="16"/>
              </w:rPr>
              <w:t>Boost Post</w:t>
            </w:r>
          </w:p>
        </w:tc>
        <w:tc>
          <w:tcPr>
            <w:tcW w:type="dxa" w:w="1584"/>
            <w:tcMar>
              <w:top w:w="80" w:type="dxa"/>
              <w:start w:w="75" w:type="dxa"/>
              <w:bottom w:w="80" w:type="dxa"/>
              <w:end w:w="75" w:type="dxa"/>
            </w:tcMar>
            <w:shd w:fill="FCF8F4"/>
          </w:tcPr>
          <w:p>
            <w:pPr>
              <w:spacing w:after="0" w:before="0"/>
              <w:jc w:val="left"/>
            </w:pPr>
            <w:r/>
            <w:r>
              <w:rPr>
                <w:rFonts w:ascii="Arial" w:hAnsi="Arial"/>
                <w:b w:val="0"/>
                <w:color w:val="33231F"/>
                <w:sz w:val="16"/>
              </w:rPr>
              <w:t>AVOID</w:t>
            </w:r>
          </w:p>
        </w:tc>
        <w:tc>
          <w:tcPr>
            <w:tcW w:type="dxa" w:w="6408"/>
            <w:tcMar>
              <w:top w:w="80" w:type="dxa"/>
              <w:start w:w="75" w:type="dxa"/>
              <w:bottom w:w="80" w:type="dxa"/>
              <w:end w:w="75" w:type="dxa"/>
            </w:tcMar>
            <w:shd w:fill="FCF8F4"/>
          </w:tcPr>
          <w:p>
            <w:pPr>
              <w:spacing w:after="0" w:before="0"/>
              <w:jc w:val="left"/>
            </w:pPr>
            <w:r/>
            <w:r>
              <w:rPr>
                <w:rFonts w:ascii="Arial" w:hAnsi="Arial"/>
                <w:b w:val="0"/>
                <w:color w:val="33231F"/>
                <w:sz w:val="16"/>
              </w:rPr>
              <w:t>Faster, but Ads Manager provides better control over location, age, schedule, placements and reporting.</w:t>
            </w:r>
          </w:p>
        </w:tc>
      </w:tr>
    </w:tbl>
    <w:p>
      <w:pPr>
        <w:spacing w:after="40"/>
      </w:pPr>
    </w:p>
    <w:tbl>
      <w:tblPr>
        <w:tblW w:type="auto" w:w="0"/>
        <w:jc w:val="center"/>
        <w:tblLayout w:type="autofit"/>
        <w:tblLook w:firstColumn="1" w:firstRow="1" w:lastColumn="0" w:lastRow="0" w:noHBand="0" w:noVBand="1" w:val="04A0"/>
        <w:tblBorders>
          <w:top w:val="single" w:sz="8" w:space="0" w:color="2C7A55"/>
          <w:left w:val="single" w:sz="8" w:space="0" w:color="2C7A55"/>
          <w:bottom w:val="single" w:sz="8" w:space="0" w:color="2C7A55"/>
          <w:right w:val="single" w:sz="8" w:space="0" w:color="2C7A55"/>
          <w:insideH w:val="single" w:sz="8" w:space="0" w:color="2C7A55"/>
          <w:insideV w:val="single" w:sz="8" w:space="0" w:color="2C7A55"/>
        </w:tblBorders>
      </w:tblPr>
      <w:tblGrid>
        <w:gridCol w:w="10454"/>
      </w:tblGrid>
      <w:tr>
        <w:trPr>
          <w:cantSplit/>
        </w:trPr>
        <w:tc>
          <w:tcPr>
            <w:tcW w:type="dxa" w:w="10454"/>
            <w:shd w:fill="EFF8F3"/>
            <w:tcMar>
              <w:top w:w="120" w:type="dxa"/>
              <w:start w:w="140" w:type="dxa"/>
              <w:bottom w:w="120" w:type="dxa"/>
              <w:end w:w="140" w:type="dxa"/>
            </w:tcMar>
          </w:tcPr>
          <w:p>
            <w:pPr>
              <w:spacing w:after="80"/>
            </w:pPr>
            <w:r>
              <w:rPr>
                <w:rFonts w:ascii="Arial" w:hAnsi="Arial"/>
                <w:b/>
                <w:i w:val="0"/>
                <w:color w:val="2C7A55"/>
                <w:sz w:val="21"/>
              </w:rPr>
              <w:t>Recommended objective in Ads Manager</w:t>
            </w:r>
          </w:p>
          <w:p>
            <w:pPr>
              <w:spacing w:after="0" w:line="252" w:lineRule="auto"/>
            </w:pPr>
            <w:r>
              <w:rPr>
                <w:rFonts w:ascii="Arial" w:hAnsi="Arial"/>
                <w:b w:val="0"/>
                <w:i w:val="0"/>
                <w:color w:val="33231F"/>
                <w:sz w:val="19"/>
              </w:rPr>
              <w:t>Campaign objective: AWARENESS. Performance goal: MAXIMIZE REACH (or the closest reach-focused option visible in the current Ads Manager interface). This matches the real business objective: get nearby women to know the exhibition is happening and remember the date/location.</w:t>
            </w:r>
          </w:p>
        </w:tc>
      </w:tr>
    </w:tbl>
    <w:p>
      <w:pPr>
        <w:spacing w:after="20"/>
      </w:pPr>
    </w:p>
    <w:p>
      <w:pPr>
        <w:keepNext/>
        <w:spacing w:before="120" w:after="100"/>
      </w:pPr>
      <w:r>
        <w:rPr>
          <w:rFonts w:ascii="Arial" w:hAnsi="Arial"/>
          <w:b/>
          <w:i w:val="0"/>
          <w:color w:val="0A777A"/>
          <w:sz w:val="24"/>
        </w:rPr>
        <w:t>Why this is the right choice for ₹300/day</w:t>
      </w:r>
    </w:p>
    <w:p>
      <w:pPr>
        <w:pStyle w:val="ListBullet"/>
        <w:spacing w:after="60"/>
        <w:ind w:left="0"/>
      </w:pPr>
      <w:r>
        <w:rPr>
          <w:rFonts w:ascii="Arial" w:hAnsi="Arial"/>
          <w:b w:val="0"/>
          <w:i w:val="0"/>
          <w:color w:val="33231F"/>
          <w:sz w:val="19"/>
        </w:rPr>
        <w:t>One campaign lets Meta spend the full budget against one goal instead of starving multiple ad sets.</w:t>
      </w:r>
    </w:p>
    <w:p>
      <w:pPr>
        <w:pStyle w:val="ListBullet"/>
        <w:spacing w:after="60"/>
        <w:ind w:left="0"/>
      </w:pPr>
      <w:r>
        <w:rPr>
          <w:rFonts w:ascii="Arial" w:hAnsi="Arial"/>
          <w:b w:val="0"/>
          <w:i w:val="0"/>
          <w:color w:val="33231F"/>
          <w:sz w:val="19"/>
        </w:rPr>
        <w:t>Women 35–55 + a 10–12 km venue radius is already a meaningful filter; extra interest layers are not necessary for the first test.</w:t>
      </w:r>
    </w:p>
    <w:p>
      <w:pPr>
        <w:pStyle w:val="ListBullet"/>
        <w:spacing w:after="60"/>
        <w:ind w:left="0"/>
      </w:pPr>
      <w:r>
        <w:rPr>
          <w:rFonts w:ascii="Arial" w:hAnsi="Arial"/>
          <w:b w:val="0"/>
          <w:i w:val="0"/>
          <w:color w:val="33231F"/>
          <w:sz w:val="19"/>
        </w:rPr>
        <w:t>The event is only two days away, so learning time is limited. A simple reach setup is less dependent on conversion history.</w:t>
      </w:r>
    </w:p>
    <w:p>
      <w:pPr>
        <w:pStyle w:val="ListBullet"/>
        <w:spacing w:after="60"/>
        <w:ind w:left="0"/>
      </w:pPr>
      <w:r>
        <w:rPr>
          <w:rFonts w:ascii="Arial" w:hAnsi="Arial"/>
          <w:b w:val="0"/>
          <w:i w:val="0"/>
          <w:color w:val="33231F"/>
          <w:sz w:val="19"/>
        </w:rPr>
        <w:t>This first exhibition should be treated as a controlled test: learn cost, reach, response and walk-in attribution before scaling future exhibitions.</w:t>
      </w:r>
    </w:p>
    <w:p>
      <w:pPr>
        <w:keepNext/>
        <w:spacing w:before="160" w:after="100"/>
        <w:pBdr>
          <w:bottom w:val="single" w:sz="8" w:space="4" w:color="D69A2D"/>
        </w:pBdr>
      </w:pPr>
      <w:r>
        <w:rPr>
          <w:rFonts w:ascii="Arial" w:hAnsi="Arial"/>
          <w:b/>
          <w:i w:val="0"/>
          <w:color w:val="8A0F2D"/>
          <w:sz w:val="32"/>
        </w:rPr>
        <w:t>3. Exact Campaign Build — Field by Field</w:t>
      </w:r>
    </w:p>
    <w:tbl>
      <w:tblPr>
        <w:tblW w:type="auto" w:w="0"/>
        <w:jc w:val="center"/>
        <w:tblLayout w:type="fixed"/>
        <w:tblLook w:firstColumn="1" w:firstRow="1" w:lastColumn="0" w:lastRow="0" w:noHBand="0" w:noVBand="1" w:val="04A0"/>
        <w:tblBorders>
          <w:top w:val="single" w:sz="4" w:space="0" w:color="D8C8BE"/>
          <w:left w:val="single" w:sz="4" w:space="0" w:color="D8C8BE"/>
          <w:bottom w:val="single" w:sz="4" w:space="0" w:color="D8C8BE"/>
          <w:right w:val="single" w:sz="4" w:space="0" w:color="D8C8BE"/>
          <w:insideH w:val="single" w:sz="4" w:space="0" w:color="D8C8BE"/>
          <w:insideV w:val="single" w:sz="4" w:space="0" w:color="D8C8BE"/>
        </w:tblBorders>
      </w:tblPr>
      <w:tblGrid>
        <w:gridCol w:w="5227"/>
        <w:gridCol w:w="5227"/>
      </w:tblGrid>
      <w:tr>
        <w:tc>
          <w:tcPr>
            <w:tcW w:type="dxa" w:w="2520"/>
            <w:shd w:fill="8A0F2D"/>
            <w:tcMar>
              <w:top w:w="90" w:type="dxa"/>
              <w:start w:w="80" w:type="dxa"/>
              <w:bottom w:w="90" w:type="dxa"/>
              <w:end w:w="80" w:type="dxa"/>
            </w:tcMar>
          </w:tcPr>
          <w:p>
            <w:pPr>
              <w:spacing w:after="0" w:before="0"/>
              <w:jc w:val="left"/>
            </w:pPr>
            <w:r/>
            <w:r>
              <w:rPr>
                <w:rFonts w:ascii="Arial" w:hAnsi="Arial"/>
                <w:b/>
                <w:color w:val="FFFFFF"/>
                <w:sz w:val="16"/>
              </w:rPr>
              <w:t>Field</w:t>
            </w:r>
          </w:p>
        </w:tc>
        <w:tc>
          <w:tcPr>
            <w:tcW w:type="dxa" w:w="7704"/>
            <w:shd w:fill="8A0F2D"/>
            <w:tcMar>
              <w:top w:w="90" w:type="dxa"/>
              <w:start w:w="80" w:type="dxa"/>
              <w:bottom w:w="90" w:type="dxa"/>
              <w:end w:w="80" w:type="dxa"/>
            </w:tcMar>
          </w:tcPr>
          <w:p>
            <w:pPr>
              <w:spacing w:after="0" w:before="0"/>
              <w:jc w:val="left"/>
            </w:pPr>
            <w:r/>
            <w:r>
              <w:rPr>
                <w:rFonts w:ascii="Arial" w:hAnsi="Arial"/>
                <w:b/>
                <w:color w:val="FFFFFF"/>
                <w:sz w:val="16"/>
              </w:rPr>
              <w:t>Setting</w:t>
            </w:r>
          </w:p>
        </w:tc>
      </w:tr>
      <w:tr>
        <w:tc>
          <w:tcPr>
            <w:tcW w:type="dxa" w:w="2520"/>
            <w:tcMar>
              <w:top w:w="80" w:type="dxa"/>
              <w:start w:w="75" w:type="dxa"/>
              <w:bottom w:w="80" w:type="dxa"/>
              <w:end w:w="75" w:type="dxa"/>
            </w:tcMar>
          </w:tcPr>
          <w:p>
            <w:pPr>
              <w:spacing w:after="0" w:before="0"/>
              <w:jc w:val="left"/>
            </w:pPr>
            <w:r/>
            <w:r>
              <w:rPr>
                <w:rFonts w:ascii="Arial" w:hAnsi="Arial"/>
                <w:b w:val="0"/>
                <w:color w:val="33231F"/>
                <w:sz w:val="16"/>
              </w:rPr>
              <w:t>Campaign name</w:t>
            </w:r>
          </w:p>
        </w:tc>
        <w:tc>
          <w:tcPr>
            <w:tcW w:type="dxa" w:w="7704"/>
            <w:tcMar>
              <w:top w:w="80" w:type="dxa"/>
              <w:start w:w="75" w:type="dxa"/>
              <w:bottom w:w="80" w:type="dxa"/>
              <w:end w:w="75" w:type="dxa"/>
            </w:tcMar>
          </w:tcPr>
          <w:p>
            <w:pPr>
              <w:spacing w:after="0" w:before="0"/>
              <w:jc w:val="left"/>
            </w:pPr>
            <w:r/>
            <w:r>
              <w:rPr>
                <w:rFonts w:ascii="Arial" w:hAnsi="Arial"/>
                <w:b w:val="0"/>
                <w:color w:val="33231F"/>
                <w:sz w:val="16"/>
              </w:rPr>
              <w:t>HOB_PULA_S49_Oct2026_AWR_W35-55_KarveNagar</w:t>
            </w:r>
          </w:p>
        </w:tc>
      </w:tr>
      <w:tr>
        <w:tc>
          <w:tcPr>
            <w:tcW w:type="dxa" w:w="2520"/>
            <w:tcMar>
              <w:top w:w="80" w:type="dxa"/>
              <w:start w:w="75" w:type="dxa"/>
              <w:bottom w:w="80" w:type="dxa"/>
              <w:end w:w="75" w:type="dxa"/>
            </w:tcMar>
            <w:shd w:fill="FCF8F4"/>
          </w:tcPr>
          <w:p>
            <w:pPr>
              <w:spacing w:after="0" w:before="0"/>
              <w:jc w:val="left"/>
            </w:pPr>
            <w:r/>
            <w:r>
              <w:rPr>
                <w:rFonts w:ascii="Arial" w:hAnsi="Arial"/>
                <w:b w:val="0"/>
                <w:color w:val="33231F"/>
                <w:sz w:val="16"/>
              </w:rPr>
              <w:t>Buying type</w:t>
            </w:r>
          </w:p>
        </w:tc>
        <w:tc>
          <w:tcPr>
            <w:tcW w:type="dxa" w:w="7704"/>
            <w:tcMar>
              <w:top w:w="80" w:type="dxa"/>
              <w:start w:w="75" w:type="dxa"/>
              <w:bottom w:w="80" w:type="dxa"/>
              <w:end w:w="75" w:type="dxa"/>
            </w:tcMar>
            <w:shd w:fill="FCF8F4"/>
          </w:tcPr>
          <w:p>
            <w:pPr>
              <w:spacing w:after="0" w:before="0"/>
              <w:jc w:val="left"/>
            </w:pPr>
            <w:r/>
            <w:r>
              <w:rPr>
                <w:rFonts w:ascii="Arial" w:hAnsi="Arial"/>
                <w:b w:val="0"/>
                <w:color w:val="33231F"/>
                <w:sz w:val="16"/>
              </w:rPr>
              <w:t>Auction</w:t>
            </w:r>
          </w:p>
        </w:tc>
      </w:tr>
      <w:tr>
        <w:tc>
          <w:tcPr>
            <w:tcW w:type="dxa" w:w="2520"/>
            <w:tcMar>
              <w:top w:w="80" w:type="dxa"/>
              <w:start w:w="75" w:type="dxa"/>
              <w:bottom w:w="80" w:type="dxa"/>
              <w:end w:w="75" w:type="dxa"/>
            </w:tcMar>
          </w:tcPr>
          <w:p>
            <w:pPr>
              <w:spacing w:after="0" w:before="0"/>
              <w:jc w:val="left"/>
            </w:pPr>
            <w:r/>
            <w:r>
              <w:rPr>
                <w:rFonts w:ascii="Arial" w:hAnsi="Arial"/>
                <w:b w:val="0"/>
                <w:color w:val="33231F"/>
                <w:sz w:val="16"/>
              </w:rPr>
              <w:t>Objective</w:t>
            </w:r>
          </w:p>
        </w:tc>
        <w:tc>
          <w:tcPr>
            <w:tcW w:type="dxa" w:w="7704"/>
            <w:tcMar>
              <w:top w:w="80" w:type="dxa"/>
              <w:start w:w="75" w:type="dxa"/>
              <w:bottom w:w="80" w:type="dxa"/>
              <w:end w:w="75" w:type="dxa"/>
            </w:tcMar>
          </w:tcPr>
          <w:p>
            <w:pPr>
              <w:spacing w:after="0" w:before="0"/>
              <w:jc w:val="left"/>
            </w:pPr>
            <w:r/>
            <w:r>
              <w:rPr>
                <w:rFonts w:ascii="Arial" w:hAnsi="Arial"/>
                <w:b w:val="0"/>
                <w:color w:val="33231F"/>
                <w:sz w:val="16"/>
              </w:rPr>
              <w:t>Awareness</w:t>
            </w:r>
          </w:p>
        </w:tc>
      </w:tr>
      <w:tr>
        <w:tc>
          <w:tcPr>
            <w:tcW w:type="dxa" w:w="2520"/>
            <w:tcMar>
              <w:top w:w="80" w:type="dxa"/>
              <w:start w:w="75" w:type="dxa"/>
              <w:bottom w:w="80" w:type="dxa"/>
              <w:end w:w="75" w:type="dxa"/>
            </w:tcMar>
            <w:shd w:fill="FCF8F4"/>
          </w:tcPr>
          <w:p>
            <w:pPr>
              <w:spacing w:after="0" w:before="0"/>
              <w:jc w:val="left"/>
            </w:pPr>
            <w:r/>
            <w:r>
              <w:rPr>
                <w:rFonts w:ascii="Arial" w:hAnsi="Arial"/>
                <w:b w:val="0"/>
                <w:color w:val="33231F"/>
                <w:sz w:val="16"/>
              </w:rPr>
              <w:t>Special ad category</w:t>
            </w:r>
          </w:p>
        </w:tc>
        <w:tc>
          <w:tcPr>
            <w:tcW w:type="dxa" w:w="7704"/>
            <w:tcMar>
              <w:top w:w="80" w:type="dxa"/>
              <w:start w:w="75" w:type="dxa"/>
              <w:bottom w:w="80" w:type="dxa"/>
              <w:end w:w="75" w:type="dxa"/>
            </w:tcMar>
            <w:shd w:fill="FCF8F4"/>
          </w:tcPr>
          <w:p>
            <w:pPr>
              <w:spacing w:after="0" w:before="0"/>
              <w:jc w:val="left"/>
            </w:pPr>
            <w:r/>
            <w:r>
              <w:rPr>
                <w:rFonts w:ascii="Arial" w:hAnsi="Arial"/>
                <w:b w:val="0"/>
                <w:color w:val="33231F"/>
                <w:sz w:val="16"/>
              </w:rPr>
              <w:t>None</w:t>
            </w:r>
          </w:p>
        </w:tc>
      </w:tr>
      <w:tr>
        <w:tc>
          <w:tcPr>
            <w:tcW w:type="dxa" w:w="2520"/>
            <w:tcMar>
              <w:top w:w="80" w:type="dxa"/>
              <w:start w:w="75" w:type="dxa"/>
              <w:bottom w:w="80" w:type="dxa"/>
              <w:end w:w="75" w:type="dxa"/>
            </w:tcMar>
          </w:tcPr>
          <w:p>
            <w:pPr>
              <w:spacing w:after="0" w:before="0"/>
              <w:jc w:val="left"/>
            </w:pPr>
            <w:r/>
            <w:r>
              <w:rPr>
                <w:rFonts w:ascii="Arial" w:hAnsi="Arial"/>
                <w:b w:val="0"/>
                <w:color w:val="33231F"/>
                <w:sz w:val="16"/>
              </w:rPr>
              <w:t>Campaign budget</w:t>
            </w:r>
          </w:p>
        </w:tc>
        <w:tc>
          <w:tcPr>
            <w:tcW w:type="dxa" w:w="7704"/>
            <w:tcMar>
              <w:top w:w="80" w:type="dxa"/>
              <w:start w:w="75" w:type="dxa"/>
              <w:bottom w:w="80" w:type="dxa"/>
              <w:end w:w="75" w:type="dxa"/>
            </w:tcMar>
          </w:tcPr>
          <w:p>
            <w:pPr>
              <w:spacing w:after="0" w:before="0"/>
              <w:jc w:val="left"/>
            </w:pPr>
            <w:r/>
            <w:r>
              <w:rPr>
                <w:rFonts w:ascii="Arial" w:hAnsi="Arial"/>
                <w:b w:val="0"/>
                <w:color w:val="33231F"/>
                <w:sz w:val="16"/>
              </w:rPr>
              <w:t>Keep simple. One ad set only; ₹300/day at ad-set level is fine.</w:t>
            </w:r>
          </w:p>
        </w:tc>
      </w:tr>
      <w:tr>
        <w:tc>
          <w:tcPr>
            <w:tcW w:type="dxa" w:w="2520"/>
            <w:tcMar>
              <w:top w:w="80" w:type="dxa"/>
              <w:start w:w="75" w:type="dxa"/>
              <w:bottom w:w="80" w:type="dxa"/>
              <w:end w:w="75" w:type="dxa"/>
            </w:tcMar>
            <w:shd w:fill="FCF8F4"/>
          </w:tcPr>
          <w:p>
            <w:pPr>
              <w:spacing w:after="0" w:before="0"/>
              <w:jc w:val="left"/>
            </w:pPr>
            <w:r/>
            <w:r>
              <w:rPr>
                <w:rFonts w:ascii="Arial" w:hAnsi="Arial"/>
                <w:b w:val="0"/>
                <w:color w:val="33231F"/>
                <w:sz w:val="16"/>
              </w:rPr>
              <w:t>Ad set name</w:t>
            </w:r>
          </w:p>
        </w:tc>
        <w:tc>
          <w:tcPr>
            <w:tcW w:type="dxa" w:w="7704"/>
            <w:tcMar>
              <w:top w:w="80" w:type="dxa"/>
              <w:start w:w="75" w:type="dxa"/>
              <w:bottom w:w="80" w:type="dxa"/>
              <w:end w:w="75" w:type="dxa"/>
            </w:tcMar>
            <w:shd w:fill="FCF8F4"/>
          </w:tcPr>
          <w:p>
            <w:pPr>
              <w:spacing w:after="0" w:before="0"/>
              <w:jc w:val="left"/>
            </w:pPr>
            <w:r/>
            <w:r>
              <w:rPr>
                <w:rFonts w:ascii="Arial" w:hAnsi="Arial"/>
                <w:b w:val="0"/>
                <w:color w:val="33231F"/>
                <w:sz w:val="16"/>
              </w:rPr>
              <w:t>W35-55_10-12KM_MahalaxmiLawns</w:t>
            </w:r>
          </w:p>
        </w:tc>
      </w:tr>
      <w:tr>
        <w:tc>
          <w:tcPr>
            <w:tcW w:type="dxa" w:w="2520"/>
            <w:tcMar>
              <w:top w:w="80" w:type="dxa"/>
              <w:start w:w="75" w:type="dxa"/>
              <w:bottom w:w="80" w:type="dxa"/>
              <w:end w:w="75" w:type="dxa"/>
            </w:tcMar>
          </w:tcPr>
          <w:p>
            <w:pPr>
              <w:spacing w:after="0" w:before="0"/>
              <w:jc w:val="left"/>
            </w:pPr>
            <w:r/>
            <w:r>
              <w:rPr>
                <w:rFonts w:ascii="Arial" w:hAnsi="Arial"/>
                <w:b w:val="0"/>
                <w:color w:val="33231F"/>
                <w:sz w:val="16"/>
              </w:rPr>
              <w:t>Performance goal</w:t>
            </w:r>
          </w:p>
        </w:tc>
        <w:tc>
          <w:tcPr>
            <w:tcW w:type="dxa" w:w="7704"/>
            <w:tcMar>
              <w:top w:w="80" w:type="dxa"/>
              <w:start w:w="75" w:type="dxa"/>
              <w:bottom w:w="80" w:type="dxa"/>
              <w:end w:w="75" w:type="dxa"/>
            </w:tcMar>
          </w:tcPr>
          <w:p>
            <w:pPr>
              <w:spacing w:after="0" w:before="0"/>
              <w:jc w:val="left"/>
            </w:pPr>
            <w:r/>
            <w:r>
              <w:rPr>
                <w:rFonts w:ascii="Arial" w:hAnsi="Arial"/>
                <w:b w:val="0"/>
                <w:color w:val="33231F"/>
                <w:sz w:val="16"/>
              </w:rPr>
              <w:t>Maximize reach / reach-focused option</w:t>
            </w:r>
          </w:p>
        </w:tc>
      </w:tr>
      <w:tr>
        <w:tc>
          <w:tcPr>
            <w:tcW w:type="dxa" w:w="2520"/>
            <w:tcMar>
              <w:top w:w="80" w:type="dxa"/>
              <w:start w:w="75" w:type="dxa"/>
              <w:bottom w:w="80" w:type="dxa"/>
              <w:end w:w="75" w:type="dxa"/>
            </w:tcMar>
            <w:shd w:fill="FCF8F4"/>
          </w:tcPr>
          <w:p>
            <w:pPr>
              <w:spacing w:after="0" w:before="0"/>
              <w:jc w:val="left"/>
            </w:pPr>
            <w:r/>
            <w:r>
              <w:rPr>
                <w:rFonts w:ascii="Arial" w:hAnsi="Arial"/>
                <w:b w:val="0"/>
                <w:color w:val="33231F"/>
                <w:sz w:val="16"/>
              </w:rPr>
              <w:t>Start</w:t>
            </w:r>
          </w:p>
        </w:tc>
        <w:tc>
          <w:tcPr>
            <w:tcW w:type="dxa" w:w="7704"/>
            <w:tcMar>
              <w:top w:w="80" w:type="dxa"/>
              <w:start w:w="75" w:type="dxa"/>
              <w:bottom w:w="80" w:type="dxa"/>
              <w:end w:w="75" w:type="dxa"/>
            </w:tcMar>
            <w:shd w:fill="FCF8F4"/>
          </w:tcPr>
          <w:p>
            <w:pPr>
              <w:spacing w:after="0" w:before="0"/>
              <w:jc w:val="left"/>
            </w:pPr>
            <w:r/>
            <w:r>
              <w:rPr>
                <w:rFonts w:ascii="Arial" w:hAnsi="Arial"/>
                <w:b w:val="0"/>
                <w:color w:val="33231F"/>
                <w:sz w:val="16"/>
              </w:rPr>
              <w:t>Immediately after approval; ideally 8 Oct morning</w:t>
            </w:r>
          </w:p>
        </w:tc>
      </w:tr>
      <w:tr>
        <w:tc>
          <w:tcPr>
            <w:tcW w:type="dxa" w:w="2520"/>
            <w:tcMar>
              <w:top w:w="80" w:type="dxa"/>
              <w:start w:w="75" w:type="dxa"/>
              <w:bottom w:w="80" w:type="dxa"/>
              <w:end w:w="75" w:type="dxa"/>
            </w:tcMar>
          </w:tcPr>
          <w:p>
            <w:pPr>
              <w:spacing w:after="0" w:before="0"/>
              <w:jc w:val="left"/>
            </w:pPr>
            <w:r/>
            <w:r>
              <w:rPr>
                <w:rFonts w:ascii="Arial" w:hAnsi="Arial"/>
                <w:b w:val="0"/>
                <w:color w:val="33231F"/>
                <w:sz w:val="16"/>
              </w:rPr>
              <w:t>End</w:t>
            </w:r>
          </w:p>
        </w:tc>
        <w:tc>
          <w:tcPr>
            <w:tcW w:type="dxa" w:w="7704"/>
            <w:tcMar>
              <w:top w:w="80" w:type="dxa"/>
              <w:start w:w="75" w:type="dxa"/>
              <w:bottom w:w="80" w:type="dxa"/>
              <w:end w:w="75" w:type="dxa"/>
            </w:tcMar>
          </w:tcPr>
          <w:p>
            <w:pPr>
              <w:spacing w:after="0" w:before="0"/>
              <w:jc w:val="left"/>
            </w:pPr>
            <w:r/>
            <w:r>
              <w:rPr>
                <w:rFonts w:ascii="Arial" w:hAnsi="Arial"/>
                <w:b w:val="0"/>
                <w:color w:val="33231F"/>
                <w:sz w:val="16"/>
              </w:rPr>
              <w:t>11 Oct around 6–7 PM; event closes at 9 PM</w:t>
            </w:r>
          </w:p>
        </w:tc>
      </w:tr>
      <w:tr>
        <w:tc>
          <w:tcPr>
            <w:tcW w:type="dxa" w:w="2520"/>
            <w:tcMar>
              <w:top w:w="80" w:type="dxa"/>
              <w:start w:w="75" w:type="dxa"/>
              <w:bottom w:w="80" w:type="dxa"/>
              <w:end w:w="75" w:type="dxa"/>
            </w:tcMar>
            <w:shd w:fill="FCF8F4"/>
          </w:tcPr>
          <w:p>
            <w:pPr>
              <w:spacing w:after="0" w:before="0"/>
              <w:jc w:val="left"/>
            </w:pPr>
            <w:r/>
            <w:r>
              <w:rPr>
                <w:rFonts w:ascii="Arial" w:hAnsi="Arial"/>
                <w:b w:val="0"/>
                <w:color w:val="33231F"/>
                <w:sz w:val="16"/>
              </w:rPr>
              <w:t>Gender</w:t>
            </w:r>
          </w:p>
        </w:tc>
        <w:tc>
          <w:tcPr>
            <w:tcW w:type="dxa" w:w="7704"/>
            <w:tcMar>
              <w:top w:w="80" w:type="dxa"/>
              <w:start w:w="75" w:type="dxa"/>
              <w:bottom w:w="80" w:type="dxa"/>
              <w:end w:w="75" w:type="dxa"/>
            </w:tcMar>
            <w:shd w:fill="FCF8F4"/>
          </w:tcPr>
          <w:p>
            <w:pPr>
              <w:spacing w:after="0" w:before="0"/>
              <w:jc w:val="left"/>
            </w:pPr>
            <w:r/>
            <w:r>
              <w:rPr>
                <w:rFonts w:ascii="Arial" w:hAnsi="Arial"/>
                <w:b w:val="0"/>
                <w:color w:val="33231F"/>
                <w:sz w:val="16"/>
              </w:rPr>
              <w:t>Women only</w:t>
            </w:r>
          </w:p>
        </w:tc>
      </w:tr>
      <w:tr>
        <w:tc>
          <w:tcPr>
            <w:tcW w:type="dxa" w:w="2520"/>
            <w:tcMar>
              <w:top w:w="80" w:type="dxa"/>
              <w:start w:w="75" w:type="dxa"/>
              <w:bottom w:w="80" w:type="dxa"/>
              <w:end w:w="75" w:type="dxa"/>
            </w:tcMar>
          </w:tcPr>
          <w:p>
            <w:pPr>
              <w:spacing w:after="0" w:before="0"/>
              <w:jc w:val="left"/>
            </w:pPr>
            <w:r/>
            <w:r>
              <w:rPr>
                <w:rFonts w:ascii="Arial" w:hAnsi="Arial"/>
                <w:b w:val="0"/>
                <w:color w:val="33231F"/>
                <w:sz w:val="16"/>
              </w:rPr>
              <w:t>Age</w:t>
            </w:r>
          </w:p>
        </w:tc>
        <w:tc>
          <w:tcPr>
            <w:tcW w:type="dxa" w:w="7704"/>
            <w:tcMar>
              <w:top w:w="80" w:type="dxa"/>
              <w:start w:w="75" w:type="dxa"/>
              <w:bottom w:w="80" w:type="dxa"/>
              <w:end w:w="75" w:type="dxa"/>
            </w:tcMar>
          </w:tcPr>
          <w:p>
            <w:pPr>
              <w:spacing w:after="0" w:before="0"/>
              <w:jc w:val="left"/>
            </w:pPr>
            <w:r/>
            <w:r>
              <w:rPr>
                <w:rFonts w:ascii="Arial" w:hAnsi="Arial"/>
                <w:b w:val="0"/>
                <w:color w:val="33231F"/>
                <w:sz w:val="16"/>
              </w:rPr>
              <w:t>35–55</w:t>
            </w:r>
          </w:p>
        </w:tc>
      </w:tr>
      <w:tr>
        <w:tc>
          <w:tcPr>
            <w:tcW w:type="dxa" w:w="2520"/>
            <w:tcMar>
              <w:top w:w="80" w:type="dxa"/>
              <w:start w:w="75" w:type="dxa"/>
              <w:bottom w:w="80" w:type="dxa"/>
              <w:end w:w="75" w:type="dxa"/>
            </w:tcMar>
            <w:shd w:fill="FCF8F4"/>
          </w:tcPr>
          <w:p>
            <w:pPr>
              <w:spacing w:after="0" w:before="0"/>
              <w:jc w:val="left"/>
            </w:pPr>
            <w:r/>
            <w:r>
              <w:rPr>
                <w:rFonts w:ascii="Arial" w:hAnsi="Arial"/>
                <w:b w:val="0"/>
                <w:color w:val="33231F"/>
                <w:sz w:val="16"/>
              </w:rPr>
              <w:t>Language</w:t>
            </w:r>
          </w:p>
        </w:tc>
        <w:tc>
          <w:tcPr>
            <w:tcW w:type="dxa" w:w="7704"/>
            <w:tcMar>
              <w:top w:w="80" w:type="dxa"/>
              <w:start w:w="75" w:type="dxa"/>
              <w:bottom w:w="80" w:type="dxa"/>
              <w:end w:w="75" w:type="dxa"/>
            </w:tcMar>
            <w:shd w:fill="FCF8F4"/>
          </w:tcPr>
          <w:p>
            <w:pPr>
              <w:spacing w:after="0" w:before="0"/>
              <w:jc w:val="left"/>
            </w:pPr>
            <w:r/>
            <w:r>
              <w:rPr>
                <w:rFonts w:ascii="Arial" w:hAnsi="Arial"/>
                <w:b w:val="0"/>
                <w:color w:val="33231F"/>
                <w:sz w:val="16"/>
              </w:rPr>
              <w:t>Leave blank — do not restrict to English; include Marathi/Hindi/English app users</w:t>
            </w:r>
          </w:p>
        </w:tc>
      </w:tr>
      <w:tr>
        <w:tc>
          <w:tcPr>
            <w:tcW w:type="dxa" w:w="2520"/>
            <w:tcMar>
              <w:top w:w="80" w:type="dxa"/>
              <w:start w:w="75" w:type="dxa"/>
              <w:bottom w:w="80" w:type="dxa"/>
              <w:end w:w="75" w:type="dxa"/>
            </w:tcMar>
          </w:tcPr>
          <w:p>
            <w:pPr>
              <w:spacing w:after="0" w:before="0"/>
              <w:jc w:val="left"/>
            </w:pPr>
            <w:r/>
            <w:r>
              <w:rPr>
                <w:rFonts w:ascii="Arial" w:hAnsi="Arial"/>
                <w:b w:val="0"/>
                <w:color w:val="33231F"/>
                <w:sz w:val="16"/>
              </w:rPr>
              <w:t>Location</w:t>
            </w:r>
          </w:p>
        </w:tc>
        <w:tc>
          <w:tcPr>
            <w:tcW w:type="dxa" w:w="7704"/>
            <w:tcMar>
              <w:top w:w="80" w:type="dxa"/>
              <w:start w:w="75" w:type="dxa"/>
              <w:bottom w:w="80" w:type="dxa"/>
              <w:end w:w="75" w:type="dxa"/>
            </w:tcMar>
          </w:tcPr>
          <w:p>
            <w:pPr>
              <w:spacing w:after="0" w:before="0"/>
              <w:jc w:val="left"/>
            </w:pPr>
            <w:r/>
            <w:r>
              <w:rPr>
                <w:rFonts w:ascii="Arial" w:hAnsi="Arial"/>
                <w:b w:val="0"/>
                <w:color w:val="33231F"/>
                <w:sz w:val="16"/>
              </w:rPr>
              <w:t>Pin Mahalaxmi Lawns / 100 FT DP Road near Rajaram Bridge, Karvenagar, Pune 411052</w:t>
            </w:r>
          </w:p>
        </w:tc>
      </w:tr>
      <w:tr>
        <w:tc>
          <w:tcPr>
            <w:tcW w:type="dxa" w:w="2520"/>
            <w:tcMar>
              <w:top w:w="80" w:type="dxa"/>
              <w:start w:w="75" w:type="dxa"/>
              <w:bottom w:w="80" w:type="dxa"/>
              <w:end w:w="75" w:type="dxa"/>
            </w:tcMar>
            <w:shd w:fill="FCF8F4"/>
          </w:tcPr>
          <w:p>
            <w:pPr>
              <w:spacing w:after="0" w:before="0"/>
              <w:jc w:val="left"/>
            </w:pPr>
            <w:r/>
            <w:r>
              <w:rPr>
                <w:rFonts w:ascii="Arial" w:hAnsi="Arial"/>
                <w:b w:val="0"/>
                <w:color w:val="33231F"/>
                <w:sz w:val="16"/>
              </w:rPr>
              <w:t>Radius</w:t>
            </w:r>
          </w:p>
        </w:tc>
        <w:tc>
          <w:tcPr>
            <w:tcW w:type="dxa" w:w="7704"/>
            <w:tcMar>
              <w:top w:w="80" w:type="dxa"/>
              <w:start w:w="75" w:type="dxa"/>
              <w:bottom w:w="80" w:type="dxa"/>
              <w:end w:w="75" w:type="dxa"/>
            </w:tcMar>
            <w:shd w:fill="FCF8F4"/>
          </w:tcPr>
          <w:p>
            <w:pPr>
              <w:spacing w:after="0" w:before="0"/>
              <w:jc w:val="left"/>
            </w:pPr>
            <w:r/>
            <w:r>
              <w:rPr>
                <w:rFonts w:ascii="Arial" w:hAnsi="Arial"/>
                <w:b w:val="0"/>
                <w:color w:val="33231F"/>
                <w:sz w:val="16"/>
              </w:rPr>
              <w:t>Start 10–12 km; widen to 15 km only if estimated audience/delivery is too limited</w:t>
            </w:r>
          </w:p>
        </w:tc>
      </w:tr>
      <w:tr>
        <w:tc>
          <w:tcPr>
            <w:tcW w:type="dxa" w:w="2520"/>
            <w:tcMar>
              <w:top w:w="80" w:type="dxa"/>
              <w:start w:w="75" w:type="dxa"/>
              <w:bottom w:w="80" w:type="dxa"/>
              <w:end w:w="75" w:type="dxa"/>
            </w:tcMar>
          </w:tcPr>
          <w:p>
            <w:pPr>
              <w:spacing w:after="0" w:before="0"/>
              <w:jc w:val="left"/>
            </w:pPr>
            <w:r/>
            <w:r>
              <w:rPr>
                <w:rFonts w:ascii="Arial" w:hAnsi="Arial"/>
                <w:b w:val="0"/>
                <w:color w:val="33231F"/>
                <w:sz w:val="16"/>
              </w:rPr>
              <w:t>Detailed targeting</w:t>
            </w:r>
          </w:p>
        </w:tc>
        <w:tc>
          <w:tcPr>
            <w:tcW w:type="dxa" w:w="7704"/>
            <w:tcMar>
              <w:top w:w="80" w:type="dxa"/>
              <w:start w:w="75" w:type="dxa"/>
              <w:bottom w:w="80" w:type="dxa"/>
              <w:end w:w="75" w:type="dxa"/>
            </w:tcMar>
          </w:tcPr>
          <w:p>
            <w:pPr>
              <w:spacing w:after="0" w:before="0"/>
              <w:jc w:val="left"/>
            </w:pPr>
            <w:r/>
            <w:r>
              <w:rPr>
                <w:rFonts w:ascii="Arial" w:hAnsi="Arial"/>
                <w:b w:val="0"/>
                <w:color w:val="33231F"/>
                <w:sz w:val="16"/>
              </w:rPr>
              <w:t>Broad first. Do not stack 8–10 interests.</w:t>
            </w:r>
          </w:p>
        </w:tc>
      </w:tr>
      <w:tr>
        <w:tc>
          <w:tcPr>
            <w:tcW w:type="dxa" w:w="2520"/>
            <w:tcMar>
              <w:top w:w="80" w:type="dxa"/>
              <w:start w:w="75" w:type="dxa"/>
              <w:bottom w:w="80" w:type="dxa"/>
              <w:end w:w="75" w:type="dxa"/>
            </w:tcMar>
            <w:shd w:fill="FCF8F4"/>
          </w:tcPr>
          <w:p>
            <w:pPr>
              <w:spacing w:after="0" w:before="0"/>
              <w:jc w:val="left"/>
            </w:pPr>
            <w:r/>
            <w:r>
              <w:rPr>
                <w:rFonts w:ascii="Arial" w:hAnsi="Arial"/>
                <w:b w:val="0"/>
                <w:color w:val="33231F"/>
                <w:sz w:val="16"/>
              </w:rPr>
              <w:t>Placements</w:t>
            </w:r>
          </w:p>
        </w:tc>
        <w:tc>
          <w:tcPr>
            <w:tcW w:type="dxa" w:w="7704"/>
            <w:tcMar>
              <w:top w:w="80" w:type="dxa"/>
              <w:start w:w="75" w:type="dxa"/>
              <w:bottom w:w="80" w:type="dxa"/>
              <w:end w:w="75" w:type="dxa"/>
            </w:tcMar>
            <w:shd w:fill="FCF8F4"/>
          </w:tcPr>
          <w:p>
            <w:pPr>
              <w:spacing w:after="0" w:before="0"/>
              <w:jc w:val="left"/>
            </w:pPr>
            <w:r/>
            <w:r>
              <w:rPr>
                <w:rFonts w:ascii="Arial" w:hAnsi="Arial"/>
                <w:b w:val="0"/>
                <w:color w:val="33231F"/>
                <w:sz w:val="16"/>
              </w:rPr>
              <w:t>Facebook + Instagram Feed, Stories and Reels. Advantage+ placements may be used if the creative is adapted; review where spend is going.</w:t>
            </w:r>
          </w:p>
        </w:tc>
      </w:tr>
      <w:tr>
        <w:tc>
          <w:tcPr>
            <w:tcW w:type="dxa" w:w="2520"/>
            <w:tcMar>
              <w:top w:w="80" w:type="dxa"/>
              <w:start w:w="75" w:type="dxa"/>
              <w:bottom w:w="80" w:type="dxa"/>
              <w:end w:w="75" w:type="dxa"/>
            </w:tcMar>
          </w:tcPr>
          <w:p>
            <w:pPr>
              <w:spacing w:after="0" w:before="0"/>
              <w:jc w:val="left"/>
            </w:pPr>
            <w:r/>
            <w:r>
              <w:rPr>
                <w:rFonts w:ascii="Arial" w:hAnsi="Arial"/>
                <w:b w:val="0"/>
                <w:color w:val="33231F"/>
                <w:sz w:val="16"/>
              </w:rPr>
              <w:t>Ads</w:t>
            </w:r>
          </w:p>
        </w:tc>
        <w:tc>
          <w:tcPr>
            <w:tcW w:type="dxa" w:w="7704"/>
            <w:tcMar>
              <w:top w:w="80" w:type="dxa"/>
              <w:start w:w="75" w:type="dxa"/>
              <w:bottom w:w="80" w:type="dxa"/>
              <w:end w:w="75" w:type="dxa"/>
            </w:tcMar>
          </w:tcPr>
          <w:p>
            <w:pPr>
              <w:spacing w:after="0" w:before="0"/>
              <w:jc w:val="left"/>
            </w:pPr>
            <w:r/>
            <w:r>
              <w:rPr>
                <w:rFonts w:ascii="Arial" w:hAnsi="Arial"/>
                <w:b w:val="0"/>
                <w:color w:val="33231F"/>
                <w:sz w:val="16"/>
              </w:rPr>
              <w:t>2 max: master poster + 9:16 motion/Story version</w:t>
            </w:r>
          </w:p>
        </w:tc>
      </w:tr>
    </w:tbl>
    <w:p>
      <w:pPr>
        <w:spacing w:after="40"/>
      </w:pPr>
    </w:p>
    <w:p>
      <w:pPr>
        <w:keepNext/>
        <w:spacing w:before="160" w:after="100"/>
        <w:pBdr>
          <w:bottom w:val="single" w:sz="8" w:space="4" w:color="D69A2D"/>
        </w:pBdr>
      </w:pPr>
      <w:r>
        <w:rPr>
          <w:rFonts w:ascii="Arial" w:hAnsi="Arial"/>
          <w:b/>
          <w:i w:val="0"/>
          <w:color w:val="8A0F2D"/>
          <w:sz w:val="32"/>
        </w:rPr>
        <w:t>4. Target Audience Strategy</w:t>
      </w:r>
    </w:p>
    <w:tbl>
      <w:tblPr>
        <w:tblW w:type="auto" w:w="0"/>
        <w:jc w:val="center"/>
        <w:tblLayout w:type="autofit"/>
        <w:tblLook w:firstColumn="1" w:firstRow="1" w:lastColumn="0" w:lastRow="0" w:noHBand="0" w:noVBand="1" w:val="04A0"/>
        <w:tblBorders>
          <w:top w:val="single" w:sz="8" w:space="0" w:color="D69A2D"/>
          <w:left w:val="single" w:sz="8" w:space="0" w:color="D69A2D"/>
          <w:bottom w:val="single" w:sz="8" w:space="0" w:color="D69A2D"/>
          <w:right w:val="single" w:sz="8" w:space="0" w:color="D69A2D"/>
          <w:insideH w:val="single" w:sz="8" w:space="0" w:color="D69A2D"/>
          <w:insideV w:val="single" w:sz="8" w:space="0" w:color="D69A2D"/>
        </w:tblBorders>
      </w:tblPr>
      <w:tblGrid>
        <w:gridCol w:w="10454"/>
      </w:tblGrid>
      <w:tr>
        <w:trPr>
          <w:cantSplit/>
        </w:trPr>
        <w:tc>
          <w:tcPr>
            <w:tcW w:type="dxa" w:w="10454"/>
            <w:shd w:fill="FFF7ED"/>
            <w:tcMar>
              <w:top w:w="120" w:type="dxa"/>
              <w:start w:w="140" w:type="dxa"/>
              <w:bottom w:w="120" w:type="dxa"/>
              <w:end w:w="140" w:type="dxa"/>
            </w:tcMar>
          </w:tcPr>
          <w:p>
            <w:pPr>
              <w:spacing w:after="80"/>
            </w:pPr>
            <w:r>
              <w:rPr>
                <w:rFonts w:ascii="Arial" w:hAnsi="Arial"/>
                <w:b/>
                <w:i w:val="0"/>
                <w:color w:val="D69A2D"/>
                <w:sz w:val="21"/>
              </w:rPr>
              <w:t>Core audience — use this for the current exhibition</w:t>
            </w:r>
          </w:p>
          <w:p>
            <w:pPr>
              <w:spacing w:after="0" w:line="252" w:lineRule="auto"/>
            </w:pPr>
            <w:r>
              <w:rPr>
                <w:rFonts w:ascii="Arial" w:hAnsi="Arial"/>
                <w:b w:val="0"/>
                <w:i w:val="0"/>
                <w:color w:val="33231F"/>
                <w:sz w:val="19"/>
              </w:rPr>
              <w:t>Women aged 35–55 who are physically within the selected local radius around Karvenagar. Keep the audience broad inside those hard filters. For this first ₹300/day test, location + age + gender are more important than dozens of interests.</w:t>
            </w:r>
          </w:p>
        </w:tc>
      </w:tr>
    </w:tbl>
    <w:p>
      <w:pPr>
        <w:spacing w:after="20"/>
      </w:pPr>
    </w:p>
    <w:p>
      <w:pPr>
        <w:keepNext/>
        <w:spacing w:before="120" w:after="100"/>
      </w:pPr>
      <w:r>
        <w:rPr>
          <w:rFonts w:ascii="Arial" w:hAnsi="Arial"/>
          <w:b/>
          <w:i w:val="0"/>
          <w:color w:val="0A777A"/>
          <w:sz w:val="24"/>
        </w:rPr>
        <w:t>Audience settings</w:t>
      </w:r>
    </w:p>
    <w:tbl>
      <w:tblPr>
        <w:tblW w:type="auto" w:w="0"/>
        <w:jc w:val="center"/>
        <w:tblLayout w:type="fixed"/>
        <w:tblLook w:firstColumn="1" w:firstRow="1" w:lastColumn="0" w:lastRow="0" w:noHBand="0" w:noVBand="1" w:val="04A0"/>
        <w:tblBorders>
          <w:top w:val="single" w:sz="4" w:space="0" w:color="D8C8BE"/>
          <w:left w:val="single" w:sz="4" w:space="0" w:color="D8C8BE"/>
          <w:bottom w:val="single" w:sz="4" w:space="0" w:color="D8C8BE"/>
          <w:right w:val="single" w:sz="4" w:space="0" w:color="D8C8BE"/>
          <w:insideH w:val="single" w:sz="4" w:space="0" w:color="D8C8BE"/>
          <w:insideV w:val="single" w:sz="4" w:space="0" w:color="D8C8BE"/>
        </w:tblBorders>
      </w:tblPr>
      <w:tblGrid>
        <w:gridCol w:w="3485"/>
        <w:gridCol w:w="3485"/>
        <w:gridCol w:w="3485"/>
      </w:tblGrid>
      <w:tr>
        <w:tc>
          <w:tcPr>
            <w:tcW w:type="dxa" w:w="1800"/>
            <w:shd w:fill="8A0F2D"/>
            <w:tcMar>
              <w:top w:w="90" w:type="dxa"/>
              <w:start w:w="80" w:type="dxa"/>
              <w:bottom w:w="90" w:type="dxa"/>
              <w:end w:w="80" w:type="dxa"/>
            </w:tcMar>
          </w:tcPr>
          <w:p>
            <w:pPr>
              <w:spacing w:after="0" w:before="0"/>
              <w:jc w:val="left"/>
            </w:pPr>
            <w:r/>
            <w:r>
              <w:rPr>
                <w:rFonts w:ascii="Arial" w:hAnsi="Arial"/>
                <w:b/>
                <w:color w:val="FFFFFF"/>
                <w:sz w:val="16"/>
              </w:rPr>
              <w:t>Dimension</w:t>
            </w:r>
          </w:p>
        </w:tc>
        <w:tc>
          <w:tcPr>
            <w:tcW w:type="dxa" w:w="2880"/>
            <w:shd w:fill="8A0F2D"/>
            <w:tcMar>
              <w:top w:w="90" w:type="dxa"/>
              <w:start w:w="80" w:type="dxa"/>
              <w:bottom w:w="90" w:type="dxa"/>
              <w:end w:w="80" w:type="dxa"/>
            </w:tcMar>
          </w:tcPr>
          <w:p>
            <w:pPr>
              <w:spacing w:after="0" w:before="0"/>
              <w:jc w:val="left"/>
            </w:pPr>
            <w:r/>
            <w:r>
              <w:rPr>
                <w:rFonts w:ascii="Arial" w:hAnsi="Arial"/>
                <w:b/>
                <w:color w:val="FFFFFF"/>
                <w:sz w:val="16"/>
              </w:rPr>
              <w:t>V3 setting</w:t>
            </w:r>
          </w:p>
        </w:tc>
        <w:tc>
          <w:tcPr>
            <w:tcW w:type="dxa" w:w="5544"/>
            <w:shd w:fill="8A0F2D"/>
            <w:tcMar>
              <w:top w:w="90" w:type="dxa"/>
              <w:start w:w="80" w:type="dxa"/>
              <w:bottom w:w="90" w:type="dxa"/>
              <w:end w:w="80" w:type="dxa"/>
            </w:tcMar>
          </w:tcPr>
          <w:p>
            <w:pPr>
              <w:spacing w:after="0" w:before="0"/>
              <w:jc w:val="left"/>
            </w:pPr>
            <w:r/>
            <w:r>
              <w:rPr>
                <w:rFonts w:ascii="Arial" w:hAnsi="Arial"/>
                <w:b/>
                <w:color w:val="FFFFFF"/>
                <w:sz w:val="16"/>
              </w:rPr>
              <w:t>Reason</w:t>
            </w:r>
          </w:p>
        </w:tc>
      </w:tr>
      <w:tr>
        <w:tc>
          <w:tcPr>
            <w:tcW w:type="dxa" w:w="1800"/>
            <w:tcMar>
              <w:top w:w="80" w:type="dxa"/>
              <w:start w:w="75" w:type="dxa"/>
              <w:bottom w:w="80" w:type="dxa"/>
              <w:end w:w="75" w:type="dxa"/>
            </w:tcMar>
          </w:tcPr>
          <w:p>
            <w:pPr>
              <w:spacing w:after="0" w:before="0"/>
              <w:jc w:val="left"/>
            </w:pPr>
            <w:r/>
            <w:r>
              <w:rPr>
                <w:rFonts w:ascii="Arial" w:hAnsi="Arial"/>
                <w:b w:val="0"/>
                <w:color w:val="33231F"/>
                <w:sz w:val="16"/>
              </w:rPr>
              <w:t>Gender</w:t>
            </w:r>
          </w:p>
        </w:tc>
        <w:tc>
          <w:tcPr>
            <w:tcW w:type="dxa" w:w="2880"/>
            <w:tcMar>
              <w:top w:w="80" w:type="dxa"/>
              <w:start w:w="75" w:type="dxa"/>
              <w:bottom w:w="80" w:type="dxa"/>
              <w:end w:w="75" w:type="dxa"/>
            </w:tcMar>
          </w:tcPr>
          <w:p>
            <w:pPr>
              <w:spacing w:after="0" w:before="0"/>
              <w:jc w:val="left"/>
            </w:pPr>
            <w:r/>
            <w:r>
              <w:rPr>
                <w:rFonts w:ascii="Arial" w:hAnsi="Arial"/>
                <w:b w:val="0"/>
                <w:color w:val="33231F"/>
                <w:sz w:val="16"/>
              </w:rPr>
              <w:t>Women only</w:t>
            </w:r>
          </w:p>
        </w:tc>
        <w:tc>
          <w:tcPr>
            <w:tcW w:type="dxa" w:w="5544"/>
            <w:tcMar>
              <w:top w:w="80" w:type="dxa"/>
              <w:start w:w="75" w:type="dxa"/>
              <w:bottom w:w="80" w:type="dxa"/>
              <w:end w:w="75" w:type="dxa"/>
            </w:tcMar>
          </w:tcPr>
          <w:p>
            <w:pPr>
              <w:spacing w:after="0" w:before="0"/>
              <w:jc w:val="left"/>
            </w:pPr>
            <w:r/>
            <w:r>
              <w:rPr>
                <w:rFonts w:ascii="Arial" w:hAnsi="Arial"/>
                <w:b w:val="0"/>
                <w:color w:val="33231F"/>
                <w:sz w:val="16"/>
              </w:rPr>
              <w:t>Hard requirement from client</w:t>
            </w:r>
          </w:p>
        </w:tc>
      </w:tr>
      <w:tr>
        <w:tc>
          <w:tcPr>
            <w:tcW w:type="dxa" w:w="1800"/>
            <w:tcMar>
              <w:top w:w="80" w:type="dxa"/>
              <w:start w:w="75" w:type="dxa"/>
              <w:bottom w:w="80" w:type="dxa"/>
              <w:end w:w="75" w:type="dxa"/>
            </w:tcMar>
            <w:shd w:fill="FCF8F4"/>
          </w:tcPr>
          <w:p>
            <w:pPr>
              <w:spacing w:after="0" w:before="0"/>
              <w:jc w:val="left"/>
            </w:pPr>
            <w:r/>
            <w:r>
              <w:rPr>
                <w:rFonts w:ascii="Arial" w:hAnsi="Arial"/>
                <w:b w:val="0"/>
                <w:color w:val="33231F"/>
                <w:sz w:val="16"/>
              </w:rPr>
              <w:t>Age</w:t>
            </w:r>
          </w:p>
        </w:tc>
        <w:tc>
          <w:tcPr>
            <w:tcW w:type="dxa" w:w="2880"/>
            <w:tcMar>
              <w:top w:w="80" w:type="dxa"/>
              <w:start w:w="75" w:type="dxa"/>
              <w:bottom w:w="80" w:type="dxa"/>
              <w:end w:w="75" w:type="dxa"/>
            </w:tcMar>
            <w:shd w:fill="FCF8F4"/>
          </w:tcPr>
          <w:p>
            <w:pPr>
              <w:spacing w:after="0" w:before="0"/>
              <w:jc w:val="left"/>
            </w:pPr>
            <w:r/>
            <w:r>
              <w:rPr>
                <w:rFonts w:ascii="Arial" w:hAnsi="Arial"/>
                <w:b w:val="0"/>
                <w:color w:val="33231F"/>
                <w:sz w:val="16"/>
              </w:rPr>
              <w:t>35–55</w:t>
            </w:r>
          </w:p>
        </w:tc>
        <w:tc>
          <w:tcPr>
            <w:tcW w:type="dxa" w:w="5544"/>
            <w:tcMar>
              <w:top w:w="80" w:type="dxa"/>
              <w:start w:w="75" w:type="dxa"/>
              <w:bottom w:w="80" w:type="dxa"/>
              <w:end w:w="75" w:type="dxa"/>
            </w:tcMar>
            <w:shd w:fill="FCF8F4"/>
          </w:tcPr>
          <w:p>
            <w:pPr>
              <w:spacing w:after="0" w:before="0"/>
              <w:jc w:val="left"/>
            </w:pPr>
            <w:r/>
            <w:r>
              <w:rPr>
                <w:rFonts w:ascii="Arial" w:hAnsi="Arial"/>
                <w:b w:val="0"/>
                <w:color w:val="33231F"/>
                <w:sz w:val="16"/>
              </w:rPr>
              <w:t>Matches requested shopper profile</w:t>
            </w:r>
          </w:p>
        </w:tc>
      </w:tr>
      <w:tr>
        <w:tc>
          <w:tcPr>
            <w:tcW w:type="dxa" w:w="1800"/>
            <w:tcMar>
              <w:top w:w="80" w:type="dxa"/>
              <w:start w:w="75" w:type="dxa"/>
              <w:bottom w:w="80" w:type="dxa"/>
              <w:end w:w="75" w:type="dxa"/>
            </w:tcMar>
          </w:tcPr>
          <w:p>
            <w:pPr>
              <w:spacing w:after="0" w:before="0"/>
              <w:jc w:val="left"/>
            </w:pPr>
            <w:r/>
            <w:r>
              <w:rPr>
                <w:rFonts w:ascii="Arial" w:hAnsi="Arial"/>
                <w:b w:val="0"/>
                <w:color w:val="33231F"/>
                <w:sz w:val="16"/>
              </w:rPr>
              <w:t>Location</w:t>
            </w:r>
          </w:p>
        </w:tc>
        <w:tc>
          <w:tcPr>
            <w:tcW w:type="dxa" w:w="2880"/>
            <w:tcMar>
              <w:top w:w="80" w:type="dxa"/>
              <w:start w:w="75" w:type="dxa"/>
              <w:bottom w:w="80" w:type="dxa"/>
              <w:end w:w="75" w:type="dxa"/>
            </w:tcMar>
          </w:tcPr>
          <w:p>
            <w:pPr>
              <w:spacing w:after="0" w:before="0"/>
              <w:jc w:val="left"/>
            </w:pPr>
            <w:r/>
            <w:r>
              <w:rPr>
                <w:rFonts w:ascii="Arial" w:hAnsi="Arial"/>
                <w:b w:val="0"/>
                <w:color w:val="33231F"/>
                <w:sz w:val="16"/>
              </w:rPr>
              <w:t>10–12 km from venue</w:t>
            </w:r>
          </w:p>
        </w:tc>
        <w:tc>
          <w:tcPr>
            <w:tcW w:type="dxa" w:w="5544"/>
            <w:tcMar>
              <w:top w:w="80" w:type="dxa"/>
              <w:start w:w="75" w:type="dxa"/>
              <w:bottom w:w="80" w:type="dxa"/>
              <w:end w:w="75" w:type="dxa"/>
            </w:tcMar>
          </w:tcPr>
          <w:p>
            <w:pPr>
              <w:spacing w:after="0" w:before="0"/>
              <w:jc w:val="left"/>
            </w:pPr>
            <w:r/>
            <w:r>
              <w:rPr>
                <w:rFonts w:ascii="Arial" w:hAnsi="Arial"/>
                <w:b w:val="0"/>
                <w:color w:val="33231F"/>
                <w:sz w:val="16"/>
              </w:rPr>
              <w:t>Best concentration for ₹300/day</w:t>
            </w:r>
          </w:p>
        </w:tc>
      </w:tr>
      <w:tr>
        <w:tc>
          <w:tcPr>
            <w:tcW w:type="dxa" w:w="1800"/>
            <w:tcMar>
              <w:top w:w="80" w:type="dxa"/>
              <w:start w:w="75" w:type="dxa"/>
              <w:bottom w:w="80" w:type="dxa"/>
              <w:end w:w="75" w:type="dxa"/>
            </w:tcMar>
            <w:shd w:fill="FCF8F4"/>
          </w:tcPr>
          <w:p>
            <w:pPr>
              <w:spacing w:after="0" w:before="0"/>
              <w:jc w:val="left"/>
            </w:pPr>
            <w:r/>
            <w:r>
              <w:rPr>
                <w:rFonts w:ascii="Arial" w:hAnsi="Arial"/>
                <w:b w:val="0"/>
                <w:color w:val="33231F"/>
                <w:sz w:val="16"/>
              </w:rPr>
              <w:t>Language</w:t>
            </w:r>
          </w:p>
        </w:tc>
        <w:tc>
          <w:tcPr>
            <w:tcW w:type="dxa" w:w="2880"/>
            <w:tcMar>
              <w:top w:w="80" w:type="dxa"/>
              <w:start w:w="75" w:type="dxa"/>
              <w:bottom w:w="80" w:type="dxa"/>
              <w:end w:w="75" w:type="dxa"/>
            </w:tcMar>
            <w:shd w:fill="FCF8F4"/>
          </w:tcPr>
          <w:p>
            <w:pPr>
              <w:spacing w:after="0" w:before="0"/>
              <w:jc w:val="left"/>
            </w:pPr>
            <w:r/>
            <w:r>
              <w:rPr>
                <w:rFonts w:ascii="Arial" w:hAnsi="Arial"/>
                <w:b w:val="0"/>
                <w:color w:val="33231F"/>
                <w:sz w:val="16"/>
              </w:rPr>
              <w:t>All / blank</w:t>
            </w:r>
          </w:p>
        </w:tc>
        <w:tc>
          <w:tcPr>
            <w:tcW w:type="dxa" w:w="5544"/>
            <w:tcMar>
              <w:top w:w="80" w:type="dxa"/>
              <w:start w:w="75" w:type="dxa"/>
              <w:bottom w:w="80" w:type="dxa"/>
              <w:end w:w="75" w:type="dxa"/>
            </w:tcMar>
            <w:shd w:fill="FCF8F4"/>
          </w:tcPr>
          <w:p>
            <w:pPr>
              <w:spacing w:after="0" w:before="0"/>
              <w:jc w:val="left"/>
            </w:pPr>
            <w:r/>
            <w:r>
              <w:rPr>
                <w:rFonts w:ascii="Arial" w:hAnsi="Arial"/>
                <w:b w:val="0"/>
                <w:color w:val="33231F"/>
                <w:sz w:val="16"/>
              </w:rPr>
              <w:t>Avoid excluding Marathi or Hindi users whose Meta interface is not English</w:t>
            </w:r>
          </w:p>
        </w:tc>
      </w:tr>
      <w:tr>
        <w:tc>
          <w:tcPr>
            <w:tcW w:type="dxa" w:w="1800"/>
            <w:tcMar>
              <w:top w:w="80" w:type="dxa"/>
              <w:start w:w="75" w:type="dxa"/>
              <w:bottom w:w="80" w:type="dxa"/>
              <w:end w:w="75" w:type="dxa"/>
            </w:tcMar>
          </w:tcPr>
          <w:p>
            <w:pPr>
              <w:spacing w:after="0" w:before="0"/>
              <w:jc w:val="left"/>
            </w:pPr>
            <w:r/>
            <w:r>
              <w:rPr>
                <w:rFonts w:ascii="Arial" w:hAnsi="Arial"/>
                <w:b w:val="0"/>
                <w:color w:val="33231F"/>
                <w:sz w:val="16"/>
              </w:rPr>
              <w:t>Interests</w:t>
            </w:r>
          </w:p>
        </w:tc>
        <w:tc>
          <w:tcPr>
            <w:tcW w:type="dxa" w:w="2880"/>
            <w:tcMar>
              <w:top w:w="80" w:type="dxa"/>
              <w:start w:w="75" w:type="dxa"/>
              <w:bottom w:w="80" w:type="dxa"/>
              <w:end w:w="75" w:type="dxa"/>
            </w:tcMar>
          </w:tcPr>
          <w:p>
            <w:pPr>
              <w:spacing w:after="0" w:before="0"/>
              <w:jc w:val="left"/>
            </w:pPr>
            <w:r/>
            <w:r>
              <w:rPr>
                <w:rFonts w:ascii="Arial" w:hAnsi="Arial"/>
                <w:b w:val="0"/>
                <w:color w:val="33231F"/>
                <w:sz w:val="16"/>
              </w:rPr>
              <w:t>Broad; optional light signal only</w:t>
            </w:r>
          </w:p>
        </w:tc>
        <w:tc>
          <w:tcPr>
            <w:tcW w:type="dxa" w:w="5544"/>
            <w:tcMar>
              <w:top w:w="80" w:type="dxa"/>
              <w:start w:w="75" w:type="dxa"/>
              <w:bottom w:w="80" w:type="dxa"/>
              <w:end w:w="75" w:type="dxa"/>
            </w:tcMar>
          </w:tcPr>
          <w:p>
            <w:pPr>
              <w:spacing w:after="0" w:before="0"/>
              <w:jc w:val="left"/>
            </w:pPr>
            <w:r/>
            <w:r>
              <w:rPr>
                <w:rFonts w:ascii="Arial" w:hAnsi="Arial"/>
                <w:b w:val="0"/>
                <w:color w:val="33231F"/>
                <w:sz w:val="16"/>
              </w:rPr>
              <w:t>Do not over-narrow a local event audience</w:t>
            </w:r>
          </w:p>
        </w:tc>
      </w:tr>
      <w:tr>
        <w:tc>
          <w:tcPr>
            <w:tcW w:type="dxa" w:w="1800"/>
            <w:tcMar>
              <w:top w:w="80" w:type="dxa"/>
              <w:start w:w="75" w:type="dxa"/>
              <w:bottom w:w="80" w:type="dxa"/>
              <w:end w:w="75" w:type="dxa"/>
            </w:tcMar>
            <w:shd w:fill="FCF8F4"/>
          </w:tcPr>
          <w:p>
            <w:pPr>
              <w:spacing w:after="0" w:before="0"/>
              <w:jc w:val="left"/>
            </w:pPr>
            <w:r/>
            <w:r>
              <w:rPr>
                <w:rFonts w:ascii="Arial" w:hAnsi="Arial"/>
                <w:b w:val="0"/>
                <w:color w:val="33231F"/>
                <w:sz w:val="16"/>
              </w:rPr>
              <w:t>Existing customers</w:t>
            </w:r>
          </w:p>
        </w:tc>
        <w:tc>
          <w:tcPr>
            <w:tcW w:type="dxa" w:w="2880"/>
            <w:tcMar>
              <w:top w:w="80" w:type="dxa"/>
              <w:start w:w="75" w:type="dxa"/>
              <w:bottom w:w="80" w:type="dxa"/>
              <w:end w:w="75" w:type="dxa"/>
            </w:tcMar>
            <w:shd w:fill="FCF8F4"/>
          </w:tcPr>
          <w:p>
            <w:pPr>
              <w:spacing w:after="0" w:before="0"/>
              <w:jc w:val="left"/>
            </w:pPr>
            <w:r/>
            <w:r>
              <w:rPr>
                <w:rFonts w:ascii="Arial" w:hAnsi="Arial"/>
                <w:b w:val="0"/>
                <w:color w:val="33231F"/>
                <w:sz w:val="16"/>
              </w:rPr>
              <w:t>Include</w:t>
            </w:r>
          </w:p>
        </w:tc>
        <w:tc>
          <w:tcPr>
            <w:tcW w:type="dxa" w:w="5544"/>
            <w:tcMar>
              <w:top w:w="80" w:type="dxa"/>
              <w:start w:w="75" w:type="dxa"/>
              <w:bottom w:w="80" w:type="dxa"/>
              <w:end w:w="75" w:type="dxa"/>
            </w:tcMar>
            <w:shd w:fill="FCF8F4"/>
          </w:tcPr>
          <w:p>
            <w:pPr>
              <w:spacing w:after="0" w:before="0"/>
              <w:jc w:val="left"/>
            </w:pPr>
            <w:r/>
            <w:r>
              <w:rPr>
                <w:rFonts w:ascii="Arial" w:hAnsi="Arial"/>
                <w:b w:val="0"/>
                <w:color w:val="33231F"/>
                <w:sz w:val="16"/>
              </w:rPr>
              <w:t>Previous buyers are highly valuable for exhibitions; do not exclude them</w:t>
            </w:r>
          </w:p>
        </w:tc>
      </w:tr>
    </w:tbl>
    <w:p>
      <w:pPr>
        <w:spacing w:after="40"/>
      </w:pPr>
    </w:p>
    <w:p>
      <w:pPr>
        <w:keepNext/>
        <w:spacing w:before="120" w:after="100"/>
      </w:pPr>
      <w:r>
        <w:rPr>
          <w:rFonts w:ascii="Arial" w:hAnsi="Arial"/>
          <w:b/>
          <w:i w:val="0"/>
          <w:color w:val="0A777A"/>
          <w:sz w:val="24"/>
        </w:rPr>
        <w:t>Optional interest signals — only if Ads Manager requires or broad audience is too large</w:t>
      </w:r>
    </w:p>
    <w:p>
      <w:pPr>
        <w:spacing w:after="120" w:line="259" w:lineRule="auto"/>
        <w:jc w:val="left"/>
      </w:pPr>
      <w:r>
        <w:rPr>
          <w:rFonts w:ascii="Arial" w:hAnsi="Arial"/>
          <w:b w:val="0"/>
          <w:i w:val="0"/>
          <w:color w:val="6C625F"/>
          <w:sz w:val="19"/>
        </w:rPr>
        <w:t>Search for these terms and use only what actually appears in Meta’s current detailed-targeting list. Do not use all of them at once.</w:t>
      </w:r>
    </w:p>
    <w:p>
      <w:pPr>
        <w:pStyle w:val="ListBullet"/>
        <w:spacing w:after="60"/>
        <w:ind w:left="0"/>
      </w:pPr>
      <w:r>
        <w:rPr>
          <w:rFonts w:ascii="Arial" w:hAnsi="Arial"/>
          <w:b w:val="0"/>
          <w:i w:val="0"/>
          <w:color w:val="33231F"/>
          <w:sz w:val="19"/>
        </w:rPr>
        <w:t>Sarees / Sari / Silk / Banarasi saree / Handloom / Indian clothing / Ethnic wear / Traditional clothing</w:t>
      </w:r>
    </w:p>
    <w:p>
      <w:pPr>
        <w:pStyle w:val="ListBullet"/>
        <w:spacing w:after="60"/>
        <w:ind w:left="0"/>
      </w:pPr>
      <w:r>
        <w:rPr>
          <w:rFonts w:ascii="Arial" w:hAnsi="Arial"/>
          <w:b w:val="0"/>
          <w:i w:val="0"/>
          <w:color w:val="33231F"/>
          <w:sz w:val="19"/>
        </w:rPr>
        <w:t>Women’s clothing / Fashion accessories / Jewellery / Boutiques / Shopping</w:t>
      </w:r>
    </w:p>
    <w:p>
      <w:pPr>
        <w:pStyle w:val="ListBullet"/>
        <w:spacing w:after="60"/>
        <w:ind w:left="0"/>
      </w:pPr>
      <w:r>
        <w:rPr>
          <w:rFonts w:ascii="Arial" w:hAnsi="Arial"/>
          <w:b w:val="0"/>
          <w:i w:val="0"/>
          <w:color w:val="33231F"/>
          <w:sz w:val="19"/>
        </w:rPr>
        <w:t>Diwali / Indian festivals / Festive shopping</w:t>
      </w:r>
    </w:p>
    <w:p>
      <w:pPr>
        <w:pStyle w:val="ListBullet"/>
        <w:spacing w:after="60"/>
        <w:ind w:left="0"/>
      </w:pPr>
      <w:r>
        <w:rPr>
          <w:rFonts w:ascii="Arial" w:hAnsi="Arial"/>
          <w:b w:val="0"/>
          <w:i w:val="0"/>
          <w:color w:val="33231F"/>
          <w:sz w:val="19"/>
        </w:rPr>
        <w:t>Relevant premium ethnic-fashion brands, only if they are available as interests in Ads Manager</w:t>
      </w:r>
    </w:p>
    <w:p>
      <w:pPr>
        <w:spacing w:after="120" w:line="259" w:lineRule="auto"/>
        <w:jc w:val="left"/>
      </w:pPr>
      <w:r>
        <w:rPr>
          <w:rFonts w:ascii="Arial" w:hAnsi="Arial"/>
          <w:b/>
          <w:i w:val="0"/>
          <w:color w:val="0A777A"/>
          <w:sz w:val="19"/>
        </w:rPr>
        <w:t>Recommended approach: broad local audience first. If testing interests later, create one separate test — not multiple tiny ad sets.</w:t>
      </w:r>
    </w:p>
    <w:p>
      <w:pPr>
        <w:keepNext/>
        <w:spacing w:before="160" w:after="100"/>
        <w:pBdr>
          <w:bottom w:val="single" w:sz="8" w:space="4" w:color="D69A2D"/>
        </w:pBdr>
      </w:pPr>
      <w:r>
        <w:rPr>
          <w:rFonts w:ascii="Arial" w:hAnsi="Arial"/>
          <w:b/>
          <w:i w:val="0"/>
          <w:color w:val="8A0F2D"/>
          <w:sz w:val="32"/>
        </w:rPr>
        <w:t>5. Geographic Targeting — Karvenagar 10–15 km</w:t>
      </w:r>
    </w:p>
    <w:p>
      <w:pPr>
        <w:spacing w:after="120" w:line="259" w:lineRule="auto"/>
        <w:jc w:val="left"/>
      </w:pPr>
      <w:r>
        <w:rPr>
          <w:rFonts w:ascii="Arial" w:hAnsi="Arial"/>
          <w:b w:val="0"/>
          <w:i w:val="0"/>
          <w:color w:val="33231F"/>
          <w:sz w:val="19"/>
        </w:rPr>
        <w:t>Do not manually add every neighbourhood and PIN code in the ad set if you are already using the venue pin + radius. The list below is a coverage/checklist for the media plan and organic communication. Meta radius targeting is cleaner and avoids overlaps.</w:t>
      </w:r>
    </w:p>
    <w:tbl>
      <w:tblPr>
        <w:tblW w:type="auto" w:w="0"/>
        <w:jc w:val="center"/>
        <w:tblLayout w:type="fixed"/>
        <w:tblLook w:firstColumn="1" w:firstRow="1" w:lastColumn="0" w:lastRow="0" w:noHBand="0" w:noVBand="1" w:val="04A0"/>
        <w:tblBorders>
          <w:top w:val="single" w:sz="4" w:space="0" w:color="D8C8BE"/>
          <w:left w:val="single" w:sz="4" w:space="0" w:color="D8C8BE"/>
          <w:bottom w:val="single" w:sz="4" w:space="0" w:color="D8C8BE"/>
          <w:right w:val="single" w:sz="4" w:space="0" w:color="D8C8BE"/>
          <w:insideH w:val="single" w:sz="4" w:space="0" w:color="D8C8BE"/>
          <w:insideV w:val="single" w:sz="4" w:space="0" w:color="D8C8BE"/>
        </w:tblBorders>
      </w:tblPr>
      <w:tblGrid>
        <w:gridCol w:w="3485"/>
        <w:gridCol w:w="3485"/>
        <w:gridCol w:w="3485"/>
      </w:tblGrid>
      <w:tr>
        <w:tc>
          <w:tcPr>
            <w:tcW w:type="dxa" w:w="1800"/>
            <w:shd w:fill="8A0F2D"/>
            <w:tcMar>
              <w:top w:w="90" w:type="dxa"/>
              <w:start w:w="80" w:type="dxa"/>
              <w:bottom w:w="90" w:type="dxa"/>
              <w:end w:w="80" w:type="dxa"/>
            </w:tcMar>
          </w:tcPr>
          <w:p>
            <w:pPr>
              <w:spacing w:after="0" w:before="0"/>
              <w:jc w:val="left"/>
            </w:pPr>
            <w:r/>
            <w:r>
              <w:rPr>
                <w:rFonts w:ascii="Arial" w:hAnsi="Arial"/>
                <w:b/>
                <w:color w:val="FFFFFF"/>
                <w:sz w:val="15"/>
              </w:rPr>
              <w:t>Priority band</w:t>
            </w:r>
          </w:p>
        </w:tc>
        <w:tc>
          <w:tcPr>
            <w:tcW w:type="dxa" w:w="6120"/>
            <w:shd w:fill="8A0F2D"/>
            <w:tcMar>
              <w:top w:w="90" w:type="dxa"/>
              <w:start w:w="80" w:type="dxa"/>
              <w:bottom w:w="90" w:type="dxa"/>
              <w:end w:w="80" w:type="dxa"/>
            </w:tcMar>
          </w:tcPr>
          <w:p>
            <w:pPr>
              <w:spacing w:after="0" w:before="0"/>
              <w:jc w:val="left"/>
            </w:pPr>
            <w:r/>
            <w:r>
              <w:rPr>
                <w:rFonts w:ascii="Arial" w:hAnsi="Arial"/>
                <w:b/>
                <w:color w:val="FFFFFF"/>
                <w:sz w:val="15"/>
              </w:rPr>
              <w:t>Key localities</w:t>
            </w:r>
          </w:p>
        </w:tc>
        <w:tc>
          <w:tcPr>
            <w:tcW w:type="dxa" w:w="2304"/>
            <w:shd w:fill="8A0F2D"/>
            <w:tcMar>
              <w:top w:w="90" w:type="dxa"/>
              <w:start w:w="80" w:type="dxa"/>
              <w:bottom w:w="90" w:type="dxa"/>
              <w:end w:w="80" w:type="dxa"/>
            </w:tcMar>
          </w:tcPr>
          <w:p>
            <w:pPr>
              <w:spacing w:after="0" w:before="0"/>
              <w:jc w:val="left"/>
            </w:pPr>
            <w:r/>
            <w:r>
              <w:rPr>
                <w:rFonts w:ascii="Arial" w:hAnsi="Arial"/>
                <w:b/>
                <w:color w:val="FFFFFF"/>
                <w:sz w:val="15"/>
              </w:rPr>
              <w:t>Common PINs</w:t>
            </w:r>
          </w:p>
        </w:tc>
      </w:tr>
      <w:tr>
        <w:tc>
          <w:tcPr>
            <w:tcW w:type="dxa" w:w="1800"/>
            <w:tcMar>
              <w:top w:w="80" w:type="dxa"/>
              <w:start w:w="75" w:type="dxa"/>
              <w:bottom w:w="80" w:type="dxa"/>
              <w:end w:w="75" w:type="dxa"/>
            </w:tcMar>
          </w:tcPr>
          <w:p>
            <w:pPr>
              <w:spacing w:after="0" w:before="0"/>
              <w:jc w:val="left"/>
            </w:pPr>
            <w:r/>
            <w:r>
              <w:rPr>
                <w:rFonts w:ascii="Arial" w:hAnsi="Arial"/>
                <w:b w:val="0"/>
                <w:color w:val="33231F"/>
                <w:sz w:val="15"/>
              </w:rPr>
              <w:t>Tier 1: 0–7 km</w:t>
            </w:r>
          </w:p>
        </w:tc>
        <w:tc>
          <w:tcPr>
            <w:tcW w:type="dxa" w:w="6120"/>
            <w:tcMar>
              <w:top w:w="80" w:type="dxa"/>
              <w:start w:w="75" w:type="dxa"/>
              <w:bottom w:w="80" w:type="dxa"/>
              <w:end w:w="75" w:type="dxa"/>
            </w:tcMar>
          </w:tcPr>
          <w:p>
            <w:pPr>
              <w:spacing w:after="0" w:before="0"/>
              <w:jc w:val="left"/>
            </w:pPr>
            <w:r/>
            <w:r>
              <w:rPr>
                <w:rFonts w:ascii="Arial" w:hAnsi="Arial"/>
                <w:b w:val="0"/>
                <w:color w:val="33231F"/>
                <w:sz w:val="15"/>
              </w:rPr>
              <w:t>Karve Nagar, Kothrud, Erandwane, Deccan Gymkhana, Prabhat Road, Law College Road, Dattawadi, Hingne, Anand Nagar, Warje</w:t>
            </w:r>
          </w:p>
        </w:tc>
        <w:tc>
          <w:tcPr>
            <w:tcW w:type="dxa" w:w="2304"/>
            <w:tcMar>
              <w:top w:w="80" w:type="dxa"/>
              <w:start w:w="75" w:type="dxa"/>
              <w:bottom w:w="80" w:type="dxa"/>
              <w:end w:w="75" w:type="dxa"/>
            </w:tcMar>
          </w:tcPr>
          <w:p>
            <w:pPr>
              <w:spacing w:after="0" w:before="0"/>
              <w:jc w:val="left"/>
            </w:pPr>
            <w:r/>
            <w:r>
              <w:rPr>
                <w:rFonts w:ascii="Arial" w:hAnsi="Arial"/>
                <w:b w:val="0"/>
                <w:color w:val="33231F"/>
                <w:sz w:val="15"/>
              </w:rPr>
              <w:t>411052, 411038, 411004, 411030, 411051, 411058</w:t>
            </w:r>
          </w:p>
        </w:tc>
      </w:tr>
      <w:tr>
        <w:tc>
          <w:tcPr>
            <w:tcW w:type="dxa" w:w="1800"/>
            <w:tcMar>
              <w:top w:w="80" w:type="dxa"/>
              <w:start w:w="75" w:type="dxa"/>
              <w:bottom w:w="80" w:type="dxa"/>
              <w:end w:w="75" w:type="dxa"/>
            </w:tcMar>
            <w:shd w:fill="FCF8F4"/>
          </w:tcPr>
          <w:p>
            <w:pPr>
              <w:spacing w:after="0" w:before="0"/>
              <w:jc w:val="left"/>
            </w:pPr>
            <w:r/>
            <w:r>
              <w:rPr>
                <w:rFonts w:ascii="Arial" w:hAnsi="Arial"/>
                <w:b w:val="0"/>
                <w:color w:val="33231F"/>
                <w:sz w:val="15"/>
              </w:rPr>
              <w:t>Tier 2: 7–12 km</w:t>
            </w:r>
          </w:p>
        </w:tc>
        <w:tc>
          <w:tcPr>
            <w:tcW w:type="dxa" w:w="6120"/>
            <w:tcMar>
              <w:top w:w="80" w:type="dxa"/>
              <w:start w:w="75" w:type="dxa"/>
              <w:bottom w:w="80" w:type="dxa"/>
              <w:end w:w="75" w:type="dxa"/>
            </w:tcMar>
            <w:shd w:fill="FCF8F4"/>
          </w:tcPr>
          <w:p>
            <w:pPr>
              <w:spacing w:after="0" w:before="0"/>
              <w:jc w:val="left"/>
            </w:pPr>
            <w:r/>
            <w:r>
              <w:rPr>
                <w:rFonts w:ascii="Arial" w:hAnsi="Arial"/>
                <w:b w:val="0"/>
                <w:color w:val="33231F"/>
                <w:sz w:val="15"/>
              </w:rPr>
              <w:t>Shivajinagar, Model Colony, Aundh, Pashan, Bavdhan, Baner, Parvati, Sahakar Nagar, Bibwewadi, Dhankawadi, Vadgaon Budruk, Dhayari, Narhe</w:t>
            </w:r>
          </w:p>
        </w:tc>
        <w:tc>
          <w:tcPr>
            <w:tcW w:type="dxa" w:w="2304"/>
            <w:tcMar>
              <w:top w:w="80" w:type="dxa"/>
              <w:start w:w="75" w:type="dxa"/>
              <w:bottom w:w="80" w:type="dxa"/>
              <w:end w:w="75" w:type="dxa"/>
            </w:tcMar>
            <w:shd w:fill="FCF8F4"/>
          </w:tcPr>
          <w:p>
            <w:pPr>
              <w:spacing w:after="0" w:before="0"/>
              <w:jc w:val="left"/>
            </w:pPr>
            <w:r/>
            <w:r>
              <w:rPr>
                <w:rFonts w:ascii="Arial" w:hAnsi="Arial"/>
                <w:b w:val="0"/>
                <w:color w:val="33231F"/>
                <w:sz w:val="15"/>
              </w:rPr>
              <w:t>411005, 411016, 411007, 411021, 411045, 411009, 411037, 411043, 411041, 411046</w:t>
            </w:r>
          </w:p>
        </w:tc>
      </w:tr>
      <w:tr>
        <w:tc>
          <w:tcPr>
            <w:tcW w:type="dxa" w:w="1800"/>
            <w:tcMar>
              <w:top w:w="80" w:type="dxa"/>
              <w:start w:w="75" w:type="dxa"/>
              <w:bottom w:w="80" w:type="dxa"/>
              <w:end w:w="75" w:type="dxa"/>
            </w:tcMar>
          </w:tcPr>
          <w:p>
            <w:pPr>
              <w:spacing w:after="0" w:before="0"/>
              <w:jc w:val="left"/>
            </w:pPr>
            <w:r/>
            <w:r>
              <w:rPr>
                <w:rFonts w:ascii="Arial" w:hAnsi="Arial"/>
                <w:b w:val="0"/>
                <w:color w:val="33231F"/>
                <w:sz w:val="15"/>
              </w:rPr>
              <w:t>Tier 3: 12–15 km</w:t>
            </w:r>
          </w:p>
        </w:tc>
        <w:tc>
          <w:tcPr>
            <w:tcW w:type="dxa" w:w="6120"/>
            <w:tcMar>
              <w:top w:w="80" w:type="dxa"/>
              <w:start w:w="75" w:type="dxa"/>
              <w:bottom w:w="80" w:type="dxa"/>
              <w:end w:w="75" w:type="dxa"/>
            </w:tcMar>
          </w:tcPr>
          <w:p>
            <w:pPr>
              <w:spacing w:after="0" w:before="0"/>
              <w:jc w:val="left"/>
            </w:pPr>
            <w:r/>
            <w:r>
              <w:rPr>
                <w:rFonts w:ascii="Arial" w:hAnsi="Arial"/>
                <w:b w:val="0"/>
                <w:color w:val="33231F"/>
                <w:sz w:val="15"/>
              </w:rPr>
              <w:t>Balewadi, Camp, Koregaon Park, Kalyani Nagar, Katraj and outer pockets depending on actual radius map</w:t>
            </w:r>
          </w:p>
        </w:tc>
        <w:tc>
          <w:tcPr>
            <w:tcW w:type="dxa" w:w="2304"/>
            <w:tcMar>
              <w:top w:w="80" w:type="dxa"/>
              <w:start w:w="75" w:type="dxa"/>
              <w:bottom w:w="80" w:type="dxa"/>
              <w:end w:w="75" w:type="dxa"/>
            </w:tcMar>
          </w:tcPr>
          <w:p>
            <w:pPr>
              <w:spacing w:after="0" w:before="0"/>
              <w:jc w:val="left"/>
            </w:pPr>
            <w:r/>
            <w:r>
              <w:rPr>
                <w:rFonts w:ascii="Arial" w:hAnsi="Arial"/>
                <w:b w:val="0"/>
                <w:color w:val="33231F"/>
                <w:sz w:val="15"/>
              </w:rPr>
              <w:t>411045, 411001, 411006, 411046</w:t>
            </w:r>
          </w:p>
        </w:tc>
      </w:tr>
    </w:tbl>
    <w:p>
      <w:pPr>
        <w:spacing w:after="40"/>
      </w:pPr>
    </w:p>
    <w:tbl>
      <w:tblPr>
        <w:tblW w:type="auto" w:w="0"/>
        <w:jc w:val="center"/>
        <w:tblLayout w:type="autofit"/>
        <w:tblLook w:firstColumn="1" w:firstRow="1" w:lastColumn="0" w:lastRow="0" w:noHBand="0" w:noVBand="1" w:val="04A0"/>
        <w:tblBorders>
          <w:top w:val="single" w:sz="8" w:space="0" w:color="0A777A"/>
          <w:left w:val="single" w:sz="8" w:space="0" w:color="0A777A"/>
          <w:bottom w:val="single" w:sz="8" w:space="0" w:color="0A777A"/>
          <w:right w:val="single" w:sz="8" w:space="0" w:color="0A777A"/>
          <w:insideH w:val="single" w:sz="8" w:space="0" w:color="0A777A"/>
          <w:insideV w:val="single" w:sz="8" w:space="0" w:color="0A777A"/>
        </w:tblBorders>
      </w:tblPr>
      <w:tblGrid>
        <w:gridCol w:w="10454"/>
      </w:tblGrid>
      <w:tr>
        <w:trPr>
          <w:cantSplit/>
        </w:trPr>
        <w:tc>
          <w:tcPr>
            <w:tcW w:type="dxa" w:w="10454"/>
            <w:shd w:fill="EEF7F7"/>
            <w:tcMar>
              <w:top w:w="120" w:type="dxa"/>
              <w:start w:w="140" w:type="dxa"/>
              <w:bottom w:w="120" w:type="dxa"/>
              <w:end w:w="140" w:type="dxa"/>
            </w:tcMar>
          </w:tcPr>
          <w:p>
            <w:pPr>
              <w:spacing w:after="80"/>
            </w:pPr>
            <w:r>
              <w:rPr>
                <w:rFonts w:ascii="Arial" w:hAnsi="Arial"/>
                <w:b/>
                <w:i w:val="0"/>
                <w:color w:val="0A777A"/>
                <w:sz w:val="21"/>
              </w:rPr>
              <w:t>V3 geo recommendation</w:t>
            </w:r>
          </w:p>
          <w:p>
            <w:pPr>
              <w:spacing w:after="0" w:line="252" w:lineRule="auto"/>
            </w:pPr>
            <w:r>
              <w:rPr>
                <w:rFonts w:ascii="Arial" w:hAnsi="Arial"/>
                <w:b w:val="0"/>
                <w:i w:val="0"/>
                <w:color w:val="33231F"/>
                <w:sz w:val="19"/>
              </w:rPr>
              <w:t>Start at 10–12 km, not 15 km. A 15 km circle adds more distant parts of Pune and can dilute ₹300/day. Expand only if the ad is under-delivering or the estimated audience is too small. For future exhibitions with ₹800–₹1,000+/day, test 10 km vs 15 km separately.</w:t>
            </w:r>
          </w:p>
        </w:tc>
      </w:tr>
    </w:tbl>
    <w:p>
      <w:pPr>
        <w:spacing w:after="20"/>
      </w:pPr>
    </w:p>
    <w:p>
      <w:pPr>
        <w:keepNext/>
        <w:spacing w:before="160" w:after="100"/>
        <w:pBdr>
          <w:bottom w:val="single" w:sz="8" w:space="4" w:color="D69A2D"/>
        </w:pBdr>
      </w:pPr>
      <w:r>
        <w:rPr>
          <w:rFonts w:ascii="Arial" w:hAnsi="Arial"/>
          <w:b/>
          <w:i w:val="0"/>
          <w:color w:val="8A0F2D"/>
          <w:sz w:val="32"/>
        </w:rPr>
        <w:t>6. Budget &amp; Schedule</w:t>
      </w:r>
    </w:p>
    <w:p>
      <w:pPr>
        <w:spacing w:after="120" w:line="259" w:lineRule="auto"/>
        <w:jc w:val="left"/>
      </w:pPr>
      <w:r>
        <w:rPr>
          <w:rFonts w:ascii="Arial" w:hAnsi="Arial"/>
          <w:b w:val="0"/>
          <w:i w:val="0"/>
          <w:color w:val="33231F"/>
          <w:sz w:val="20"/>
        </w:rPr>
        <w:t>Because today is 7 October and the event is on 10–11 October, the campaign should launch immediately after creative approval.</w:t>
      </w:r>
    </w:p>
    <w:tbl>
      <w:tblPr>
        <w:tblW w:type="auto" w:w="0"/>
        <w:jc w:val="center"/>
        <w:tblLayout w:type="fixed"/>
        <w:tblLook w:firstColumn="1" w:firstRow="1" w:lastColumn="0" w:lastRow="0" w:noHBand="0" w:noVBand="1" w:val="04A0"/>
        <w:tblBorders>
          <w:top w:val="single" w:sz="4" w:space="0" w:color="D8C8BE"/>
          <w:left w:val="single" w:sz="4" w:space="0" w:color="D8C8BE"/>
          <w:bottom w:val="single" w:sz="4" w:space="0" w:color="D8C8BE"/>
          <w:right w:val="single" w:sz="4" w:space="0" w:color="D8C8BE"/>
          <w:insideH w:val="single" w:sz="4" w:space="0" w:color="D8C8BE"/>
          <w:insideV w:val="single" w:sz="4" w:space="0" w:color="D8C8BE"/>
        </w:tblBorders>
      </w:tblPr>
      <w:tblGrid>
        <w:gridCol w:w="3485"/>
        <w:gridCol w:w="3485"/>
        <w:gridCol w:w="3485"/>
      </w:tblGrid>
      <w:tr>
        <w:tc>
          <w:tcPr>
            <w:tcW w:type="dxa" w:w="1440"/>
            <w:shd w:fill="8A0F2D"/>
            <w:tcMar>
              <w:top w:w="90" w:type="dxa"/>
              <w:start w:w="80" w:type="dxa"/>
              <w:bottom w:w="90" w:type="dxa"/>
              <w:end w:w="80" w:type="dxa"/>
            </w:tcMar>
          </w:tcPr>
          <w:p>
            <w:pPr>
              <w:spacing w:after="0" w:before="0"/>
              <w:jc w:val="left"/>
            </w:pPr>
            <w:r/>
            <w:r>
              <w:rPr>
                <w:rFonts w:ascii="Arial" w:hAnsi="Arial"/>
                <w:b/>
                <w:color w:val="FFFFFF"/>
                <w:sz w:val="17"/>
              </w:rPr>
              <w:t>Date</w:t>
            </w:r>
          </w:p>
        </w:tc>
        <w:tc>
          <w:tcPr>
            <w:tcW w:type="dxa" w:w="1656"/>
            <w:shd w:fill="8A0F2D"/>
            <w:tcMar>
              <w:top w:w="90" w:type="dxa"/>
              <w:start w:w="80" w:type="dxa"/>
              <w:bottom w:w="90" w:type="dxa"/>
              <w:end w:w="80" w:type="dxa"/>
            </w:tcMar>
          </w:tcPr>
          <w:p>
            <w:pPr>
              <w:spacing w:after="0" w:before="0"/>
              <w:jc w:val="left"/>
            </w:pPr>
            <w:r/>
            <w:r>
              <w:rPr>
                <w:rFonts w:ascii="Arial" w:hAnsi="Arial"/>
                <w:b/>
                <w:color w:val="FFFFFF"/>
                <w:sz w:val="17"/>
              </w:rPr>
              <w:t>Budget</w:t>
            </w:r>
          </w:p>
        </w:tc>
        <w:tc>
          <w:tcPr>
            <w:tcW w:type="dxa" w:w="7200"/>
            <w:shd w:fill="8A0F2D"/>
            <w:tcMar>
              <w:top w:w="90" w:type="dxa"/>
              <w:start w:w="80" w:type="dxa"/>
              <w:bottom w:w="90" w:type="dxa"/>
              <w:end w:w="80" w:type="dxa"/>
            </w:tcMar>
          </w:tcPr>
          <w:p>
            <w:pPr>
              <w:spacing w:after="0" w:before="0"/>
              <w:jc w:val="left"/>
            </w:pPr>
            <w:r/>
            <w:r>
              <w:rPr>
                <w:rFonts w:ascii="Arial" w:hAnsi="Arial"/>
                <w:b/>
                <w:color w:val="FFFFFF"/>
                <w:sz w:val="17"/>
              </w:rPr>
              <w:t>Message role</w:t>
            </w:r>
          </w:p>
        </w:tc>
      </w:tr>
      <w:tr>
        <w:tc>
          <w:tcPr>
            <w:tcW w:type="dxa" w:w="1440"/>
            <w:tcMar>
              <w:top w:w="80" w:type="dxa"/>
              <w:start w:w="75" w:type="dxa"/>
              <w:bottom w:w="80" w:type="dxa"/>
              <w:end w:w="75" w:type="dxa"/>
            </w:tcMar>
          </w:tcPr>
          <w:p>
            <w:pPr>
              <w:spacing w:after="0" w:before="0"/>
              <w:jc w:val="left"/>
            </w:pPr>
            <w:r/>
            <w:r>
              <w:rPr>
                <w:rFonts w:ascii="Arial" w:hAnsi="Arial"/>
                <w:b w:val="0"/>
                <w:color w:val="33231F"/>
                <w:sz w:val="17"/>
              </w:rPr>
              <w:t>8 Oct</w:t>
            </w:r>
          </w:p>
        </w:tc>
        <w:tc>
          <w:tcPr>
            <w:tcW w:type="dxa" w:w="1656"/>
            <w:tcMar>
              <w:top w:w="80" w:type="dxa"/>
              <w:start w:w="75" w:type="dxa"/>
              <w:bottom w:w="80" w:type="dxa"/>
              <w:end w:w="75" w:type="dxa"/>
            </w:tcMar>
          </w:tcPr>
          <w:p>
            <w:pPr>
              <w:spacing w:after="0" w:before="0"/>
              <w:jc w:val="left"/>
            </w:pPr>
            <w:r/>
            <w:r>
              <w:rPr>
                <w:rFonts w:ascii="Arial" w:hAnsi="Arial"/>
                <w:b w:val="0"/>
                <w:color w:val="33231F"/>
                <w:sz w:val="17"/>
              </w:rPr>
              <w:t>₹300</w:t>
            </w:r>
          </w:p>
        </w:tc>
        <w:tc>
          <w:tcPr>
            <w:tcW w:type="dxa" w:w="7200"/>
            <w:tcMar>
              <w:top w:w="80" w:type="dxa"/>
              <w:start w:w="75" w:type="dxa"/>
              <w:bottom w:w="80" w:type="dxa"/>
              <w:end w:w="75" w:type="dxa"/>
            </w:tcMar>
          </w:tcPr>
          <w:p>
            <w:pPr>
              <w:spacing w:after="0" w:before="0"/>
              <w:jc w:val="left"/>
            </w:pPr>
            <w:r/>
            <w:r>
              <w:rPr>
                <w:rFonts w:ascii="Arial" w:hAnsi="Arial"/>
                <w:b w:val="0"/>
                <w:color w:val="33231F"/>
                <w:sz w:val="17"/>
              </w:rPr>
              <w:t>Build local awareness; “This weekend” message</w:t>
            </w:r>
          </w:p>
        </w:tc>
      </w:tr>
      <w:tr>
        <w:tc>
          <w:tcPr>
            <w:tcW w:type="dxa" w:w="1440"/>
            <w:tcMar>
              <w:top w:w="80" w:type="dxa"/>
              <w:start w:w="75" w:type="dxa"/>
              <w:bottom w:w="80" w:type="dxa"/>
              <w:end w:w="75" w:type="dxa"/>
            </w:tcMar>
            <w:shd w:fill="FCF8F4"/>
          </w:tcPr>
          <w:p>
            <w:pPr>
              <w:spacing w:after="0" w:before="0"/>
              <w:jc w:val="left"/>
            </w:pPr>
            <w:r/>
            <w:r>
              <w:rPr>
                <w:rFonts w:ascii="Arial" w:hAnsi="Arial"/>
                <w:b w:val="0"/>
                <w:color w:val="33231F"/>
                <w:sz w:val="17"/>
              </w:rPr>
              <w:t>9 Oct</w:t>
            </w:r>
          </w:p>
        </w:tc>
        <w:tc>
          <w:tcPr>
            <w:tcW w:type="dxa" w:w="1656"/>
            <w:tcMar>
              <w:top w:w="80" w:type="dxa"/>
              <w:start w:w="75" w:type="dxa"/>
              <w:bottom w:w="80" w:type="dxa"/>
              <w:end w:w="75" w:type="dxa"/>
            </w:tcMar>
            <w:shd w:fill="FCF8F4"/>
          </w:tcPr>
          <w:p>
            <w:pPr>
              <w:spacing w:after="0" w:before="0"/>
              <w:jc w:val="left"/>
            </w:pPr>
            <w:r/>
            <w:r>
              <w:rPr>
                <w:rFonts w:ascii="Arial" w:hAnsi="Arial"/>
                <w:b w:val="0"/>
                <w:color w:val="33231F"/>
                <w:sz w:val="17"/>
              </w:rPr>
              <w:t>₹300</w:t>
            </w:r>
          </w:p>
        </w:tc>
        <w:tc>
          <w:tcPr>
            <w:tcW w:type="dxa" w:w="7200"/>
            <w:tcMar>
              <w:top w:w="80" w:type="dxa"/>
              <w:start w:w="75" w:type="dxa"/>
              <w:bottom w:w="80" w:type="dxa"/>
              <w:end w:w="75" w:type="dxa"/>
            </w:tcMar>
            <w:shd w:fill="FCF8F4"/>
          </w:tcPr>
          <w:p>
            <w:pPr>
              <w:spacing w:after="0" w:before="0"/>
              <w:jc w:val="left"/>
            </w:pPr>
            <w:r/>
            <w:r>
              <w:rPr>
                <w:rFonts w:ascii="Arial" w:hAnsi="Arial"/>
                <w:b w:val="0"/>
                <w:color w:val="33231F"/>
                <w:sz w:val="17"/>
              </w:rPr>
              <w:t>Reminder + urgency; keep same audience/ad set</w:t>
            </w:r>
          </w:p>
        </w:tc>
      </w:tr>
      <w:tr>
        <w:tc>
          <w:tcPr>
            <w:tcW w:type="dxa" w:w="1440"/>
            <w:tcMar>
              <w:top w:w="80" w:type="dxa"/>
              <w:start w:w="75" w:type="dxa"/>
              <w:bottom w:w="80" w:type="dxa"/>
              <w:end w:w="75" w:type="dxa"/>
            </w:tcMar>
          </w:tcPr>
          <w:p>
            <w:pPr>
              <w:spacing w:after="0" w:before="0"/>
              <w:jc w:val="left"/>
            </w:pPr>
            <w:r/>
            <w:r>
              <w:rPr>
                <w:rFonts w:ascii="Arial" w:hAnsi="Arial"/>
                <w:b w:val="0"/>
                <w:color w:val="33231F"/>
                <w:sz w:val="17"/>
              </w:rPr>
              <w:t>10 Oct</w:t>
            </w:r>
          </w:p>
        </w:tc>
        <w:tc>
          <w:tcPr>
            <w:tcW w:type="dxa" w:w="1656"/>
            <w:tcMar>
              <w:top w:w="80" w:type="dxa"/>
              <w:start w:w="75" w:type="dxa"/>
              <w:bottom w:w="80" w:type="dxa"/>
              <w:end w:w="75" w:type="dxa"/>
            </w:tcMar>
          </w:tcPr>
          <w:p>
            <w:pPr>
              <w:spacing w:after="0" w:before="0"/>
              <w:jc w:val="left"/>
            </w:pPr>
            <w:r/>
            <w:r>
              <w:rPr>
                <w:rFonts w:ascii="Arial" w:hAnsi="Arial"/>
                <w:b w:val="0"/>
                <w:color w:val="33231F"/>
                <w:sz w:val="17"/>
              </w:rPr>
              <w:t>₹300</w:t>
            </w:r>
          </w:p>
        </w:tc>
        <w:tc>
          <w:tcPr>
            <w:tcW w:type="dxa" w:w="7200"/>
            <w:tcMar>
              <w:top w:w="80" w:type="dxa"/>
              <w:start w:w="75" w:type="dxa"/>
              <w:bottom w:w="80" w:type="dxa"/>
              <w:end w:w="75" w:type="dxa"/>
            </w:tcMar>
          </w:tcPr>
          <w:p>
            <w:pPr>
              <w:spacing w:after="0" w:before="0"/>
              <w:jc w:val="left"/>
            </w:pPr>
            <w:r/>
            <w:r>
              <w:rPr>
                <w:rFonts w:ascii="Arial" w:hAnsi="Arial"/>
                <w:b w:val="0"/>
                <w:color w:val="33231F"/>
                <w:sz w:val="17"/>
              </w:rPr>
              <w:t>Event Day 1; “Today” organic Stories + paid master ad</w:t>
            </w:r>
          </w:p>
        </w:tc>
      </w:tr>
      <w:tr>
        <w:tc>
          <w:tcPr>
            <w:tcW w:type="dxa" w:w="1440"/>
            <w:tcMar>
              <w:top w:w="80" w:type="dxa"/>
              <w:start w:w="75" w:type="dxa"/>
              <w:bottom w:w="80" w:type="dxa"/>
              <w:end w:w="75" w:type="dxa"/>
            </w:tcMar>
            <w:shd w:fill="FCF8F4"/>
          </w:tcPr>
          <w:p>
            <w:pPr>
              <w:spacing w:after="0" w:before="0"/>
              <w:jc w:val="left"/>
            </w:pPr>
            <w:r/>
            <w:r>
              <w:rPr>
                <w:rFonts w:ascii="Arial" w:hAnsi="Arial"/>
                <w:b w:val="0"/>
                <w:color w:val="33231F"/>
                <w:sz w:val="17"/>
              </w:rPr>
              <w:t>11 Oct</w:t>
            </w:r>
          </w:p>
        </w:tc>
        <w:tc>
          <w:tcPr>
            <w:tcW w:type="dxa" w:w="1656"/>
            <w:tcMar>
              <w:top w:w="80" w:type="dxa"/>
              <w:start w:w="75" w:type="dxa"/>
              <w:bottom w:w="80" w:type="dxa"/>
              <w:end w:w="75" w:type="dxa"/>
            </w:tcMar>
            <w:shd w:fill="FCF8F4"/>
          </w:tcPr>
          <w:p>
            <w:pPr>
              <w:spacing w:after="0" w:before="0"/>
              <w:jc w:val="left"/>
            </w:pPr>
            <w:r/>
            <w:r>
              <w:rPr>
                <w:rFonts w:ascii="Arial" w:hAnsi="Arial"/>
                <w:b w:val="0"/>
                <w:color w:val="33231F"/>
                <w:sz w:val="17"/>
              </w:rPr>
              <w:t>₹300</w:t>
            </w:r>
          </w:p>
        </w:tc>
        <w:tc>
          <w:tcPr>
            <w:tcW w:type="dxa" w:w="7200"/>
            <w:tcMar>
              <w:top w:w="80" w:type="dxa"/>
              <w:start w:w="75" w:type="dxa"/>
              <w:bottom w:w="80" w:type="dxa"/>
              <w:end w:w="75" w:type="dxa"/>
            </w:tcMar>
            <w:shd w:fill="FCF8F4"/>
          </w:tcPr>
          <w:p>
            <w:pPr>
              <w:spacing w:after="0" w:before="0"/>
              <w:jc w:val="left"/>
            </w:pPr>
            <w:r/>
            <w:r>
              <w:rPr>
                <w:rFonts w:ascii="Arial" w:hAnsi="Arial"/>
                <w:b w:val="0"/>
                <w:color w:val="33231F"/>
                <w:sz w:val="17"/>
              </w:rPr>
              <w:t>Final day; “Last day” organic Story/Reel; stop paid ad around 6–7 PM</w:t>
            </w:r>
          </w:p>
        </w:tc>
      </w:tr>
      <w:tr>
        <w:tc>
          <w:tcPr>
            <w:tcW w:type="dxa" w:w="1440"/>
            <w:tcMar>
              <w:top w:w="80" w:type="dxa"/>
              <w:start w:w="75" w:type="dxa"/>
              <w:bottom w:w="80" w:type="dxa"/>
              <w:end w:w="75" w:type="dxa"/>
            </w:tcMar>
          </w:tcPr>
          <w:p>
            <w:pPr>
              <w:spacing w:after="0" w:before="0"/>
              <w:jc w:val="left"/>
            </w:pPr>
            <w:r/>
            <w:r>
              <w:rPr>
                <w:rFonts w:ascii="Arial" w:hAnsi="Arial"/>
                <w:b w:val="0"/>
                <w:color w:val="33231F"/>
                <w:sz w:val="17"/>
              </w:rPr>
              <w:t>TOTAL</w:t>
            </w:r>
          </w:p>
        </w:tc>
        <w:tc>
          <w:tcPr>
            <w:tcW w:type="dxa" w:w="1656"/>
            <w:tcMar>
              <w:top w:w="80" w:type="dxa"/>
              <w:start w:w="75" w:type="dxa"/>
              <w:bottom w:w="80" w:type="dxa"/>
              <w:end w:w="75" w:type="dxa"/>
            </w:tcMar>
          </w:tcPr>
          <w:p>
            <w:pPr>
              <w:spacing w:after="0" w:before="0"/>
              <w:jc w:val="left"/>
            </w:pPr>
            <w:r/>
            <w:r>
              <w:rPr>
                <w:rFonts w:ascii="Arial" w:hAnsi="Arial"/>
                <w:b w:val="0"/>
                <w:color w:val="33231F"/>
                <w:sz w:val="17"/>
              </w:rPr>
              <w:t>₹1,200</w:t>
            </w:r>
          </w:p>
        </w:tc>
        <w:tc>
          <w:tcPr>
            <w:tcW w:type="dxa" w:w="7200"/>
            <w:tcMar>
              <w:top w:w="80" w:type="dxa"/>
              <w:start w:w="75" w:type="dxa"/>
              <w:bottom w:w="80" w:type="dxa"/>
              <w:end w:w="75" w:type="dxa"/>
            </w:tcMar>
          </w:tcPr>
          <w:p>
            <w:pPr>
              <w:spacing w:after="0" w:before="0"/>
              <w:jc w:val="left"/>
            </w:pPr>
            <w:r/>
            <w:r>
              <w:rPr>
                <w:rFonts w:ascii="Arial" w:hAnsi="Arial"/>
                <w:b w:val="0"/>
                <w:color w:val="33231F"/>
                <w:sz w:val="17"/>
              </w:rPr>
              <w:t>Media budget before applicable taxes/charges</w:t>
            </w:r>
          </w:p>
        </w:tc>
      </w:tr>
    </w:tbl>
    <w:p>
      <w:pPr>
        <w:spacing w:after="40"/>
      </w:pPr>
    </w:p>
    <w:p>
      <w:pPr>
        <w:keepNext/>
        <w:spacing w:before="120" w:after="100"/>
      </w:pPr>
      <w:r>
        <w:rPr>
          <w:rFonts w:ascii="Arial" w:hAnsi="Arial"/>
          <w:b/>
          <w:i w:val="0"/>
          <w:color w:val="0A777A"/>
          <w:sz w:val="24"/>
        </w:rPr>
        <w:t>Do not split ₹300/day like this</w:t>
      </w:r>
    </w:p>
    <w:p>
      <w:pPr>
        <w:pStyle w:val="ListBullet"/>
        <w:spacing w:after="60"/>
        <w:ind w:left="0"/>
      </w:pPr>
      <w:r>
        <w:rPr>
          <w:rFonts w:ascii="Arial" w:hAnsi="Arial"/>
          <w:b w:val="0"/>
          <w:i w:val="0"/>
          <w:color w:val="33231F"/>
          <w:sz w:val="19"/>
        </w:rPr>
        <w:t>₹100 prospecting + ₹100 retargeting + ₹100 lookalike — each set becomes too small to deliver reliably.</w:t>
      </w:r>
    </w:p>
    <w:p>
      <w:pPr>
        <w:pStyle w:val="ListBullet"/>
        <w:spacing w:after="60"/>
        <w:ind w:left="0"/>
      </w:pPr>
      <w:r>
        <w:rPr>
          <w:rFonts w:ascii="Arial" w:hAnsi="Arial"/>
          <w:b w:val="0"/>
          <w:i w:val="0"/>
          <w:color w:val="33231F"/>
          <w:sz w:val="19"/>
        </w:rPr>
        <w:t>Separate Instagram and Facebook campaigns — let one campaign distribute spend between placements.</w:t>
      </w:r>
    </w:p>
    <w:p>
      <w:pPr>
        <w:pStyle w:val="ListBullet"/>
        <w:spacing w:after="60"/>
        <w:ind w:left="0"/>
      </w:pPr>
      <w:r>
        <w:rPr>
          <w:rFonts w:ascii="Arial" w:hAnsi="Arial"/>
          <w:b w:val="0"/>
          <w:i w:val="0"/>
          <w:color w:val="33231F"/>
          <w:sz w:val="19"/>
        </w:rPr>
        <w:t>Multiple interest ad sets — not enough budget or time for statistically useful comparison.</w:t>
      </w:r>
    </w:p>
    <w:p>
      <w:pPr>
        <w:keepNext/>
        <w:spacing w:before="120" w:after="100"/>
      </w:pPr>
      <w:r>
        <w:rPr>
          <w:rFonts w:ascii="Arial" w:hAnsi="Arial"/>
          <w:b/>
          <w:i w:val="0"/>
          <w:color w:val="0A777A"/>
          <w:sz w:val="24"/>
        </w:rPr>
        <w:t>If results are good at this exhibition</w:t>
      </w:r>
    </w:p>
    <w:p>
      <w:pPr>
        <w:spacing w:after="120" w:line="259" w:lineRule="auto"/>
        <w:jc w:val="left"/>
      </w:pPr>
      <w:r>
        <w:rPr>
          <w:rFonts w:ascii="Arial" w:hAnsi="Arial"/>
          <w:b w:val="0"/>
          <w:i w:val="0"/>
          <w:color w:val="33231F"/>
          <w:sz w:val="19"/>
        </w:rPr>
        <w:t>For future events, increase budget and test a simple funnel rather than changing everything at once:</w:t>
      </w:r>
    </w:p>
    <w:tbl>
      <w:tblPr>
        <w:tblW w:type="auto" w:w="0"/>
        <w:jc w:val="center"/>
        <w:tblLayout w:type="fixed"/>
        <w:tblLook w:firstColumn="1" w:firstRow="1" w:lastColumn="0" w:lastRow="0" w:noHBand="0" w:noVBand="1" w:val="04A0"/>
        <w:tblBorders>
          <w:top w:val="single" w:sz="4" w:space="0" w:color="D8C8BE"/>
          <w:left w:val="single" w:sz="4" w:space="0" w:color="D8C8BE"/>
          <w:bottom w:val="single" w:sz="4" w:space="0" w:color="D8C8BE"/>
          <w:right w:val="single" w:sz="4" w:space="0" w:color="D8C8BE"/>
          <w:insideH w:val="single" w:sz="4" w:space="0" w:color="D8C8BE"/>
          <w:insideV w:val="single" w:sz="4" w:space="0" w:color="D8C8BE"/>
        </w:tblBorders>
      </w:tblPr>
      <w:tblGrid>
        <w:gridCol w:w="3485"/>
        <w:gridCol w:w="3485"/>
        <w:gridCol w:w="3485"/>
      </w:tblGrid>
      <w:tr>
        <w:tc>
          <w:tcPr>
            <w:tcW w:type="dxa" w:w="2880"/>
            <w:shd w:fill="8A0F2D"/>
            <w:tcMar>
              <w:top w:w="90" w:type="dxa"/>
              <w:start w:w="80" w:type="dxa"/>
              <w:bottom w:w="90" w:type="dxa"/>
              <w:end w:w="80" w:type="dxa"/>
            </w:tcMar>
          </w:tcPr>
          <w:p>
            <w:pPr>
              <w:spacing w:after="0" w:before="0"/>
              <w:jc w:val="left"/>
            </w:pPr>
            <w:r/>
            <w:r>
              <w:rPr>
                <w:rFonts w:ascii="Arial" w:hAnsi="Arial"/>
                <w:b/>
                <w:color w:val="FFFFFF"/>
                <w:sz w:val="17"/>
              </w:rPr>
              <w:t>Future bucket</w:t>
            </w:r>
          </w:p>
        </w:tc>
        <w:tc>
          <w:tcPr>
            <w:tcW w:type="dxa" w:w="1872"/>
            <w:shd w:fill="8A0F2D"/>
            <w:tcMar>
              <w:top w:w="90" w:type="dxa"/>
              <w:start w:w="80" w:type="dxa"/>
              <w:bottom w:w="90" w:type="dxa"/>
              <w:end w:w="80" w:type="dxa"/>
            </w:tcMar>
          </w:tcPr>
          <w:p>
            <w:pPr>
              <w:spacing w:after="0" w:before="0"/>
              <w:jc w:val="left"/>
            </w:pPr>
            <w:r/>
            <w:r>
              <w:rPr>
                <w:rFonts w:ascii="Arial" w:hAnsi="Arial"/>
                <w:b/>
                <w:color w:val="FFFFFF"/>
                <w:sz w:val="17"/>
              </w:rPr>
              <w:t>Budget share</w:t>
            </w:r>
          </w:p>
        </w:tc>
        <w:tc>
          <w:tcPr>
            <w:tcW w:type="dxa" w:w="5544"/>
            <w:shd w:fill="8A0F2D"/>
            <w:tcMar>
              <w:top w:w="90" w:type="dxa"/>
              <w:start w:w="80" w:type="dxa"/>
              <w:bottom w:w="90" w:type="dxa"/>
              <w:end w:w="80" w:type="dxa"/>
            </w:tcMar>
          </w:tcPr>
          <w:p>
            <w:pPr>
              <w:spacing w:after="0" w:before="0"/>
              <w:jc w:val="left"/>
            </w:pPr>
            <w:r/>
            <w:r>
              <w:rPr>
                <w:rFonts w:ascii="Arial" w:hAnsi="Arial"/>
                <w:b/>
                <w:color w:val="FFFFFF"/>
                <w:sz w:val="17"/>
              </w:rPr>
              <w:t>Audience</w:t>
            </w:r>
          </w:p>
        </w:tc>
      </w:tr>
      <w:tr>
        <w:tc>
          <w:tcPr>
            <w:tcW w:type="dxa" w:w="2880"/>
            <w:tcMar>
              <w:top w:w="80" w:type="dxa"/>
              <w:start w:w="75" w:type="dxa"/>
              <w:bottom w:w="80" w:type="dxa"/>
              <w:end w:w="75" w:type="dxa"/>
            </w:tcMar>
          </w:tcPr>
          <w:p>
            <w:pPr>
              <w:spacing w:after="0" w:before="0"/>
              <w:jc w:val="left"/>
            </w:pPr>
            <w:r/>
            <w:r>
              <w:rPr>
                <w:rFonts w:ascii="Arial" w:hAnsi="Arial"/>
                <w:b w:val="0"/>
                <w:color w:val="33231F"/>
                <w:sz w:val="17"/>
              </w:rPr>
              <w:t>Prospecting / local broad</w:t>
            </w:r>
          </w:p>
        </w:tc>
        <w:tc>
          <w:tcPr>
            <w:tcW w:type="dxa" w:w="1872"/>
            <w:tcMar>
              <w:top w:w="80" w:type="dxa"/>
              <w:start w:w="75" w:type="dxa"/>
              <w:bottom w:w="80" w:type="dxa"/>
              <w:end w:w="75" w:type="dxa"/>
            </w:tcMar>
          </w:tcPr>
          <w:p>
            <w:pPr>
              <w:spacing w:after="0" w:before="0"/>
              <w:jc w:val="left"/>
            </w:pPr>
            <w:r/>
            <w:r>
              <w:rPr>
                <w:rFonts w:ascii="Arial" w:hAnsi="Arial"/>
                <w:b w:val="0"/>
                <w:color w:val="33231F"/>
                <w:sz w:val="17"/>
              </w:rPr>
              <w:t>60–70%</w:t>
            </w:r>
          </w:p>
        </w:tc>
        <w:tc>
          <w:tcPr>
            <w:tcW w:type="dxa" w:w="5544"/>
            <w:tcMar>
              <w:top w:w="80" w:type="dxa"/>
              <w:start w:w="75" w:type="dxa"/>
              <w:bottom w:w="80" w:type="dxa"/>
              <w:end w:w="75" w:type="dxa"/>
            </w:tcMar>
          </w:tcPr>
          <w:p>
            <w:pPr>
              <w:spacing w:after="0" w:before="0"/>
              <w:jc w:val="left"/>
            </w:pPr>
            <w:r/>
            <w:r>
              <w:rPr>
                <w:rFonts w:ascii="Arial" w:hAnsi="Arial"/>
                <w:b w:val="0"/>
                <w:color w:val="33231F"/>
                <w:sz w:val="17"/>
              </w:rPr>
              <w:t>Women in event radius</w:t>
            </w:r>
          </w:p>
        </w:tc>
      </w:tr>
      <w:tr>
        <w:tc>
          <w:tcPr>
            <w:tcW w:type="dxa" w:w="2880"/>
            <w:tcMar>
              <w:top w:w="80" w:type="dxa"/>
              <w:start w:w="75" w:type="dxa"/>
              <w:bottom w:w="80" w:type="dxa"/>
              <w:end w:w="75" w:type="dxa"/>
            </w:tcMar>
            <w:shd w:fill="FCF8F4"/>
          </w:tcPr>
          <w:p>
            <w:pPr>
              <w:spacing w:after="0" w:before="0"/>
              <w:jc w:val="left"/>
            </w:pPr>
            <w:r/>
            <w:r>
              <w:rPr>
                <w:rFonts w:ascii="Arial" w:hAnsi="Arial"/>
                <w:b w:val="0"/>
                <w:color w:val="33231F"/>
                <w:sz w:val="17"/>
              </w:rPr>
              <w:t>Warm retargeting</w:t>
            </w:r>
          </w:p>
        </w:tc>
        <w:tc>
          <w:tcPr>
            <w:tcW w:type="dxa" w:w="1872"/>
            <w:tcMar>
              <w:top w:w="80" w:type="dxa"/>
              <w:start w:w="75" w:type="dxa"/>
              <w:bottom w:w="80" w:type="dxa"/>
              <w:end w:w="75" w:type="dxa"/>
            </w:tcMar>
            <w:shd w:fill="FCF8F4"/>
          </w:tcPr>
          <w:p>
            <w:pPr>
              <w:spacing w:after="0" w:before="0"/>
              <w:jc w:val="left"/>
            </w:pPr>
            <w:r/>
            <w:r>
              <w:rPr>
                <w:rFonts w:ascii="Arial" w:hAnsi="Arial"/>
                <w:b w:val="0"/>
                <w:color w:val="33231F"/>
                <w:sz w:val="17"/>
              </w:rPr>
              <w:t>20–25%</w:t>
            </w:r>
          </w:p>
        </w:tc>
        <w:tc>
          <w:tcPr>
            <w:tcW w:type="dxa" w:w="5544"/>
            <w:tcMar>
              <w:top w:w="80" w:type="dxa"/>
              <w:start w:w="75" w:type="dxa"/>
              <w:bottom w:w="80" w:type="dxa"/>
              <w:end w:w="75" w:type="dxa"/>
            </w:tcMar>
            <w:shd w:fill="FCF8F4"/>
          </w:tcPr>
          <w:p>
            <w:pPr>
              <w:spacing w:after="0" w:before="0"/>
              <w:jc w:val="left"/>
            </w:pPr>
            <w:r/>
            <w:r>
              <w:rPr>
                <w:rFonts w:ascii="Arial" w:hAnsi="Arial"/>
                <w:b w:val="0"/>
                <w:color w:val="33231F"/>
                <w:sz w:val="17"/>
              </w:rPr>
              <w:t>IG/FB engagers, website visitors, video viewers, customers</w:t>
            </w:r>
          </w:p>
        </w:tc>
      </w:tr>
      <w:tr>
        <w:tc>
          <w:tcPr>
            <w:tcW w:type="dxa" w:w="2880"/>
            <w:tcMar>
              <w:top w:w="80" w:type="dxa"/>
              <w:start w:w="75" w:type="dxa"/>
              <w:bottom w:w="80" w:type="dxa"/>
              <w:end w:w="75" w:type="dxa"/>
            </w:tcMar>
          </w:tcPr>
          <w:p>
            <w:pPr>
              <w:spacing w:after="0" w:before="0"/>
              <w:jc w:val="left"/>
            </w:pPr>
            <w:r/>
            <w:r>
              <w:rPr>
                <w:rFonts w:ascii="Arial" w:hAnsi="Arial"/>
                <w:b w:val="0"/>
                <w:color w:val="33231F"/>
                <w:sz w:val="17"/>
              </w:rPr>
              <w:t>1% lookalike test</w:t>
            </w:r>
          </w:p>
        </w:tc>
        <w:tc>
          <w:tcPr>
            <w:tcW w:type="dxa" w:w="1872"/>
            <w:tcMar>
              <w:top w:w="80" w:type="dxa"/>
              <w:start w:w="75" w:type="dxa"/>
              <w:bottom w:w="80" w:type="dxa"/>
              <w:end w:w="75" w:type="dxa"/>
            </w:tcMar>
          </w:tcPr>
          <w:p>
            <w:pPr>
              <w:spacing w:after="0" w:before="0"/>
              <w:jc w:val="left"/>
            </w:pPr>
            <w:r/>
            <w:r>
              <w:rPr>
                <w:rFonts w:ascii="Arial" w:hAnsi="Arial"/>
                <w:b w:val="0"/>
                <w:color w:val="33231F"/>
                <w:sz w:val="17"/>
              </w:rPr>
              <w:t>10–15%</w:t>
            </w:r>
          </w:p>
        </w:tc>
        <w:tc>
          <w:tcPr>
            <w:tcW w:type="dxa" w:w="5544"/>
            <w:tcMar>
              <w:top w:w="80" w:type="dxa"/>
              <w:start w:w="75" w:type="dxa"/>
              <w:bottom w:w="80" w:type="dxa"/>
              <w:end w:w="75" w:type="dxa"/>
            </w:tcMar>
          </w:tcPr>
          <w:p>
            <w:pPr>
              <w:spacing w:after="0" w:before="0"/>
              <w:jc w:val="left"/>
            </w:pPr>
            <w:r/>
            <w:r>
              <w:rPr>
                <w:rFonts w:ascii="Arial" w:hAnsi="Arial"/>
                <w:b w:val="0"/>
                <w:color w:val="33231F"/>
                <w:sz w:val="17"/>
              </w:rPr>
              <w:t>High-quality source only; still restrict to event geography</w:t>
            </w:r>
          </w:p>
        </w:tc>
      </w:tr>
    </w:tbl>
    <w:p>
      <w:pPr>
        <w:spacing w:after="40"/>
      </w:pPr>
    </w:p>
    <w:p>
      <w:pPr>
        <w:keepNext/>
        <w:spacing w:before="160" w:after="100"/>
        <w:pBdr>
          <w:bottom w:val="single" w:sz="8" w:space="4" w:color="D69A2D"/>
        </w:pBdr>
      </w:pPr>
      <w:r>
        <w:rPr>
          <w:rFonts w:ascii="Arial" w:hAnsi="Arial"/>
          <w:b/>
          <w:i w:val="0"/>
          <w:color w:val="8A0F2D"/>
          <w:sz w:val="32"/>
        </w:rPr>
        <w:t>7. Retargeting, Website, Facebook &amp; Lookalikes</w:t>
      </w:r>
    </w:p>
    <w:tbl>
      <w:tblPr>
        <w:tblW w:type="auto" w:w="0"/>
        <w:jc w:val="center"/>
        <w:tblLayout w:type="autofit"/>
        <w:tblLook w:firstColumn="1" w:firstRow="1" w:lastColumn="0" w:lastRow="0" w:noHBand="0" w:noVBand="1" w:val="04A0"/>
        <w:tblBorders>
          <w:top w:val="single" w:sz="8" w:space="0" w:color="B3261E"/>
          <w:left w:val="single" w:sz="8" w:space="0" w:color="B3261E"/>
          <w:bottom w:val="single" w:sz="8" w:space="0" w:color="B3261E"/>
          <w:right w:val="single" w:sz="8" w:space="0" w:color="B3261E"/>
          <w:insideH w:val="single" w:sz="8" w:space="0" w:color="B3261E"/>
          <w:insideV w:val="single" w:sz="8" w:space="0" w:color="B3261E"/>
        </w:tblBorders>
      </w:tblPr>
      <w:tblGrid>
        <w:gridCol w:w="10454"/>
      </w:tblGrid>
      <w:tr>
        <w:trPr>
          <w:cantSplit/>
        </w:trPr>
        <w:tc>
          <w:tcPr>
            <w:tcW w:type="dxa" w:w="10454"/>
            <w:shd w:fill="FFF0F0"/>
            <w:tcMar>
              <w:top w:w="120" w:type="dxa"/>
              <w:start w:w="140" w:type="dxa"/>
              <w:bottom w:w="120" w:type="dxa"/>
              <w:end w:w="140" w:type="dxa"/>
            </w:tcMar>
          </w:tcPr>
          <w:p>
            <w:pPr>
              <w:spacing w:after="80"/>
            </w:pPr>
            <w:r>
              <w:rPr>
                <w:rFonts w:ascii="Arial" w:hAnsi="Arial"/>
                <w:b/>
                <w:i w:val="0"/>
                <w:color w:val="B3261E"/>
                <w:sz w:val="21"/>
              </w:rPr>
              <w:t>Important for this event</w:t>
            </w:r>
          </w:p>
          <w:p>
            <w:pPr>
              <w:spacing w:after="0" w:line="252" w:lineRule="auto"/>
            </w:pPr>
            <w:r>
              <w:rPr>
                <w:rFonts w:ascii="Arial" w:hAnsi="Arial"/>
                <w:b w:val="0"/>
                <w:i w:val="0"/>
                <w:color w:val="33231F"/>
                <w:sz w:val="19"/>
              </w:rPr>
              <w:t>Build these audiences now if the accounts/pixel are available, but do not create separate paid retargeting and lookalike ad sets at ₹300/day. The current event should remain one concentrated local campaign.</w:t>
            </w:r>
          </w:p>
        </w:tc>
      </w:tr>
    </w:tbl>
    <w:p>
      <w:pPr>
        <w:spacing w:after="20"/>
      </w:pPr>
    </w:p>
    <w:tbl>
      <w:tblPr>
        <w:tblW w:type="auto" w:w="0"/>
        <w:jc w:val="center"/>
        <w:tblLayout w:type="fixed"/>
        <w:tblLook w:firstColumn="1" w:firstRow="1" w:lastColumn="0" w:lastRow="0" w:noHBand="0" w:noVBand="1" w:val="04A0"/>
        <w:tblBorders>
          <w:top w:val="single" w:sz="4" w:space="0" w:color="D8C8BE"/>
          <w:left w:val="single" w:sz="4" w:space="0" w:color="D8C8BE"/>
          <w:bottom w:val="single" w:sz="4" w:space="0" w:color="D8C8BE"/>
          <w:right w:val="single" w:sz="4" w:space="0" w:color="D8C8BE"/>
          <w:insideH w:val="single" w:sz="4" w:space="0" w:color="D8C8BE"/>
          <w:insideV w:val="single" w:sz="4" w:space="0" w:color="D8C8BE"/>
        </w:tblBorders>
      </w:tblPr>
      <w:tblGrid>
        <w:gridCol w:w="3485"/>
        <w:gridCol w:w="3485"/>
        <w:gridCol w:w="3485"/>
      </w:tblGrid>
      <w:tr>
        <w:tc>
          <w:tcPr>
            <w:tcW w:type="dxa" w:w="2088"/>
            <w:shd w:fill="8A0F2D"/>
            <w:tcMar>
              <w:top w:w="90" w:type="dxa"/>
              <w:start w:w="80" w:type="dxa"/>
              <w:bottom w:w="90" w:type="dxa"/>
              <w:end w:w="80" w:type="dxa"/>
            </w:tcMar>
          </w:tcPr>
          <w:p>
            <w:pPr>
              <w:spacing w:after="0" w:before="0"/>
              <w:jc w:val="left"/>
            </w:pPr>
            <w:r/>
            <w:r>
              <w:rPr>
                <w:rFonts w:ascii="Arial" w:hAnsi="Arial"/>
                <w:b/>
                <w:color w:val="FFFFFF"/>
                <w:sz w:val="16"/>
              </w:rPr>
              <w:t>Audience</w:t>
            </w:r>
          </w:p>
        </w:tc>
        <w:tc>
          <w:tcPr>
            <w:tcW w:type="dxa" w:w="5184"/>
            <w:shd w:fill="8A0F2D"/>
            <w:tcMar>
              <w:top w:w="90" w:type="dxa"/>
              <w:start w:w="80" w:type="dxa"/>
              <w:bottom w:w="90" w:type="dxa"/>
              <w:end w:w="80" w:type="dxa"/>
            </w:tcMar>
          </w:tcPr>
          <w:p>
            <w:pPr>
              <w:spacing w:after="0" w:before="0"/>
              <w:jc w:val="left"/>
            </w:pPr>
            <w:r/>
            <w:r>
              <w:rPr>
                <w:rFonts w:ascii="Arial" w:hAnsi="Arial"/>
                <w:b/>
                <w:color w:val="FFFFFF"/>
                <w:sz w:val="16"/>
              </w:rPr>
              <w:t>Build</w:t>
            </w:r>
          </w:p>
        </w:tc>
        <w:tc>
          <w:tcPr>
            <w:tcW w:type="dxa" w:w="3096"/>
            <w:shd w:fill="8A0F2D"/>
            <w:tcMar>
              <w:top w:w="90" w:type="dxa"/>
              <w:start w:w="80" w:type="dxa"/>
              <w:bottom w:w="90" w:type="dxa"/>
              <w:end w:w="80" w:type="dxa"/>
            </w:tcMar>
          </w:tcPr>
          <w:p>
            <w:pPr>
              <w:spacing w:after="0" w:before="0"/>
              <w:jc w:val="left"/>
            </w:pPr>
            <w:r/>
            <w:r>
              <w:rPr>
                <w:rFonts w:ascii="Arial" w:hAnsi="Arial"/>
                <w:b/>
                <w:color w:val="FFFFFF"/>
                <w:sz w:val="16"/>
              </w:rPr>
              <w:t>Use</w:t>
            </w:r>
          </w:p>
        </w:tc>
      </w:tr>
      <w:tr>
        <w:tc>
          <w:tcPr>
            <w:tcW w:type="dxa" w:w="2088"/>
            <w:tcMar>
              <w:top w:w="80" w:type="dxa"/>
              <w:start w:w="75" w:type="dxa"/>
              <w:bottom w:w="80" w:type="dxa"/>
              <w:end w:w="75" w:type="dxa"/>
            </w:tcMar>
          </w:tcPr>
          <w:p>
            <w:pPr>
              <w:spacing w:after="0" w:before="0"/>
              <w:jc w:val="left"/>
            </w:pPr>
            <w:r/>
            <w:r>
              <w:rPr>
                <w:rFonts w:ascii="Arial" w:hAnsi="Arial"/>
                <w:b w:val="0"/>
                <w:color w:val="33231F"/>
                <w:sz w:val="16"/>
              </w:rPr>
              <w:t>Instagram engagers</w:t>
            </w:r>
          </w:p>
        </w:tc>
        <w:tc>
          <w:tcPr>
            <w:tcW w:type="dxa" w:w="5184"/>
            <w:tcMar>
              <w:top w:w="80" w:type="dxa"/>
              <w:start w:w="75" w:type="dxa"/>
              <w:bottom w:w="80" w:type="dxa"/>
              <w:end w:w="75" w:type="dxa"/>
            </w:tcMar>
          </w:tcPr>
          <w:p>
            <w:pPr>
              <w:spacing w:after="0" w:before="0"/>
              <w:jc w:val="left"/>
            </w:pPr>
            <w:r/>
            <w:r>
              <w:rPr>
                <w:rFonts w:ascii="Arial" w:hAnsi="Arial"/>
                <w:b w:val="0"/>
                <w:color w:val="33231F"/>
                <w:sz w:val="16"/>
              </w:rPr>
              <w:t>People who engaged with @houseofbunkar, ideally up to 365 days</w:t>
            </w:r>
          </w:p>
        </w:tc>
        <w:tc>
          <w:tcPr>
            <w:tcW w:type="dxa" w:w="3096"/>
            <w:tcMar>
              <w:top w:w="80" w:type="dxa"/>
              <w:start w:w="75" w:type="dxa"/>
              <w:bottom w:w="80" w:type="dxa"/>
              <w:end w:w="75" w:type="dxa"/>
            </w:tcMar>
          </w:tcPr>
          <w:p>
            <w:pPr>
              <w:spacing w:after="0" w:before="0"/>
              <w:jc w:val="left"/>
            </w:pPr>
            <w:r/>
            <w:r>
              <w:rPr>
                <w:rFonts w:ascii="Arial" w:hAnsi="Arial"/>
                <w:b w:val="0"/>
                <w:color w:val="33231F"/>
                <w:sz w:val="16"/>
              </w:rPr>
              <w:t>Future exhibition warm audience</w:t>
            </w:r>
          </w:p>
        </w:tc>
      </w:tr>
      <w:tr>
        <w:tc>
          <w:tcPr>
            <w:tcW w:type="dxa" w:w="2088"/>
            <w:tcMar>
              <w:top w:w="80" w:type="dxa"/>
              <w:start w:w="75" w:type="dxa"/>
              <w:bottom w:w="80" w:type="dxa"/>
              <w:end w:w="75" w:type="dxa"/>
            </w:tcMar>
            <w:shd w:fill="FCF8F4"/>
          </w:tcPr>
          <w:p>
            <w:pPr>
              <w:spacing w:after="0" w:before="0"/>
              <w:jc w:val="left"/>
            </w:pPr>
            <w:r/>
            <w:r>
              <w:rPr>
                <w:rFonts w:ascii="Arial" w:hAnsi="Arial"/>
                <w:b w:val="0"/>
                <w:color w:val="33231F"/>
                <w:sz w:val="16"/>
              </w:rPr>
              <w:t>Facebook Page engagers</w:t>
            </w:r>
          </w:p>
        </w:tc>
        <w:tc>
          <w:tcPr>
            <w:tcW w:type="dxa" w:w="5184"/>
            <w:tcMar>
              <w:top w:w="80" w:type="dxa"/>
              <w:start w:w="75" w:type="dxa"/>
              <w:bottom w:w="80" w:type="dxa"/>
              <w:end w:w="75" w:type="dxa"/>
            </w:tcMar>
            <w:shd w:fill="FCF8F4"/>
          </w:tcPr>
          <w:p>
            <w:pPr>
              <w:spacing w:after="0" w:before="0"/>
              <w:jc w:val="left"/>
            </w:pPr>
            <w:r/>
            <w:r>
              <w:rPr>
                <w:rFonts w:ascii="Arial" w:hAnsi="Arial"/>
                <w:b w:val="0"/>
                <w:color w:val="33231F"/>
                <w:sz w:val="16"/>
              </w:rPr>
              <w:t>People who engaged with House of Bunkar Page, up to 365 days</w:t>
            </w:r>
          </w:p>
        </w:tc>
        <w:tc>
          <w:tcPr>
            <w:tcW w:type="dxa" w:w="3096"/>
            <w:tcMar>
              <w:top w:w="80" w:type="dxa"/>
              <w:start w:w="75" w:type="dxa"/>
              <w:bottom w:w="80" w:type="dxa"/>
              <w:end w:w="75" w:type="dxa"/>
            </w:tcMar>
            <w:shd w:fill="FCF8F4"/>
          </w:tcPr>
          <w:p>
            <w:pPr>
              <w:spacing w:after="0" w:before="0"/>
              <w:jc w:val="left"/>
            </w:pPr>
            <w:r/>
            <w:r>
              <w:rPr>
                <w:rFonts w:ascii="Arial" w:hAnsi="Arial"/>
                <w:b w:val="0"/>
                <w:color w:val="33231F"/>
                <w:sz w:val="16"/>
              </w:rPr>
              <w:t>Future warm audience</w:t>
            </w:r>
          </w:p>
        </w:tc>
      </w:tr>
      <w:tr>
        <w:tc>
          <w:tcPr>
            <w:tcW w:type="dxa" w:w="2088"/>
            <w:tcMar>
              <w:top w:w="80" w:type="dxa"/>
              <w:start w:w="75" w:type="dxa"/>
              <w:bottom w:w="80" w:type="dxa"/>
              <w:end w:w="75" w:type="dxa"/>
            </w:tcMar>
          </w:tcPr>
          <w:p>
            <w:pPr>
              <w:spacing w:after="0" w:before="0"/>
              <w:jc w:val="left"/>
            </w:pPr>
            <w:r/>
            <w:r>
              <w:rPr>
                <w:rFonts w:ascii="Arial" w:hAnsi="Arial"/>
                <w:b w:val="0"/>
                <w:color w:val="33231F"/>
                <w:sz w:val="16"/>
              </w:rPr>
              <w:t>Video viewers</w:t>
            </w:r>
          </w:p>
        </w:tc>
        <w:tc>
          <w:tcPr>
            <w:tcW w:type="dxa" w:w="5184"/>
            <w:tcMar>
              <w:top w:w="80" w:type="dxa"/>
              <w:start w:w="75" w:type="dxa"/>
              <w:bottom w:w="80" w:type="dxa"/>
              <w:end w:w="75" w:type="dxa"/>
            </w:tcMar>
          </w:tcPr>
          <w:p>
            <w:pPr>
              <w:spacing w:after="0" w:before="0"/>
              <w:jc w:val="left"/>
            </w:pPr>
            <w:r/>
            <w:r>
              <w:rPr>
                <w:rFonts w:ascii="Arial" w:hAnsi="Arial"/>
                <w:b w:val="0"/>
                <w:color w:val="33231F"/>
                <w:sz w:val="16"/>
              </w:rPr>
              <w:t>People who watched 25%/50%+ of Reels/videos</w:t>
            </w:r>
          </w:p>
        </w:tc>
        <w:tc>
          <w:tcPr>
            <w:tcW w:type="dxa" w:w="3096"/>
            <w:tcMar>
              <w:top w:w="80" w:type="dxa"/>
              <w:start w:w="75" w:type="dxa"/>
              <w:bottom w:w="80" w:type="dxa"/>
              <w:end w:w="75" w:type="dxa"/>
            </w:tcMar>
          </w:tcPr>
          <w:p>
            <w:pPr>
              <w:spacing w:after="0" w:before="0"/>
              <w:jc w:val="left"/>
            </w:pPr>
            <w:r/>
            <w:r>
              <w:rPr>
                <w:rFonts w:ascii="Arial" w:hAnsi="Arial"/>
                <w:b w:val="0"/>
                <w:color w:val="33231F"/>
                <w:sz w:val="16"/>
              </w:rPr>
              <w:t>Useful after more video volume is built</w:t>
            </w:r>
          </w:p>
        </w:tc>
      </w:tr>
      <w:tr>
        <w:tc>
          <w:tcPr>
            <w:tcW w:type="dxa" w:w="2088"/>
            <w:tcMar>
              <w:top w:w="80" w:type="dxa"/>
              <w:start w:w="75" w:type="dxa"/>
              <w:bottom w:w="80" w:type="dxa"/>
              <w:end w:w="75" w:type="dxa"/>
            </w:tcMar>
            <w:shd w:fill="FCF8F4"/>
          </w:tcPr>
          <w:p>
            <w:pPr>
              <w:spacing w:after="0" w:before="0"/>
              <w:jc w:val="left"/>
            </w:pPr>
            <w:r/>
            <w:r>
              <w:rPr>
                <w:rFonts w:ascii="Arial" w:hAnsi="Arial"/>
                <w:b w:val="0"/>
                <w:color w:val="33231F"/>
                <w:sz w:val="16"/>
              </w:rPr>
              <w:t>Website visitors</w:t>
            </w:r>
          </w:p>
        </w:tc>
        <w:tc>
          <w:tcPr>
            <w:tcW w:type="dxa" w:w="5184"/>
            <w:tcMar>
              <w:top w:w="80" w:type="dxa"/>
              <w:start w:w="75" w:type="dxa"/>
              <w:bottom w:w="80" w:type="dxa"/>
              <w:end w:w="75" w:type="dxa"/>
            </w:tcMar>
            <w:shd w:fill="FCF8F4"/>
          </w:tcPr>
          <w:p>
            <w:pPr>
              <w:spacing w:after="0" w:before="0"/>
              <w:jc w:val="left"/>
            </w:pPr>
            <w:r/>
            <w:r>
              <w:rPr>
                <w:rFonts w:ascii="Arial" w:hAnsi="Arial"/>
                <w:b w:val="0"/>
                <w:color w:val="33231F"/>
                <w:sz w:val="16"/>
              </w:rPr>
              <w:t>All visitors 180 days; product viewers 30–90 days if Pixel/CAPI is installed</w:t>
            </w:r>
          </w:p>
        </w:tc>
        <w:tc>
          <w:tcPr>
            <w:tcW w:type="dxa" w:w="3096"/>
            <w:tcMar>
              <w:top w:w="80" w:type="dxa"/>
              <w:start w:w="75" w:type="dxa"/>
              <w:bottom w:w="80" w:type="dxa"/>
              <w:end w:w="75" w:type="dxa"/>
            </w:tcMar>
            <w:shd w:fill="FCF8F4"/>
          </w:tcPr>
          <w:p>
            <w:pPr>
              <w:spacing w:after="0" w:before="0"/>
              <w:jc w:val="left"/>
            </w:pPr>
            <w:r/>
            <w:r>
              <w:rPr>
                <w:rFonts w:ascii="Arial" w:hAnsi="Arial"/>
                <w:b w:val="0"/>
                <w:color w:val="33231F"/>
                <w:sz w:val="16"/>
              </w:rPr>
              <w:t>Future retargeting</w:t>
            </w:r>
          </w:p>
        </w:tc>
      </w:tr>
      <w:tr>
        <w:tc>
          <w:tcPr>
            <w:tcW w:type="dxa" w:w="2088"/>
            <w:tcMar>
              <w:top w:w="80" w:type="dxa"/>
              <w:start w:w="75" w:type="dxa"/>
              <w:bottom w:w="80" w:type="dxa"/>
              <w:end w:w="75" w:type="dxa"/>
            </w:tcMar>
          </w:tcPr>
          <w:p>
            <w:pPr>
              <w:spacing w:after="0" w:before="0"/>
              <w:jc w:val="left"/>
            </w:pPr>
            <w:r/>
            <w:r>
              <w:rPr>
                <w:rFonts w:ascii="Arial" w:hAnsi="Arial"/>
                <w:b w:val="0"/>
                <w:color w:val="33231F"/>
                <w:sz w:val="16"/>
              </w:rPr>
              <w:t>Customer list</w:t>
            </w:r>
          </w:p>
        </w:tc>
        <w:tc>
          <w:tcPr>
            <w:tcW w:type="dxa" w:w="5184"/>
            <w:tcMar>
              <w:top w:w="80" w:type="dxa"/>
              <w:start w:w="75" w:type="dxa"/>
              <w:bottom w:w="80" w:type="dxa"/>
              <w:end w:w="75" w:type="dxa"/>
            </w:tcMar>
          </w:tcPr>
          <w:p>
            <w:pPr>
              <w:spacing w:after="0" w:before="0"/>
              <w:jc w:val="left"/>
            </w:pPr>
            <w:r/>
            <w:r>
              <w:rPr>
                <w:rFonts w:ascii="Arial" w:hAnsi="Arial"/>
                <w:b w:val="0"/>
                <w:color w:val="33231F"/>
                <w:sz w:val="16"/>
              </w:rPr>
              <w:t>Past buyers / enquiries with valid permissions and lawful basis</w:t>
            </w:r>
          </w:p>
        </w:tc>
        <w:tc>
          <w:tcPr>
            <w:tcW w:type="dxa" w:w="3096"/>
            <w:tcMar>
              <w:top w:w="80" w:type="dxa"/>
              <w:start w:w="75" w:type="dxa"/>
              <w:bottom w:w="80" w:type="dxa"/>
              <w:end w:w="75" w:type="dxa"/>
            </w:tcMar>
          </w:tcPr>
          <w:p>
            <w:pPr>
              <w:spacing w:after="0" w:before="0"/>
              <w:jc w:val="left"/>
            </w:pPr>
            <w:r/>
            <w:r>
              <w:rPr>
                <w:rFonts w:ascii="Arial" w:hAnsi="Arial"/>
                <w:b w:val="0"/>
                <w:color w:val="33231F"/>
                <w:sz w:val="16"/>
              </w:rPr>
              <w:t>Strong source for retargeting + lookalike</w:t>
            </w:r>
          </w:p>
        </w:tc>
      </w:tr>
      <w:tr>
        <w:tc>
          <w:tcPr>
            <w:tcW w:type="dxa" w:w="2088"/>
            <w:tcMar>
              <w:top w:w="80" w:type="dxa"/>
              <w:start w:w="75" w:type="dxa"/>
              <w:bottom w:w="80" w:type="dxa"/>
              <w:end w:w="75" w:type="dxa"/>
            </w:tcMar>
            <w:shd w:fill="FCF8F4"/>
          </w:tcPr>
          <w:p>
            <w:pPr>
              <w:spacing w:after="0" w:before="0"/>
              <w:jc w:val="left"/>
            </w:pPr>
            <w:r/>
            <w:r>
              <w:rPr>
                <w:rFonts w:ascii="Arial" w:hAnsi="Arial"/>
                <w:b w:val="0"/>
                <w:color w:val="33231F"/>
                <w:sz w:val="16"/>
              </w:rPr>
              <w:t>WhatsApp / messaging</w:t>
            </w:r>
          </w:p>
        </w:tc>
        <w:tc>
          <w:tcPr>
            <w:tcW w:type="dxa" w:w="5184"/>
            <w:tcMar>
              <w:top w:w="80" w:type="dxa"/>
              <w:start w:w="75" w:type="dxa"/>
              <w:bottom w:w="80" w:type="dxa"/>
              <w:end w:w="75" w:type="dxa"/>
            </w:tcMar>
            <w:shd w:fill="FCF8F4"/>
          </w:tcPr>
          <w:p>
            <w:pPr>
              <w:spacing w:after="0" w:before="0"/>
              <w:jc w:val="left"/>
            </w:pPr>
            <w:r/>
            <w:r>
              <w:rPr>
                <w:rFonts w:ascii="Arial" w:hAnsi="Arial"/>
                <w:b w:val="0"/>
                <w:color w:val="33231F"/>
                <w:sz w:val="16"/>
              </w:rPr>
              <w:t>Use eligible messaging engagement audience options if available in the account</w:t>
            </w:r>
          </w:p>
        </w:tc>
        <w:tc>
          <w:tcPr>
            <w:tcW w:type="dxa" w:w="3096"/>
            <w:tcMar>
              <w:top w:w="80" w:type="dxa"/>
              <w:start w:w="75" w:type="dxa"/>
              <w:bottom w:w="80" w:type="dxa"/>
              <w:end w:w="75" w:type="dxa"/>
            </w:tcMar>
            <w:shd w:fill="FCF8F4"/>
          </w:tcPr>
          <w:p>
            <w:pPr>
              <w:spacing w:after="0" w:before="0"/>
              <w:jc w:val="left"/>
            </w:pPr>
            <w:r/>
            <w:r>
              <w:rPr>
                <w:rFonts w:ascii="Arial" w:hAnsi="Arial"/>
                <w:b w:val="0"/>
                <w:color w:val="33231F"/>
                <w:sz w:val="16"/>
              </w:rPr>
              <w:t>Warm high-intent pool</w:t>
            </w:r>
          </w:p>
        </w:tc>
      </w:tr>
    </w:tbl>
    <w:p>
      <w:pPr>
        <w:spacing w:after="40"/>
      </w:pPr>
    </w:p>
    <w:p>
      <w:pPr>
        <w:keepNext/>
        <w:spacing w:before="120" w:after="100"/>
      </w:pPr>
      <w:r>
        <w:rPr>
          <w:rFonts w:ascii="Arial" w:hAnsi="Arial"/>
          <w:b/>
          <w:i w:val="0"/>
          <w:color w:val="0A777A"/>
          <w:sz w:val="24"/>
        </w:rPr>
        <w:t>Lookalike strategy</w:t>
      </w:r>
    </w:p>
    <w:p>
      <w:pPr>
        <w:pStyle w:val="ListBullet"/>
        <w:spacing w:after="60"/>
        <w:ind w:left="0"/>
      </w:pPr>
      <w:r>
        <w:rPr>
          <w:rFonts w:ascii="Arial" w:hAnsi="Arial"/>
          <w:b w:val="0"/>
          <w:i w:val="0"/>
          <w:color w:val="33231F"/>
          <w:sz w:val="19"/>
        </w:rPr>
        <w:t>Best source: past purchasers / repeat customers / high-value customers, not simply all followers.</w:t>
      </w:r>
    </w:p>
    <w:p>
      <w:pPr>
        <w:pStyle w:val="ListBullet"/>
        <w:spacing w:after="60"/>
        <w:ind w:left="0"/>
      </w:pPr>
      <w:r>
        <w:rPr>
          <w:rFonts w:ascii="Arial" w:hAnsi="Arial"/>
          <w:b w:val="0"/>
          <w:i w:val="0"/>
          <w:color w:val="33231F"/>
          <w:sz w:val="19"/>
        </w:rPr>
        <w:t>Start with a 1% lookalike. A tighter source is usually more useful than a very broad “all visitors” source.</w:t>
      </w:r>
    </w:p>
    <w:p>
      <w:pPr>
        <w:pStyle w:val="ListBullet"/>
        <w:spacing w:after="60"/>
        <w:ind w:left="0"/>
      </w:pPr>
      <w:r>
        <w:rPr>
          <w:rFonts w:ascii="Arial" w:hAnsi="Arial"/>
          <w:b w:val="0"/>
          <w:i w:val="0"/>
          <w:color w:val="33231F"/>
          <w:sz w:val="19"/>
        </w:rPr>
        <w:t>For a Pune exhibition, still apply the local event location at ad-set level. A lookalike should not turn the campaign into all-India targeting.</w:t>
      </w:r>
    </w:p>
    <w:p>
      <w:pPr>
        <w:pStyle w:val="ListBullet"/>
        <w:spacing w:after="60"/>
        <w:ind w:left="0"/>
      </w:pPr>
      <w:r>
        <w:rPr>
          <w:rFonts w:ascii="Arial" w:hAnsi="Arial"/>
          <w:b w:val="0"/>
          <w:i w:val="0"/>
          <w:color w:val="33231F"/>
          <w:sz w:val="19"/>
        </w:rPr>
        <w:t>Do not use a lookalike if the seed audience is too small, low quality or poorly matched. Build the first-party audience first.</w:t>
      </w:r>
    </w:p>
    <w:p>
      <w:pPr>
        <w:keepNext/>
        <w:spacing w:before="160" w:after="100"/>
        <w:pBdr>
          <w:bottom w:val="single" w:sz="8" w:space="4" w:color="D69A2D"/>
        </w:pBdr>
      </w:pPr>
      <w:r>
        <w:rPr>
          <w:rFonts w:ascii="Arial" w:hAnsi="Arial"/>
          <w:b/>
          <w:i w:val="0"/>
          <w:color w:val="8A0F2D"/>
          <w:sz w:val="32"/>
        </w:rPr>
        <w:t>8. Placements &amp; Creative System</w:t>
      </w:r>
    </w:p>
    <w:tbl>
      <w:tblPr>
        <w:tblW w:type="auto" w:w="0"/>
        <w:jc w:val="center"/>
        <w:tblLayout w:type="fixed"/>
        <w:tblLook w:firstColumn="1" w:firstRow="1" w:lastColumn="0" w:lastRow="0" w:noHBand="0" w:noVBand="1" w:val="04A0"/>
        <w:tblBorders>
          <w:top w:val="single" w:sz="4" w:space="0" w:color="D8C8BE"/>
          <w:left w:val="single" w:sz="4" w:space="0" w:color="D8C8BE"/>
          <w:bottom w:val="single" w:sz="4" w:space="0" w:color="D8C8BE"/>
          <w:right w:val="single" w:sz="4" w:space="0" w:color="D8C8BE"/>
          <w:insideH w:val="single" w:sz="4" w:space="0" w:color="D8C8BE"/>
          <w:insideV w:val="single" w:sz="4" w:space="0" w:color="D8C8BE"/>
        </w:tblBorders>
      </w:tblPr>
      <w:tblGrid>
        <w:gridCol w:w="3485"/>
        <w:gridCol w:w="3485"/>
        <w:gridCol w:w="3485"/>
      </w:tblGrid>
      <w:tr>
        <w:tc>
          <w:tcPr>
            <w:tcW w:type="dxa" w:w="2376"/>
            <w:shd w:fill="8A0F2D"/>
            <w:tcMar>
              <w:top w:w="90" w:type="dxa"/>
              <w:start w:w="80" w:type="dxa"/>
              <w:bottom w:w="90" w:type="dxa"/>
              <w:end w:w="80" w:type="dxa"/>
            </w:tcMar>
          </w:tcPr>
          <w:p>
            <w:pPr>
              <w:spacing w:after="0" w:before="0"/>
              <w:jc w:val="left"/>
            </w:pPr>
            <w:r/>
            <w:r>
              <w:rPr>
                <w:rFonts w:ascii="Arial" w:hAnsi="Arial"/>
                <w:b/>
                <w:color w:val="FFFFFF"/>
                <w:sz w:val="17"/>
              </w:rPr>
              <w:t>Placement</w:t>
            </w:r>
          </w:p>
        </w:tc>
        <w:tc>
          <w:tcPr>
            <w:tcW w:type="dxa" w:w="1152"/>
            <w:shd w:fill="8A0F2D"/>
            <w:tcMar>
              <w:top w:w="90" w:type="dxa"/>
              <w:start w:w="80" w:type="dxa"/>
              <w:bottom w:w="90" w:type="dxa"/>
              <w:end w:w="80" w:type="dxa"/>
            </w:tcMar>
          </w:tcPr>
          <w:p>
            <w:pPr>
              <w:spacing w:after="0" w:before="0"/>
              <w:jc w:val="left"/>
            </w:pPr>
            <w:r/>
            <w:r>
              <w:rPr>
                <w:rFonts w:ascii="Arial" w:hAnsi="Arial"/>
                <w:b/>
                <w:color w:val="FFFFFF"/>
                <w:sz w:val="17"/>
              </w:rPr>
              <w:t>V3</w:t>
            </w:r>
          </w:p>
        </w:tc>
        <w:tc>
          <w:tcPr>
            <w:tcW w:type="dxa" w:w="6552"/>
            <w:shd w:fill="8A0F2D"/>
            <w:tcMar>
              <w:top w:w="90" w:type="dxa"/>
              <w:start w:w="80" w:type="dxa"/>
              <w:bottom w:w="90" w:type="dxa"/>
              <w:end w:w="80" w:type="dxa"/>
            </w:tcMar>
          </w:tcPr>
          <w:p>
            <w:pPr>
              <w:spacing w:after="0" w:before="0"/>
              <w:jc w:val="left"/>
            </w:pPr>
            <w:r/>
            <w:r>
              <w:rPr>
                <w:rFonts w:ascii="Arial" w:hAnsi="Arial"/>
                <w:b/>
                <w:color w:val="FFFFFF"/>
                <w:sz w:val="17"/>
              </w:rPr>
              <w:t>Execution</w:t>
            </w:r>
          </w:p>
        </w:tc>
      </w:tr>
      <w:tr>
        <w:tc>
          <w:tcPr>
            <w:tcW w:type="dxa" w:w="2376"/>
            <w:tcMar>
              <w:top w:w="80" w:type="dxa"/>
              <w:start w:w="75" w:type="dxa"/>
              <w:bottom w:w="80" w:type="dxa"/>
              <w:end w:w="75" w:type="dxa"/>
            </w:tcMar>
          </w:tcPr>
          <w:p>
            <w:pPr>
              <w:spacing w:after="0" w:before="0"/>
              <w:jc w:val="left"/>
            </w:pPr>
            <w:r/>
            <w:r>
              <w:rPr>
                <w:rFonts w:ascii="Arial" w:hAnsi="Arial"/>
                <w:b w:val="0"/>
                <w:color w:val="33231F"/>
                <w:sz w:val="17"/>
              </w:rPr>
              <w:t>Instagram Feed</w:t>
            </w:r>
          </w:p>
        </w:tc>
        <w:tc>
          <w:tcPr>
            <w:tcW w:type="dxa" w:w="1152"/>
            <w:tcMar>
              <w:top w:w="80" w:type="dxa"/>
              <w:start w:w="75" w:type="dxa"/>
              <w:bottom w:w="80" w:type="dxa"/>
              <w:end w:w="75" w:type="dxa"/>
            </w:tcMar>
          </w:tcPr>
          <w:p>
            <w:pPr>
              <w:spacing w:after="0" w:before="0"/>
              <w:jc w:val="left"/>
            </w:pPr>
            <w:r/>
            <w:r>
              <w:rPr>
                <w:rFonts w:ascii="Arial" w:hAnsi="Arial"/>
                <w:b w:val="0"/>
                <w:color w:val="33231F"/>
                <w:sz w:val="17"/>
              </w:rPr>
              <w:t>YES</w:t>
            </w:r>
          </w:p>
        </w:tc>
        <w:tc>
          <w:tcPr>
            <w:tcW w:type="dxa" w:w="6552"/>
            <w:tcMar>
              <w:top w:w="80" w:type="dxa"/>
              <w:start w:w="75" w:type="dxa"/>
              <w:bottom w:w="80" w:type="dxa"/>
              <w:end w:w="75" w:type="dxa"/>
            </w:tcMar>
          </w:tcPr>
          <w:p>
            <w:pPr>
              <w:spacing w:after="0" w:before="0"/>
              <w:jc w:val="left"/>
            </w:pPr>
            <w:r/>
            <w:r>
              <w:rPr>
                <w:rFonts w:ascii="Arial" w:hAnsi="Arial"/>
                <w:b w:val="0"/>
                <w:color w:val="33231F"/>
                <w:sz w:val="17"/>
              </w:rPr>
              <w:t>Use square/4:5 crop; event details must remain readable</w:t>
            </w:r>
          </w:p>
        </w:tc>
      </w:tr>
      <w:tr>
        <w:tc>
          <w:tcPr>
            <w:tcW w:type="dxa" w:w="2376"/>
            <w:tcMar>
              <w:top w:w="80" w:type="dxa"/>
              <w:start w:w="75" w:type="dxa"/>
              <w:bottom w:w="80" w:type="dxa"/>
              <w:end w:w="75" w:type="dxa"/>
            </w:tcMar>
            <w:shd w:fill="FCF8F4"/>
          </w:tcPr>
          <w:p>
            <w:pPr>
              <w:spacing w:after="0" w:before="0"/>
              <w:jc w:val="left"/>
            </w:pPr>
            <w:r/>
            <w:r>
              <w:rPr>
                <w:rFonts w:ascii="Arial" w:hAnsi="Arial"/>
                <w:b w:val="0"/>
                <w:color w:val="33231F"/>
                <w:sz w:val="17"/>
              </w:rPr>
              <w:t>Instagram Stories</w:t>
            </w:r>
          </w:p>
        </w:tc>
        <w:tc>
          <w:tcPr>
            <w:tcW w:type="dxa" w:w="1152"/>
            <w:tcMar>
              <w:top w:w="80" w:type="dxa"/>
              <w:start w:w="75" w:type="dxa"/>
              <w:bottom w:w="80" w:type="dxa"/>
              <w:end w:w="75" w:type="dxa"/>
            </w:tcMar>
            <w:shd w:fill="FCF8F4"/>
          </w:tcPr>
          <w:p>
            <w:pPr>
              <w:spacing w:after="0" w:before="0"/>
              <w:jc w:val="left"/>
            </w:pPr>
            <w:r/>
            <w:r>
              <w:rPr>
                <w:rFonts w:ascii="Arial" w:hAnsi="Arial"/>
                <w:b w:val="0"/>
                <w:color w:val="33231F"/>
                <w:sz w:val="17"/>
              </w:rPr>
              <w:t>YES</w:t>
            </w:r>
          </w:p>
        </w:tc>
        <w:tc>
          <w:tcPr>
            <w:tcW w:type="dxa" w:w="6552"/>
            <w:tcMar>
              <w:top w:w="80" w:type="dxa"/>
              <w:start w:w="75" w:type="dxa"/>
              <w:bottom w:w="80" w:type="dxa"/>
              <w:end w:w="75" w:type="dxa"/>
            </w:tcMar>
            <w:shd w:fill="FCF8F4"/>
          </w:tcPr>
          <w:p>
            <w:pPr>
              <w:spacing w:after="0" w:before="0"/>
              <w:jc w:val="left"/>
            </w:pPr>
            <w:r/>
            <w:r>
              <w:rPr>
                <w:rFonts w:ascii="Arial" w:hAnsi="Arial"/>
                <w:b w:val="0"/>
                <w:color w:val="33231F"/>
                <w:sz w:val="17"/>
              </w:rPr>
              <w:t>9:16 design; strong for reminders and urgency</w:t>
            </w:r>
          </w:p>
        </w:tc>
      </w:tr>
      <w:tr>
        <w:tc>
          <w:tcPr>
            <w:tcW w:type="dxa" w:w="2376"/>
            <w:tcMar>
              <w:top w:w="80" w:type="dxa"/>
              <w:start w:w="75" w:type="dxa"/>
              <w:bottom w:w="80" w:type="dxa"/>
              <w:end w:w="75" w:type="dxa"/>
            </w:tcMar>
          </w:tcPr>
          <w:p>
            <w:pPr>
              <w:spacing w:after="0" w:before="0"/>
              <w:jc w:val="left"/>
            </w:pPr>
            <w:r/>
            <w:r>
              <w:rPr>
                <w:rFonts w:ascii="Arial" w:hAnsi="Arial"/>
                <w:b w:val="0"/>
                <w:color w:val="33231F"/>
                <w:sz w:val="17"/>
              </w:rPr>
              <w:t>Instagram Reels</w:t>
            </w:r>
          </w:p>
        </w:tc>
        <w:tc>
          <w:tcPr>
            <w:tcW w:type="dxa" w:w="1152"/>
            <w:tcMar>
              <w:top w:w="80" w:type="dxa"/>
              <w:start w:w="75" w:type="dxa"/>
              <w:bottom w:w="80" w:type="dxa"/>
              <w:end w:w="75" w:type="dxa"/>
            </w:tcMar>
          </w:tcPr>
          <w:p>
            <w:pPr>
              <w:spacing w:after="0" w:before="0"/>
              <w:jc w:val="left"/>
            </w:pPr>
            <w:r/>
            <w:r>
              <w:rPr>
                <w:rFonts w:ascii="Arial" w:hAnsi="Arial"/>
                <w:b w:val="0"/>
                <w:color w:val="33231F"/>
                <w:sz w:val="17"/>
              </w:rPr>
              <w:t>YES</w:t>
            </w:r>
          </w:p>
        </w:tc>
        <w:tc>
          <w:tcPr>
            <w:tcW w:type="dxa" w:w="6552"/>
            <w:tcMar>
              <w:top w:w="80" w:type="dxa"/>
              <w:start w:w="75" w:type="dxa"/>
              <w:bottom w:w="80" w:type="dxa"/>
              <w:end w:w="75" w:type="dxa"/>
            </w:tcMar>
          </w:tcPr>
          <w:p>
            <w:pPr>
              <w:spacing w:after="0" w:before="0"/>
              <w:jc w:val="left"/>
            </w:pPr>
            <w:r/>
            <w:r>
              <w:rPr>
                <w:rFonts w:ascii="Arial" w:hAnsi="Arial"/>
                <w:b w:val="0"/>
                <w:color w:val="33231F"/>
                <w:sz w:val="17"/>
              </w:rPr>
              <w:t>Best if converted into a short 6–10 sec motion creative</w:t>
            </w:r>
          </w:p>
        </w:tc>
      </w:tr>
      <w:tr>
        <w:tc>
          <w:tcPr>
            <w:tcW w:type="dxa" w:w="2376"/>
            <w:tcMar>
              <w:top w:w="80" w:type="dxa"/>
              <w:start w:w="75" w:type="dxa"/>
              <w:bottom w:w="80" w:type="dxa"/>
              <w:end w:w="75" w:type="dxa"/>
            </w:tcMar>
            <w:shd w:fill="FCF8F4"/>
          </w:tcPr>
          <w:p>
            <w:pPr>
              <w:spacing w:after="0" w:before="0"/>
              <w:jc w:val="left"/>
            </w:pPr>
            <w:r/>
            <w:r>
              <w:rPr>
                <w:rFonts w:ascii="Arial" w:hAnsi="Arial"/>
                <w:b w:val="0"/>
                <w:color w:val="33231F"/>
                <w:sz w:val="17"/>
              </w:rPr>
              <w:t>Facebook Feed</w:t>
            </w:r>
          </w:p>
        </w:tc>
        <w:tc>
          <w:tcPr>
            <w:tcW w:type="dxa" w:w="1152"/>
            <w:tcMar>
              <w:top w:w="80" w:type="dxa"/>
              <w:start w:w="75" w:type="dxa"/>
              <w:bottom w:w="80" w:type="dxa"/>
              <w:end w:w="75" w:type="dxa"/>
            </w:tcMar>
            <w:shd w:fill="FCF8F4"/>
          </w:tcPr>
          <w:p>
            <w:pPr>
              <w:spacing w:after="0" w:before="0"/>
              <w:jc w:val="left"/>
            </w:pPr>
            <w:r/>
            <w:r>
              <w:rPr>
                <w:rFonts w:ascii="Arial" w:hAnsi="Arial"/>
                <w:b w:val="0"/>
                <w:color w:val="33231F"/>
                <w:sz w:val="17"/>
              </w:rPr>
              <w:t>YES</w:t>
            </w:r>
          </w:p>
        </w:tc>
        <w:tc>
          <w:tcPr>
            <w:tcW w:type="dxa" w:w="6552"/>
            <w:tcMar>
              <w:top w:w="80" w:type="dxa"/>
              <w:start w:w="75" w:type="dxa"/>
              <w:bottom w:w="80" w:type="dxa"/>
              <w:end w:w="75" w:type="dxa"/>
            </w:tcMar>
            <w:shd w:fill="FCF8F4"/>
          </w:tcPr>
          <w:p>
            <w:pPr>
              <w:spacing w:after="0" w:before="0"/>
              <w:jc w:val="left"/>
            </w:pPr>
            <w:r/>
            <w:r>
              <w:rPr>
                <w:rFonts w:ascii="Arial" w:hAnsi="Arial"/>
                <w:b w:val="0"/>
                <w:color w:val="33231F"/>
                <w:sz w:val="17"/>
              </w:rPr>
              <w:t>Important for women 35–55; keep copy clear and local</w:t>
            </w:r>
          </w:p>
        </w:tc>
      </w:tr>
      <w:tr>
        <w:tc>
          <w:tcPr>
            <w:tcW w:type="dxa" w:w="2376"/>
            <w:tcMar>
              <w:top w:w="80" w:type="dxa"/>
              <w:start w:w="75" w:type="dxa"/>
              <w:bottom w:w="80" w:type="dxa"/>
              <w:end w:w="75" w:type="dxa"/>
            </w:tcMar>
          </w:tcPr>
          <w:p>
            <w:pPr>
              <w:spacing w:after="0" w:before="0"/>
              <w:jc w:val="left"/>
            </w:pPr>
            <w:r/>
            <w:r>
              <w:rPr>
                <w:rFonts w:ascii="Arial" w:hAnsi="Arial"/>
                <w:b w:val="0"/>
                <w:color w:val="33231F"/>
                <w:sz w:val="17"/>
              </w:rPr>
              <w:t>Facebook Stories/Reels</w:t>
            </w:r>
          </w:p>
        </w:tc>
        <w:tc>
          <w:tcPr>
            <w:tcW w:type="dxa" w:w="1152"/>
            <w:tcMar>
              <w:top w:w="80" w:type="dxa"/>
              <w:start w:w="75" w:type="dxa"/>
              <w:bottom w:w="80" w:type="dxa"/>
              <w:end w:w="75" w:type="dxa"/>
            </w:tcMar>
          </w:tcPr>
          <w:p>
            <w:pPr>
              <w:spacing w:after="0" w:before="0"/>
              <w:jc w:val="left"/>
            </w:pPr>
            <w:r/>
            <w:r>
              <w:rPr>
                <w:rFonts w:ascii="Arial" w:hAnsi="Arial"/>
                <w:b w:val="0"/>
                <w:color w:val="33231F"/>
                <w:sz w:val="17"/>
              </w:rPr>
              <w:t>YES</w:t>
            </w:r>
          </w:p>
        </w:tc>
        <w:tc>
          <w:tcPr>
            <w:tcW w:type="dxa" w:w="6552"/>
            <w:tcMar>
              <w:top w:w="80" w:type="dxa"/>
              <w:start w:w="75" w:type="dxa"/>
              <w:bottom w:w="80" w:type="dxa"/>
              <w:end w:w="75" w:type="dxa"/>
            </w:tcMar>
          </w:tcPr>
          <w:p>
            <w:pPr>
              <w:spacing w:after="0" w:before="0"/>
              <w:jc w:val="left"/>
            </w:pPr>
            <w:r/>
            <w:r>
              <w:rPr>
                <w:rFonts w:ascii="Arial" w:hAnsi="Arial"/>
                <w:b w:val="0"/>
                <w:color w:val="33231F"/>
                <w:sz w:val="17"/>
              </w:rPr>
              <w:t>Use 9:16 version</w:t>
            </w:r>
          </w:p>
        </w:tc>
      </w:tr>
      <w:tr>
        <w:tc>
          <w:tcPr>
            <w:tcW w:type="dxa" w:w="2376"/>
            <w:tcMar>
              <w:top w:w="80" w:type="dxa"/>
              <w:start w:w="75" w:type="dxa"/>
              <w:bottom w:w="80" w:type="dxa"/>
              <w:end w:w="75" w:type="dxa"/>
            </w:tcMar>
            <w:shd w:fill="FCF8F4"/>
          </w:tcPr>
          <w:p>
            <w:pPr>
              <w:spacing w:after="0" w:before="0"/>
              <w:jc w:val="left"/>
            </w:pPr>
            <w:r/>
            <w:r>
              <w:rPr>
                <w:rFonts w:ascii="Arial" w:hAnsi="Arial"/>
                <w:b w:val="0"/>
                <w:color w:val="33231F"/>
                <w:sz w:val="17"/>
              </w:rPr>
              <w:t>Messenger / Audience Network</w:t>
            </w:r>
          </w:p>
        </w:tc>
        <w:tc>
          <w:tcPr>
            <w:tcW w:type="dxa" w:w="1152"/>
            <w:tcMar>
              <w:top w:w="80" w:type="dxa"/>
              <w:start w:w="75" w:type="dxa"/>
              <w:bottom w:w="80" w:type="dxa"/>
              <w:end w:w="75" w:type="dxa"/>
            </w:tcMar>
            <w:shd w:fill="FCF8F4"/>
          </w:tcPr>
          <w:p>
            <w:pPr>
              <w:spacing w:after="0" w:before="0"/>
              <w:jc w:val="left"/>
            </w:pPr>
            <w:r/>
            <w:r>
              <w:rPr>
                <w:rFonts w:ascii="Arial" w:hAnsi="Arial"/>
                <w:b w:val="0"/>
                <w:color w:val="33231F"/>
                <w:sz w:val="17"/>
              </w:rPr>
              <w:t>OPTIONAL</w:t>
            </w:r>
          </w:p>
        </w:tc>
        <w:tc>
          <w:tcPr>
            <w:tcW w:type="dxa" w:w="6552"/>
            <w:tcMar>
              <w:top w:w="80" w:type="dxa"/>
              <w:start w:w="75" w:type="dxa"/>
              <w:bottom w:w="80" w:type="dxa"/>
              <w:end w:w="75" w:type="dxa"/>
            </w:tcMar>
            <w:shd w:fill="FCF8F4"/>
          </w:tcPr>
          <w:p>
            <w:pPr>
              <w:spacing w:after="0" w:before="0"/>
              <w:jc w:val="left"/>
            </w:pPr>
            <w:r/>
            <w:r>
              <w:rPr>
                <w:rFonts w:ascii="Arial" w:hAnsi="Arial"/>
                <w:b w:val="0"/>
                <w:color w:val="33231F"/>
                <w:sz w:val="17"/>
              </w:rPr>
              <w:t>Keep off in manual setup if you want the spend concentrated on FB/IG event surfaces</w:t>
            </w:r>
          </w:p>
        </w:tc>
      </w:tr>
    </w:tbl>
    <w:p>
      <w:pPr>
        <w:spacing w:after="40"/>
      </w:pPr>
    </w:p>
    <w:p>
      <w:pPr>
        <w:keepNext/>
        <w:spacing w:before="120" w:after="100"/>
      </w:pPr>
      <w:r>
        <w:rPr>
          <w:rFonts w:ascii="Arial" w:hAnsi="Arial"/>
          <w:b/>
          <w:i w:val="0"/>
          <w:color w:val="0A777A"/>
          <w:sz w:val="24"/>
        </w:rPr>
        <w:t>Creative 1 — Master event poster</w:t>
      </w:r>
    </w:p>
    <w:p>
      <w:pPr>
        <w:pStyle w:val="ListBullet"/>
        <w:spacing w:after="60"/>
        <w:ind w:left="0"/>
      </w:pPr>
      <w:r>
        <w:rPr>
          <w:rFonts w:ascii="Arial" w:hAnsi="Arial"/>
          <w:b w:val="0"/>
          <w:i w:val="0"/>
          <w:color w:val="33231F"/>
          <w:sz w:val="19"/>
        </w:rPr>
        <w:t>PULA Bazaar logo top-left; House of Bunkar top-right.</w:t>
      </w:r>
    </w:p>
    <w:p>
      <w:pPr>
        <w:pStyle w:val="ListBullet"/>
        <w:spacing w:after="60"/>
        <w:ind w:left="0"/>
      </w:pPr>
      <w:r>
        <w:rPr>
          <w:rFonts w:ascii="Arial" w:hAnsi="Arial"/>
          <w:b w:val="0"/>
          <w:i w:val="0"/>
          <w:color w:val="33231F"/>
          <w:sz w:val="19"/>
        </w:rPr>
        <w:t>Headline: Exclusive Diwali Collection 2026.</w:t>
      </w:r>
    </w:p>
    <w:p>
      <w:pPr>
        <w:pStyle w:val="ListBullet"/>
        <w:spacing w:after="60"/>
        <w:ind w:left="0"/>
      </w:pPr>
      <w:r>
        <w:rPr>
          <w:rFonts w:ascii="Arial" w:hAnsi="Arial"/>
          <w:b w:val="0"/>
          <w:i w:val="0"/>
          <w:color w:val="33231F"/>
          <w:sz w:val="19"/>
        </w:rPr>
        <w:t>Must-show details: 10 &amp; 11 October, 11 AM–9 PM, Mahalaxmi Lawns, Karvenagar, Stall 85.</w:t>
      </w:r>
    </w:p>
    <w:p>
      <w:pPr>
        <w:pStyle w:val="ListBullet"/>
        <w:spacing w:after="60"/>
        <w:ind w:left="0"/>
      </w:pPr>
      <w:r>
        <w:rPr>
          <w:rFonts w:ascii="Arial" w:hAnsi="Arial"/>
          <w:b w:val="0"/>
          <w:i w:val="0"/>
          <w:color w:val="33231F"/>
          <w:sz w:val="19"/>
        </w:rPr>
        <w:t>Add small “Free Entry • Valet Parking” badge.</w:t>
      </w:r>
    </w:p>
    <w:p>
      <w:pPr>
        <w:pStyle w:val="ListBullet"/>
        <w:spacing w:after="60"/>
        <w:ind w:left="0"/>
      </w:pPr>
      <w:r>
        <w:rPr>
          <w:rFonts w:ascii="Arial" w:hAnsi="Arial"/>
          <w:b w:val="0"/>
          <w:i w:val="0"/>
          <w:color w:val="33231F"/>
          <w:sz w:val="19"/>
        </w:rPr>
        <w:t>Use for Feed + as backup for Stories.</w:t>
      </w:r>
    </w:p>
    <w:p>
      <w:pPr>
        <w:keepNext/>
        <w:spacing w:before="120" w:after="100"/>
      </w:pPr>
      <w:r>
        <w:rPr>
          <w:rFonts w:ascii="Arial" w:hAnsi="Arial"/>
          <w:b/>
          <w:i w:val="0"/>
          <w:color w:val="0A777A"/>
          <w:sz w:val="24"/>
        </w:rPr>
        <w:t>Creative 2 — 9:16 Reel/Story (recommended)</w:t>
      </w:r>
    </w:p>
    <w:p>
      <w:pPr>
        <w:pStyle w:val="ListBullet"/>
        <w:spacing w:after="60"/>
        <w:ind w:left="0"/>
      </w:pPr>
      <w:r>
        <w:rPr>
          <w:rFonts w:ascii="Arial" w:hAnsi="Arial"/>
          <w:b w:val="0"/>
          <w:i w:val="0"/>
          <w:color w:val="33231F"/>
          <w:sz w:val="19"/>
        </w:rPr>
        <w:t>6–10 seconds total; fast cuts of Banarasi sarees/suits or subtle motion created from the poster.</w:t>
      </w:r>
    </w:p>
    <w:p>
      <w:pPr>
        <w:pStyle w:val="ListBullet"/>
        <w:spacing w:after="60"/>
        <w:ind w:left="0"/>
      </w:pPr>
      <w:r>
        <w:rPr>
          <w:rFonts w:ascii="Arial" w:hAnsi="Arial"/>
          <w:b w:val="0"/>
          <w:i w:val="0"/>
          <w:color w:val="33231F"/>
          <w:sz w:val="19"/>
        </w:rPr>
        <w:t>Frame 1: “Pune — This Weekend”</w:t>
      </w:r>
    </w:p>
    <w:p>
      <w:pPr>
        <w:pStyle w:val="ListBullet"/>
        <w:spacing w:after="60"/>
        <w:ind w:left="0"/>
      </w:pPr>
      <w:r>
        <w:rPr>
          <w:rFonts w:ascii="Arial" w:hAnsi="Arial"/>
          <w:b w:val="0"/>
          <w:i w:val="0"/>
          <w:color w:val="33231F"/>
          <w:sz w:val="19"/>
        </w:rPr>
        <w:t>Frame 2: “Exclusive Banarasi Sarees &amp; Suits”</w:t>
      </w:r>
    </w:p>
    <w:p>
      <w:pPr>
        <w:pStyle w:val="ListBullet"/>
        <w:spacing w:after="60"/>
        <w:ind w:left="0"/>
      </w:pPr>
      <w:r>
        <w:rPr>
          <w:rFonts w:ascii="Arial" w:hAnsi="Arial"/>
          <w:b w:val="0"/>
          <w:i w:val="0"/>
          <w:color w:val="33231F"/>
          <w:sz w:val="19"/>
        </w:rPr>
        <w:t>Frame 3: “10–11 Oct | Mahalaxmi Lawns | Stall 85”</w:t>
      </w:r>
    </w:p>
    <w:p>
      <w:pPr>
        <w:pStyle w:val="ListBullet"/>
        <w:spacing w:after="60"/>
        <w:ind w:left="0"/>
      </w:pPr>
      <w:r>
        <w:rPr>
          <w:rFonts w:ascii="Arial" w:hAnsi="Arial"/>
          <w:b w:val="0"/>
          <w:i w:val="0"/>
          <w:color w:val="33231F"/>
          <w:sz w:val="19"/>
        </w:rPr>
        <w:t>Frame 4: “11 AM–9 PM | Free Entry | Valet Parking”</w:t>
      </w:r>
    </w:p>
    <w:p>
      <w:pPr>
        <w:pStyle w:val="ListBullet"/>
        <w:spacing w:after="60"/>
        <w:ind w:left="0"/>
      </w:pPr>
      <w:r>
        <w:rPr>
          <w:rFonts w:ascii="Arial" w:hAnsi="Arial"/>
          <w:b w:val="0"/>
          <w:i w:val="0"/>
          <w:color w:val="33231F"/>
          <w:sz w:val="19"/>
        </w:rPr>
        <w:t>Final frame: “House of Bunkar × PULA Bazaar”</w:t>
      </w:r>
    </w:p>
    <w:p>
      <w:pPr>
        <w:keepNext/>
        <w:spacing w:before="160" w:after="100"/>
        <w:pBdr>
          <w:bottom w:val="single" w:sz="8" w:space="4" w:color="D69A2D"/>
        </w:pBdr>
      </w:pPr>
      <w:r>
        <w:rPr>
          <w:rFonts w:ascii="Arial" w:hAnsi="Arial"/>
          <w:b/>
          <w:i w:val="0"/>
          <w:color w:val="8A0F2D"/>
          <w:sz w:val="32"/>
        </w:rPr>
        <w:t>9. Recommended Ad Copy</w:t>
      </w:r>
    </w:p>
    <w:tbl>
      <w:tblPr>
        <w:tblW w:type="auto" w:w="0"/>
        <w:jc w:val="center"/>
        <w:tblLayout w:type="autofit"/>
        <w:tblLook w:firstColumn="1" w:firstRow="1" w:lastColumn="0" w:lastRow="0" w:noHBand="0" w:noVBand="1" w:val="04A0"/>
        <w:tblBorders>
          <w:top w:val="single" w:sz="8" w:space="0" w:color="8A0F2D"/>
          <w:left w:val="single" w:sz="8" w:space="0" w:color="8A0F2D"/>
          <w:bottom w:val="single" w:sz="8" w:space="0" w:color="8A0F2D"/>
          <w:right w:val="single" w:sz="8" w:space="0" w:color="8A0F2D"/>
          <w:insideH w:val="single" w:sz="8" w:space="0" w:color="8A0F2D"/>
          <w:insideV w:val="single" w:sz="8" w:space="0" w:color="8A0F2D"/>
        </w:tblBorders>
      </w:tblPr>
      <w:tblGrid>
        <w:gridCol w:w="10454"/>
      </w:tblGrid>
      <w:tr>
        <w:trPr>
          <w:cantSplit/>
        </w:trPr>
        <w:tc>
          <w:tcPr>
            <w:tcW w:type="dxa" w:w="10454"/>
            <w:shd w:fill="FFF9F1"/>
            <w:tcMar>
              <w:top w:w="120" w:type="dxa"/>
              <w:start w:w="140" w:type="dxa"/>
              <w:bottom w:w="120" w:type="dxa"/>
              <w:end w:w="140" w:type="dxa"/>
            </w:tcMar>
          </w:tcPr>
          <w:p>
            <w:pPr>
              <w:spacing w:after="80"/>
            </w:pPr>
            <w:r>
              <w:rPr>
                <w:rFonts w:ascii="Arial" w:hAnsi="Arial"/>
                <w:b/>
                <w:i w:val="0"/>
                <w:color w:val="8A0F2D"/>
                <w:sz w:val="21"/>
              </w:rPr>
              <w:t>PRIMARY TEXT — SHORT PAID VERSION</w:t>
            </w:r>
          </w:p>
          <w:p>
            <w:pPr>
              <w:spacing w:after="0" w:line="252" w:lineRule="auto"/>
            </w:pPr>
            <w:r>
              <w:rPr>
                <w:rFonts w:ascii="Arial" w:hAnsi="Arial"/>
                <w:b w:val="0"/>
                <w:i w:val="0"/>
                <w:color w:val="33231F"/>
                <w:sz w:val="19"/>
              </w:rPr>
              <w:t>Pune, see you this weekend! ✨ Discover House of Bunkar’s Diwali Best Sellers 2026 — Banarasi sarees, festive suits, rich silks and traditional weaves at PULA Bazaar Season 49.</w:t>
              <w:br/>
              <w:br/>
              <w:t>10th &amp; 11th October | 11 AM–9 PM</w:t>
              <w:br/>
              <w:t>Mahalaxmi Lawns, Karvenagar, Pune</w:t>
              <w:br/>
              <w:t>Stall No. 85 | Free Entry | Valet Parking</w:t>
              <w:br/>
              <w:br/>
              <w:t>Visit us and explore the festive collection in person. 💛</w:t>
            </w:r>
          </w:p>
        </w:tc>
      </w:tr>
    </w:tbl>
    <w:p>
      <w:pPr>
        <w:spacing w:after="20"/>
      </w:pPr>
    </w:p>
    <w:tbl>
      <w:tblPr>
        <w:tblW w:type="auto" w:w="0"/>
        <w:jc w:val="center"/>
        <w:tblLayout w:type="fixed"/>
        <w:tblLook w:firstColumn="1" w:firstRow="1" w:lastColumn="0" w:lastRow="0" w:noHBand="0" w:noVBand="1" w:val="04A0"/>
        <w:tblBorders>
          <w:top w:val="single" w:sz="4" w:space="0" w:color="D8C8BE"/>
          <w:left w:val="single" w:sz="4" w:space="0" w:color="D8C8BE"/>
          <w:bottom w:val="single" w:sz="4" w:space="0" w:color="D8C8BE"/>
          <w:right w:val="single" w:sz="4" w:space="0" w:color="D8C8BE"/>
          <w:insideH w:val="single" w:sz="4" w:space="0" w:color="D8C8BE"/>
          <w:insideV w:val="single" w:sz="4" w:space="0" w:color="D8C8BE"/>
        </w:tblBorders>
      </w:tblPr>
      <w:tblGrid>
        <w:gridCol w:w="5227"/>
        <w:gridCol w:w="5227"/>
      </w:tblGrid>
      <w:tr>
        <w:tc>
          <w:tcPr>
            <w:tcW w:type="dxa" w:w="2088"/>
            <w:shd w:fill="8A0F2D"/>
            <w:tcMar>
              <w:top w:w="90" w:type="dxa"/>
              <w:start w:w="80" w:type="dxa"/>
              <w:bottom w:w="90" w:type="dxa"/>
              <w:end w:w="80" w:type="dxa"/>
            </w:tcMar>
          </w:tcPr>
          <w:p>
            <w:pPr>
              <w:spacing w:after="0" w:before="0"/>
              <w:jc w:val="left"/>
            </w:pPr>
            <w:r/>
            <w:r>
              <w:rPr>
                <w:rFonts w:ascii="Arial" w:hAnsi="Arial"/>
                <w:b/>
                <w:color w:val="FFFFFF"/>
                <w:sz w:val="17"/>
              </w:rPr>
              <w:t>Ad element</w:t>
            </w:r>
          </w:p>
        </w:tc>
        <w:tc>
          <w:tcPr>
            <w:tcW w:type="dxa" w:w="8208"/>
            <w:shd w:fill="8A0F2D"/>
            <w:tcMar>
              <w:top w:w="90" w:type="dxa"/>
              <w:start w:w="80" w:type="dxa"/>
              <w:bottom w:w="90" w:type="dxa"/>
              <w:end w:w="80" w:type="dxa"/>
            </w:tcMar>
          </w:tcPr>
          <w:p>
            <w:pPr>
              <w:spacing w:after="0" w:before="0"/>
              <w:jc w:val="left"/>
            </w:pPr>
            <w:r/>
            <w:r>
              <w:rPr>
                <w:rFonts w:ascii="Arial" w:hAnsi="Arial"/>
                <w:b/>
                <w:color w:val="FFFFFF"/>
                <w:sz w:val="17"/>
              </w:rPr>
              <w:t>Recommended</w:t>
            </w:r>
          </w:p>
        </w:tc>
      </w:tr>
      <w:tr>
        <w:tc>
          <w:tcPr>
            <w:tcW w:type="dxa" w:w="2088"/>
            <w:tcMar>
              <w:top w:w="80" w:type="dxa"/>
              <w:start w:w="75" w:type="dxa"/>
              <w:bottom w:w="80" w:type="dxa"/>
              <w:end w:w="75" w:type="dxa"/>
            </w:tcMar>
          </w:tcPr>
          <w:p>
            <w:pPr>
              <w:spacing w:after="0" w:before="0"/>
              <w:jc w:val="left"/>
            </w:pPr>
            <w:r/>
            <w:r>
              <w:rPr>
                <w:rFonts w:ascii="Arial" w:hAnsi="Arial"/>
                <w:b w:val="0"/>
                <w:color w:val="33231F"/>
                <w:sz w:val="17"/>
              </w:rPr>
              <w:t>Headline</w:t>
            </w:r>
          </w:p>
        </w:tc>
        <w:tc>
          <w:tcPr>
            <w:tcW w:type="dxa" w:w="8208"/>
            <w:tcMar>
              <w:top w:w="80" w:type="dxa"/>
              <w:start w:w="75" w:type="dxa"/>
              <w:bottom w:w="80" w:type="dxa"/>
              <w:end w:w="75" w:type="dxa"/>
            </w:tcMar>
          </w:tcPr>
          <w:p>
            <w:pPr>
              <w:spacing w:after="0" w:before="0"/>
              <w:jc w:val="left"/>
            </w:pPr>
            <w:r/>
            <w:r>
              <w:rPr>
                <w:rFonts w:ascii="Arial" w:hAnsi="Arial"/>
                <w:b w:val="0"/>
                <w:color w:val="33231F"/>
                <w:sz w:val="17"/>
              </w:rPr>
              <w:t>Exclusive Diwali Collection 2026 — Stall 85</w:t>
            </w:r>
          </w:p>
        </w:tc>
      </w:tr>
      <w:tr>
        <w:tc>
          <w:tcPr>
            <w:tcW w:type="dxa" w:w="2088"/>
            <w:tcMar>
              <w:top w:w="80" w:type="dxa"/>
              <w:start w:w="75" w:type="dxa"/>
              <w:bottom w:w="80" w:type="dxa"/>
              <w:end w:w="75" w:type="dxa"/>
            </w:tcMar>
            <w:shd w:fill="FCF8F4"/>
          </w:tcPr>
          <w:p>
            <w:pPr>
              <w:spacing w:after="0" w:before="0"/>
              <w:jc w:val="left"/>
            </w:pPr>
            <w:r/>
            <w:r>
              <w:rPr>
                <w:rFonts w:ascii="Arial" w:hAnsi="Arial"/>
                <w:b w:val="0"/>
                <w:color w:val="33231F"/>
                <w:sz w:val="17"/>
              </w:rPr>
              <w:t>Description</w:t>
            </w:r>
          </w:p>
        </w:tc>
        <w:tc>
          <w:tcPr>
            <w:tcW w:type="dxa" w:w="8208"/>
            <w:tcMar>
              <w:top w:w="80" w:type="dxa"/>
              <w:start w:w="75" w:type="dxa"/>
              <w:bottom w:w="80" w:type="dxa"/>
              <w:end w:w="75" w:type="dxa"/>
            </w:tcMar>
            <w:shd w:fill="FCF8F4"/>
          </w:tcPr>
          <w:p>
            <w:pPr>
              <w:spacing w:after="0" w:before="0"/>
              <w:jc w:val="left"/>
            </w:pPr>
            <w:r/>
            <w:r>
              <w:rPr>
                <w:rFonts w:ascii="Arial" w:hAnsi="Arial"/>
                <w:b w:val="0"/>
                <w:color w:val="33231F"/>
                <w:sz w:val="17"/>
              </w:rPr>
              <w:t>PULA Bazaar • 10–11 Oct • Karvenagar, Pune</w:t>
            </w:r>
          </w:p>
        </w:tc>
      </w:tr>
      <w:tr>
        <w:tc>
          <w:tcPr>
            <w:tcW w:type="dxa" w:w="2088"/>
            <w:tcMar>
              <w:top w:w="80" w:type="dxa"/>
              <w:start w:w="75" w:type="dxa"/>
              <w:bottom w:w="80" w:type="dxa"/>
              <w:end w:w="75" w:type="dxa"/>
            </w:tcMar>
          </w:tcPr>
          <w:p>
            <w:pPr>
              <w:spacing w:after="0" w:before="0"/>
              <w:jc w:val="left"/>
            </w:pPr>
            <w:r/>
            <w:r>
              <w:rPr>
                <w:rFonts w:ascii="Arial" w:hAnsi="Arial"/>
                <w:b w:val="0"/>
                <w:color w:val="33231F"/>
                <w:sz w:val="17"/>
              </w:rPr>
              <w:t>CTA</w:t>
            </w:r>
          </w:p>
        </w:tc>
        <w:tc>
          <w:tcPr>
            <w:tcW w:type="dxa" w:w="8208"/>
            <w:tcMar>
              <w:top w:w="80" w:type="dxa"/>
              <w:start w:w="75" w:type="dxa"/>
              <w:bottom w:w="80" w:type="dxa"/>
              <w:end w:w="75" w:type="dxa"/>
            </w:tcMar>
          </w:tcPr>
          <w:p>
            <w:pPr>
              <w:spacing w:after="0" w:before="0"/>
              <w:jc w:val="left"/>
            </w:pPr>
            <w:r/>
            <w:r>
              <w:rPr>
                <w:rFonts w:ascii="Arial" w:hAnsi="Arial"/>
                <w:b w:val="0"/>
                <w:color w:val="33231F"/>
                <w:sz w:val="17"/>
              </w:rPr>
              <w:t>Get Directions if available; otherwise Learn More / Send WhatsApp Message</w:t>
            </w:r>
          </w:p>
        </w:tc>
      </w:tr>
      <w:tr>
        <w:tc>
          <w:tcPr>
            <w:tcW w:type="dxa" w:w="2088"/>
            <w:tcMar>
              <w:top w:w="80" w:type="dxa"/>
              <w:start w:w="75" w:type="dxa"/>
              <w:bottom w:w="80" w:type="dxa"/>
              <w:end w:w="75" w:type="dxa"/>
            </w:tcMar>
            <w:shd w:fill="FCF8F4"/>
          </w:tcPr>
          <w:p>
            <w:pPr>
              <w:spacing w:after="0" w:before="0"/>
              <w:jc w:val="left"/>
            </w:pPr>
            <w:r/>
            <w:r>
              <w:rPr>
                <w:rFonts w:ascii="Arial" w:hAnsi="Arial"/>
                <w:b w:val="0"/>
                <w:color w:val="33231F"/>
                <w:sz w:val="17"/>
              </w:rPr>
              <w:t>Destination</w:t>
            </w:r>
          </w:p>
        </w:tc>
        <w:tc>
          <w:tcPr>
            <w:tcW w:type="dxa" w:w="8208"/>
            <w:tcMar>
              <w:top w:w="80" w:type="dxa"/>
              <w:start w:w="75" w:type="dxa"/>
              <w:bottom w:w="80" w:type="dxa"/>
              <w:end w:w="75" w:type="dxa"/>
            </w:tcMar>
            <w:shd w:fill="FCF8F4"/>
          </w:tcPr>
          <w:p>
            <w:pPr>
              <w:spacing w:after="0" w:before="0"/>
              <w:jc w:val="left"/>
            </w:pPr>
            <w:r/>
            <w:r>
              <w:rPr>
                <w:rFonts w:ascii="Arial" w:hAnsi="Arial"/>
                <w:b w:val="0"/>
                <w:color w:val="33231F"/>
                <w:sz w:val="17"/>
              </w:rPr>
              <w:t>Google Maps pin or WhatsApp depending CTA setup</w:t>
            </w:r>
          </w:p>
        </w:tc>
      </w:tr>
    </w:tbl>
    <w:p>
      <w:pPr>
        <w:spacing w:after="40"/>
      </w:pPr>
    </w:p>
    <w:p>
      <w:pPr>
        <w:keepNext/>
        <w:spacing w:before="120" w:after="100"/>
      </w:pPr>
      <w:r>
        <w:rPr>
          <w:rFonts w:ascii="Arial" w:hAnsi="Arial"/>
          <w:b/>
          <w:i w:val="0"/>
          <w:color w:val="0A777A"/>
          <w:sz w:val="24"/>
        </w:rPr>
        <w:t>Organic caption — full-detail version</w:t>
      </w:r>
    </w:p>
    <w:p>
      <w:pPr>
        <w:spacing w:after="120" w:line="259" w:lineRule="auto"/>
        <w:jc w:val="left"/>
      </w:pPr>
      <w:r>
        <w:rPr>
          <w:rFonts w:ascii="Arial" w:hAnsi="Arial"/>
          <w:b w:val="0"/>
          <w:i w:val="0"/>
          <w:color w:val="33231F"/>
          <w:sz w:val="19"/>
        </w:rPr>
        <w:t>Use the client’s detailed product list in organic posts, but paid copy should remain shorter. Organic content can include Rangkaat, Jamawaar, Mashru Silk, Bandhej Silk, Kashi Darshan, Jamdani, Linen Zari and Banarasi Silk. Keep “See you this weekend” near the top.</w:t>
      </w:r>
    </w:p>
    <w:p>
      <w:pPr>
        <w:keepNext/>
        <w:spacing w:before="120" w:after="100"/>
      </w:pPr>
      <w:r>
        <w:rPr>
          <w:rFonts w:ascii="Arial" w:hAnsi="Arial"/>
          <w:b/>
          <w:i w:val="0"/>
          <w:color w:val="0A777A"/>
          <w:sz w:val="24"/>
        </w:rPr>
        <w:t>Tagging / collaboration instructions</w:t>
      </w:r>
    </w:p>
    <w:p>
      <w:pPr>
        <w:pStyle w:val="ListBullet"/>
        <w:spacing w:after="60"/>
        <w:ind w:left="0"/>
      </w:pPr>
      <w:r>
        <w:rPr>
          <w:rFonts w:ascii="Arial" w:hAnsi="Arial"/>
          <w:b w:val="0"/>
          <w:i w:val="0"/>
          <w:color w:val="33231F"/>
          <w:sz w:val="19"/>
        </w:rPr>
        <w:t>Instagram: tag PULA Bazaar and Sonia Konjeti in every relevant post and Story. Verify the exact handles in Instagram before publishing.</w:t>
      </w:r>
    </w:p>
    <w:p>
      <w:pPr>
        <w:pStyle w:val="ListBullet"/>
        <w:spacing w:after="60"/>
        <w:ind w:left="0"/>
      </w:pPr>
      <w:r>
        <w:rPr>
          <w:rFonts w:ascii="Arial" w:hAnsi="Arial"/>
          <w:b w:val="0"/>
          <w:i w:val="0"/>
          <w:color w:val="33231F"/>
          <w:sz w:val="19"/>
        </w:rPr>
        <w:t>Facebook: tag Pula Ladies and PULA Bazaar. Verify the exact Page names before publishing.</w:t>
      </w:r>
    </w:p>
    <w:p>
      <w:pPr>
        <w:pStyle w:val="ListBullet"/>
        <w:spacing w:after="60"/>
        <w:ind w:left="0"/>
      </w:pPr>
      <w:r>
        <w:rPr>
          <w:rFonts w:ascii="Arial" w:hAnsi="Arial"/>
          <w:b w:val="0"/>
          <w:i w:val="0"/>
          <w:color w:val="33231F"/>
          <w:sz w:val="19"/>
        </w:rPr>
        <w:t>Post/cross-post on PULA’s page wherever access/approval is available. If collaboration is available, use an Instagram Collab post so engagement accumulates on one post.</w:t>
      </w:r>
    </w:p>
    <w:p>
      <w:pPr>
        <w:pStyle w:val="ListBullet"/>
        <w:spacing w:after="60"/>
        <w:ind w:left="0"/>
      </w:pPr>
      <w:r>
        <w:rPr>
          <w:rFonts w:ascii="Arial" w:hAnsi="Arial"/>
          <w:b w:val="0"/>
          <w:i w:val="0"/>
          <w:color w:val="33231F"/>
          <w:sz w:val="19"/>
        </w:rPr>
        <w:t>Tag House of Bunkar consistently and add the location “Mahalaxmi Lawns, Karvenagar, Pune”.</w:t>
      </w:r>
    </w:p>
    <w:p>
      <w:pPr>
        <w:pStyle w:val="ListBullet"/>
        <w:spacing w:after="60"/>
        <w:ind w:left="0"/>
      </w:pPr>
      <w:r>
        <w:rPr>
          <w:rFonts w:ascii="Arial" w:hAnsi="Arial"/>
          <w:b w:val="0"/>
          <w:i w:val="0"/>
          <w:color w:val="33231F"/>
          <w:sz w:val="19"/>
        </w:rPr>
        <w:t>Hashtags support organic discovery but do not replace paid targeting. Keep them focused rather than using a very large block.</w:t>
      </w:r>
    </w:p>
    <w:p>
      <w:pPr>
        <w:keepNext/>
        <w:spacing w:before="160" w:after="100"/>
        <w:pBdr>
          <w:bottom w:val="single" w:sz="8" w:space="4" w:color="D69A2D"/>
        </w:pBdr>
      </w:pPr>
      <w:r>
        <w:rPr>
          <w:rFonts w:ascii="Arial" w:hAnsi="Arial"/>
          <w:b/>
          <w:i w:val="0"/>
          <w:color w:val="8A0F2D"/>
          <w:sz w:val="32"/>
        </w:rPr>
        <w:t>10. Measurement — What to Track</w:t>
      </w:r>
    </w:p>
    <w:tbl>
      <w:tblPr>
        <w:tblW w:type="auto" w:w="0"/>
        <w:jc w:val="center"/>
        <w:tblLayout w:type="fixed"/>
        <w:tblLook w:firstColumn="1" w:firstRow="1" w:lastColumn="0" w:lastRow="0" w:noHBand="0" w:noVBand="1" w:val="04A0"/>
        <w:tblBorders>
          <w:top w:val="single" w:sz="4" w:space="0" w:color="D8C8BE"/>
          <w:left w:val="single" w:sz="4" w:space="0" w:color="D8C8BE"/>
          <w:bottom w:val="single" w:sz="4" w:space="0" w:color="D8C8BE"/>
          <w:right w:val="single" w:sz="4" w:space="0" w:color="D8C8BE"/>
          <w:insideH w:val="single" w:sz="4" w:space="0" w:color="D8C8BE"/>
          <w:insideV w:val="single" w:sz="4" w:space="0" w:color="D8C8BE"/>
        </w:tblBorders>
      </w:tblPr>
      <w:tblGrid>
        <w:gridCol w:w="3485"/>
        <w:gridCol w:w="3485"/>
        <w:gridCol w:w="3485"/>
      </w:tblGrid>
      <w:tr>
        <w:tc>
          <w:tcPr>
            <w:tcW w:type="dxa" w:w="1944"/>
            <w:shd w:fill="8A0F2D"/>
            <w:tcMar>
              <w:top w:w="90" w:type="dxa"/>
              <w:start w:w="80" w:type="dxa"/>
              <w:bottom w:w="90" w:type="dxa"/>
              <w:end w:w="80" w:type="dxa"/>
            </w:tcMar>
          </w:tcPr>
          <w:p>
            <w:pPr>
              <w:spacing w:after="0" w:before="0"/>
              <w:jc w:val="left"/>
            </w:pPr>
            <w:r/>
            <w:r>
              <w:rPr>
                <w:rFonts w:ascii="Arial" w:hAnsi="Arial"/>
                <w:b/>
                <w:color w:val="FFFFFF"/>
                <w:sz w:val="16"/>
              </w:rPr>
              <w:t>Metric</w:t>
            </w:r>
          </w:p>
        </w:tc>
        <w:tc>
          <w:tcPr>
            <w:tcW w:type="dxa" w:w="1944"/>
            <w:shd w:fill="8A0F2D"/>
            <w:tcMar>
              <w:top w:w="90" w:type="dxa"/>
              <w:start w:w="80" w:type="dxa"/>
              <w:bottom w:w="90" w:type="dxa"/>
              <w:end w:w="80" w:type="dxa"/>
            </w:tcMar>
          </w:tcPr>
          <w:p>
            <w:pPr>
              <w:spacing w:after="0" w:before="0"/>
              <w:jc w:val="left"/>
            </w:pPr>
            <w:r/>
            <w:r>
              <w:rPr>
                <w:rFonts w:ascii="Arial" w:hAnsi="Arial"/>
                <w:b/>
                <w:color w:val="FFFFFF"/>
                <w:sz w:val="16"/>
              </w:rPr>
              <w:t>Role</w:t>
            </w:r>
          </w:p>
        </w:tc>
        <w:tc>
          <w:tcPr>
            <w:tcW w:type="dxa" w:w="6336"/>
            <w:shd w:fill="8A0F2D"/>
            <w:tcMar>
              <w:top w:w="90" w:type="dxa"/>
              <w:start w:w="80" w:type="dxa"/>
              <w:bottom w:w="90" w:type="dxa"/>
              <w:end w:w="80" w:type="dxa"/>
            </w:tcMar>
          </w:tcPr>
          <w:p>
            <w:pPr>
              <w:spacing w:after="0" w:before="0"/>
              <w:jc w:val="left"/>
            </w:pPr>
            <w:r/>
            <w:r>
              <w:rPr>
                <w:rFonts w:ascii="Arial" w:hAnsi="Arial"/>
                <w:b/>
                <w:color w:val="FFFFFF"/>
                <w:sz w:val="16"/>
              </w:rPr>
              <w:t>How to use it</w:t>
            </w:r>
          </w:p>
        </w:tc>
      </w:tr>
      <w:tr>
        <w:tc>
          <w:tcPr>
            <w:tcW w:type="dxa" w:w="1944"/>
            <w:tcMar>
              <w:top w:w="80" w:type="dxa"/>
              <w:start w:w="75" w:type="dxa"/>
              <w:bottom w:w="80" w:type="dxa"/>
              <w:end w:w="75" w:type="dxa"/>
            </w:tcMar>
          </w:tcPr>
          <w:p>
            <w:pPr>
              <w:spacing w:after="0" w:before="0"/>
              <w:jc w:val="left"/>
            </w:pPr>
            <w:r/>
            <w:r>
              <w:rPr>
                <w:rFonts w:ascii="Arial" w:hAnsi="Arial"/>
                <w:b w:val="0"/>
                <w:color w:val="33231F"/>
                <w:sz w:val="16"/>
              </w:rPr>
              <w:t>Reach</w:t>
            </w:r>
          </w:p>
        </w:tc>
        <w:tc>
          <w:tcPr>
            <w:tcW w:type="dxa" w:w="1944"/>
            <w:tcMar>
              <w:top w:w="80" w:type="dxa"/>
              <w:start w:w="75" w:type="dxa"/>
              <w:bottom w:w="80" w:type="dxa"/>
              <w:end w:w="75" w:type="dxa"/>
            </w:tcMar>
          </w:tcPr>
          <w:p>
            <w:pPr>
              <w:spacing w:after="0" w:before="0"/>
              <w:jc w:val="left"/>
            </w:pPr>
            <w:r/>
            <w:r>
              <w:rPr>
                <w:rFonts w:ascii="Arial" w:hAnsi="Arial"/>
                <w:b w:val="0"/>
                <w:color w:val="33231F"/>
                <w:sz w:val="16"/>
              </w:rPr>
              <w:t>Primary</w:t>
            </w:r>
          </w:p>
        </w:tc>
        <w:tc>
          <w:tcPr>
            <w:tcW w:type="dxa" w:w="6336"/>
            <w:tcMar>
              <w:top w:w="80" w:type="dxa"/>
              <w:start w:w="75" w:type="dxa"/>
              <w:bottom w:w="80" w:type="dxa"/>
              <w:end w:w="75" w:type="dxa"/>
            </w:tcMar>
          </w:tcPr>
          <w:p>
            <w:pPr>
              <w:spacing w:after="0" w:before="0"/>
              <w:jc w:val="left"/>
            </w:pPr>
            <w:r/>
            <w:r>
              <w:rPr>
                <w:rFonts w:ascii="Arial" w:hAnsi="Arial"/>
                <w:b w:val="0"/>
                <w:color w:val="33231F"/>
                <w:sz w:val="16"/>
              </w:rPr>
              <w:t>How many unique nearby women saw the event</w:t>
            </w:r>
          </w:p>
        </w:tc>
      </w:tr>
      <w:tr>
        <w:tc>
          <w:tcPr>
            <w:tcW w:type="dxa" w:w="1944"/>
            <w:tcMar>
              <w:top w:w="80" w:type="dxa"/>
              <w:start w:w="75" w:type="dxa"/>
              <w:bottom w:w="80" w:type="dxa"/>
              <w:end w:w="75" w:type="dxa"/>
            </w:tcMar>
            <w:shd w:fill="FCF8F4"/>
          </w:tcPr>
          <w:p>
            <w:pPr>
              <w:spacing w:after="0" w:before="0"/>
              <w:jc w:val="left"/>
            </w:pPr>
            <w:r/>
            <w:r>
              <w:rPr>
                <w:rFonts w:ascii="Arial" w:hAnsi="Arial"/>
                <w:b w:val="0"/>
                <w:color w:val="33231F"/>
                <w:sz w:val="16"/>
              </w:rPr>
              <w:t>Frequency</w:t>
            </w:r>
          </w:p>
        </w:tc>
        <w:tc>
          <w:tcPr>
            <w:tcW w:type="dxa" w:w="1944"/>
            <w:tcMar>
              <w:top w:w="80" w:type="dxa"/>
              <w:start w:w="75" w:type="dxa"/>
              <w:bottom w:w="80" w:type="dxa"/>
              <w:end w:w="75" w:type="dxa"/>
            </w:tcMar>
            <w:shd w:fill="FCF8F4"/>
          </w:tcPr>
          <w:p>
            <w:pPr>
              <w:spacing w:after="0" w:before="0"/>
              <w:jc w:val="left"/>
            </w:pPr>
            <w:r/>
            <w:r>
              <w:rPr>
                <w:rFonts w:ascii="Arial" w:hAnsi="Arial"/>
                <w:b w:val="0"/>
                <w:color w:val="33231F"/>
                <w:sz w:val="16"/>
              </w:rPr>
              <w:t>Primary</w:t>
            </w:r>
          </w:p>
        </w:tc>
        <w:tc>
          <w:tcPr>
            <w:tcW w:type="dxa" w:w="6336"/>
            <w:tcMar>
              <w:top w:w="80" w:type="dxa"/>
              <w:start w:w="75" w:type="dxa"/>
              <w:bottom w:w="80" w:type="dxa"/>
              <w:end w:w="75" w:type="dxa"/>
            </w:tcMar>
            <w:shd w:fill="FCF8F4"/>
          </w:tcPr>
          <w:p>
            <w:pPr>
              <w:spacing w:after="0" w:before="0"/>
              <w:jc w:val="left"/>
            </w:pPr>
            <w:r/>
            <w:r>
              <w:rPr>
                <w:rFonts w:ascii="Arial" w:hAnsi="Arial"/>
                <w:b w:val="0"/>
                <w:color w:val="33231F"/>
                <w:sz w:val="16"/>
              </w:rPr>
              <w:t>Aim for repeated exposure without excessive repetition</w:t>
            </w:r>
          </w:p>
        </w:tc>
      </w:tr>
      <w:tr>
        <w:tc>
          <w:tcPr>
            <w:tcW w:type="dxa" w:w="1944"/>
            <w:tcMar>
              <w:top w:w="80" w:type="dxa"/>
              <w:start w:w="75" w:type="dxa"/>
              <w:bottom w:w="80" w:type="dxa"/>
              <w:end w:w="75" w:type="dxa"/>
            </w:tcMar>
          </w:tcPr>
          <w:p>
            <w:pPr>
              <w:spacing w:after="0" w:before="0"/>
              <w:jc w:val="left"/>
            </w:pPr>
            <w:r/>
            <w:r>
              <w:rPr>
                <w:rFonts w:ascii="Arial" w:hAnsi="Arial"/>
                <w:b w:val="0"/>
                <w:color w:val="33231F"/>
                <w:sz w:val="16"/>
              </w:rPr>
              <w:t>CPM</w:t>
            </w:r>
          </w:p>
        </w:tc>
        <w:tc>
          <w:tcPr>
            <w:tcW w:type="dxa" w:w="1944"/>
            <w:tcMar>
              <w:top w:w="80" w:type="dxa"/>
              <w:start w:w="75" w:type="dxa"/>
              <w:bottom w:w="80" w:type="dxa"/>
              <w:end w:w="75" w:type="dxa"/>
            </w:tcMar>
          </w:tcPr>
          <w:p>
            <w:pPr>
              <w:spacing w:after="0" w:before="0"/>
              <w:jc w:val="left"/>
            </w:pPr>
            <w:r/>
            <w:r>
              <w:rPr>
                <w:rFonts w:ascii="Arial" w:hAnsi="Arial"/>
                <w:b w:val="0"/>
                <w:color w:val="33231F"/>
                <w:sz w:val="16"/>
              </w:rPr>
              <w:t>Primary efficiency</w:t>
            </w:r>
          </w:p>
        </w:tc>
        <w:tc>
          <w:tcPr>
            <w:tcW w:type="dxa" w:w="6336"/>
            <w:tcMar>
              <w:top w:w="80" w:type="dxa"/>
              <w:start w:w="75" w:type="dxa"/>
              <w:bottom w:w="80" w:type="dxa"/>
              <w:end w:w="75" w:type="dxa"/>
            </w:tcMar>
          </w:tcPr>
          <w:p>
            <w:pPr>
              <w:spacing w:after="0" w:before="0"/>
              <w:jc w:val="left"/>
            </w:pPr>
            <w:r/>
            <w:r>
              <w:rPr>
                <w:rFonts w:ascii="Arial" w:hAnsi="Arial"/>
                <w:b w:val="0"/>
                <w:color w:val="33231F"/>
                <w:sz w:val="16"/>
              </w:rPr>
              <w:t>Compare future exhibitions against this first test</w:t>
            </w:r>
          </w:p>
        </w:tc>
      </w:tr>
      <w:tr>
        <w:tc>
          <w:tcPr>
            <w:tcW w:type="dxa" w:w="1944"/>
            <w:tcMar>
              <w:top w:w="80" w:type="dxa"/>
              <w:start w:w="75" w:type="dxa"/>
              <w:bottom w:w="80" w:type="dxa"/>
              <w:end w:w="75" w:type="dxa"/>
            </w:tcMar>
            <w:shd w:fill="FCF8F4"/>
          </w:tcPr>
          <w:p>
            <w:pPr>
              <w:spacing w:after="0" w:before="0"/>
              <w:jc w:val="left"/>
            </w:pPr>
            <w:r/>
            <w:r>
              <w:rPr>
                <w:rFonts w:ascii="Arial" w:hAnsi="Arial"/>
                <w:b w:val="0"/>
                <w:color w:val="33231F"/>
                <w:sz w:val="16"/>
              </w:rPr>
              <w:t>Profile visits</w:t>
            </w:r>
          </w:p>
        </w:tc>
        <w:tc>
          <w:tcPr>
            <w:tcW w:type="dxa" w:w="1944"/>
            <w:tcMar>
              <w:top w:w="80" w:type="dxa"/>
              <w:start w:w="75" w:type="dxa"/>
              <w:bottom w:w="80" w:type="dxa"/>
              <w:end w:w="75" w:type="dxa"/>
            </w:tcMar>
            <w:shd w:fill="FCF8F4"/>
          </w:tcPr>
          <w:p>
            <w:pPr>
              <w:spacing w:after="0" w:before="0"/>
              <w:jc w:val="left"/>
            </w:pPr>
            <w:r/>
            <w:r>
              <w:rPr>
                <w:rFonts w:ascii="Arial" w:hAnsi="Arial"/>
                <w:b w:val="0"/>
                <w:color w:val="33231F"/>
                <w:sz w:val="16"/>
              </w:rPr>
              <w:t>Secondary</w:t>
            </w:r>
          </w:p>
        </w:tc>
        <w:tc>
          <w:tcPr>
            <w:tcW w:type="dxa" w:w="6336"/>
            <w:tcMar>
              <w:top w:w="80" w:type="dxa"/>
              <w:start w:w="75" w:type="dxa"/>
              <w:bottom w:w="80" w:type="dxa"/>
              <w:end w:w="75" w:type="dxa"/>
            </w:tcMar>
            <w:shd w:fill="FCF8F4"/>
          </w:tcPr>
          <w:p>
            <w:pPr>
              <w:spacing w:after="0" w:before="0"/>
              <w:jc w:val="left"/>
            </w:pPr>
            <w:r/>
            <w:r>
              <w:rPr>
                <w:rFonts w:ascii="Arial" w:hAnsi="Arial"/>
                <w:b w:val="0"/>
                <w:color w:val="33231F"/>
                <w:sz w:val="16"/>
              </w:rPr>
              <w:t>Shows brand interest</w:t>
            </w:r>
          </w:p>
        </w:tc>
      </w:tr>
      <w:tr>
        <w:tc>
          <w:tcPr>
            <w:tcW w:type="dxa" w:w="1944"/>
            <w:tcMar>
              <w:top w:w="80" w:type="dxa"/>
              <w:start w:w="75" w:type="dxa"/>
              <w:bottom w:w="80" w:type="dxa"/>
              <w:end w:w="75" w:type="dxa"/>
            </w:tcMar>
          </w:tcPr>
          <w:p>
            <w:pPr>
              <w:spacing w:after="0" w:before="0"/>
              <w:jc w:val="left"/>
            </w:pPr>
            <w:r/>
            <w:r>
              <w:rPr>
                <w:rFonts w:ascii="Arial" w:hAnsi="Arial"/>
                <w:b w:val="0"/>
                <w:color w:val="33231F"/>
                <w:sz w:val="16"/>
              </w:rPr>
              <w:t>Saves / shares</w:t>
            </w:r>
          </w:p>
        </w:tc>
        <w:tc>
          <w:tcPr>
            <w:tcW w:type="dxa" w:w="1944"/>
            <w:tcMar>
              <w:top w:w="80" w:type="dxa"/>
              <w:start w:w="75" w:type="dxa"/>
              <w:bottom w:w="80" w:type="dxa"/>
              <w:end w:w="75" w:type="dxa"/>
            </w:tcMar>
          </w:tcPr>
          <w:p>
            <w:pPr>
              <w:spacing w:after="0" w:before="0"/>
              <w:jc w:val="left"/>
            </w:pPr>
            <w:r/>
            <w:r>
              <w:rPr>
                <w:rFonts w:ascii="Arial" w:hAnsi="Arial"/>
                <w:b w:val="0"/>
                <w:color w:val="33231F"/>
                <w:sz w:val="16"/>
              </w:rPr>
              <w:t>Secondary</w:t>
            </w:r>
          </w:p>
        </w:tc>
        <w:tc>
          <w:tcPr>
            <w:tcW w:type="dxa" w:w="6336"/>
            <w:tcMar>
              <w:top w:w="80" w:type="dxa"/>
              <w:start w:w="75" w:type="dxa"/>
              <w:bottom w:w="80" w:type="dxa"/>
              <w:end w:w="75" w:type="dxa"/>
            </w:tcMar>
          </w:tcPr>
          <w:p>
            <w:pPr>
              <w:spacing w:after="0" w:before="0"/>
              <w:jc w:val="left"/>
            </w:pPr>
            <w:r/>
            <w:r>
              <w:rPr>
                <w:rFonts w:ascii="Arial" w:hAnsi="Arial"/>
                <w:b w:val="0"/>
                <w:color w:val="33231F"/>
                <w:sz w:val="16"/>
              </w:rPr>
              <w:t>Strong intent for an event reminder</w:t>
            </w:r>
          </w:p>
        </w:tc>
      </w:tr>
      <w:tr>
        <w:tc>
          <w:tcPr>
            <w:tcW w:type="dxa" w:w="1944"/>
            <w:tcMar>
              <w:top w:w="80" w:type="dxa"/>
              <w:start w:w="75" w:type="dxa"/>
              <w:bottom w:w="80" w:type="dxa"/>
              <w:end w:w="75" w:type="dxa"/>
            </w:tcMar>
            <w:shd w:fill="FCF8F4"/>
          </w:tcPr>
          <w:p>
            <w:pPr>
              <w:spacing w:after="0" w:before="0"/>
              <w:jc w:val="left"/>
            </w:pPr>
            <w:r/>
            <w:r>
              <w:rPr>
                <w:rFonts w:ascii="Arial" w:hAnsi="Arial"/>
                <w:b w:val="0"/>
                <w:color w:val="33231F"/>
                <w:sz w:val="16"/>
              </w:rPr>
              <w:t>WhatsApp clicks/messages</w:t>
            </w:r>
          </w:p>
        </w:tc>
        <w:tc>
          <w:tcPr>
            <w:tcW w:type="dxa" w:w="1944"/>
            <w:tcMar>
              <w:top w:w="80" w:type="dxa"/>
              <w:start w:w="75" w:type="dxa"/>
              <w:bottom w:w="80" w:type="dxa"/>
              <w:end w:w="75" w:type="dxa"/>
            </w:tcMar>
            <w:shd w:fill="FCF8F4"/>
          </w:tcPr>
          <w:p>
            <w:pPr>
              <w:spacing w:after="0" w:before="0"/>
              <w:jc w:val="left"/>
            </w:pPr>
            <w:r/>
            <w:r>
              <w:rPr>
                <w:rFonts w:ascii="Arial" w:hAnsi="Arial"/>
                <w:b w:val="0"/>
                <w:color w:val="33231F"/>
                <w:sz w:val="16"/>
              </w:rPr>
              <w:t>Secondary</w:t>
            </w:r>
          </w:p>
        </w:tc>
        <w:tc>
          <w:tcPr>
            <w:tcW w:type="dxa" w:w="6336"/>
            <w:tcMar>
              <w:top w:w="80" w:type="dxa"/>
              <w:start w:w="75" w:type="dxa"/>
              <w:bottom w:w="80" w:type="dxa"/>
              <w:end w:w="75" w:type="dxa"/>
            </w:tcMar>
            <w:shd w:fill="FCF8F4"/>
          </w:tcPr>
          <w:p>
            <w:pPr>
              <w:spacing w:after="0" w:before="0"/>
              <w:jc w:val="left"/>
            </w:pPr>
            <w:r/>
            <w:r>
              <w:rPr>
                <w:rFonts w:ascii="Arial" w:hAnsi="Arial"/>
                <w:b w:val="0"/>
                <w:color w:val="33231F"/>
                <w:sz w:val="16"/>
              </w:rPr>
              <w:t>Track if CTA is connected</w:t>
            </w:r>
          </w:p>
        </w:tc>
      </w:tr>
      <w:tr>
        <w:tc>
          <w:tcPr>
            <w:tcW w:type="dxa" w:w="1944"/>
            <w:tcMar>
              <w:top w:w="80" w:type="dxa"/>
              <w:start w:w="75" w:type="dxa"/>
              <w:bottom w:w="80" w:type="dxa"/>
              <w:end w:w="75" w:type="dxa"/>
            </w:tcMar>
          </w:tcPr>
          <w:p>
            <w:pPr>
              <w:spacing w:after="0" w:before="0"/>
              <w:jc w:val="left"/>
            </w:pPr>
            <w:r/>
            <w:r>
              <w:rPr>
                <w:rFonts w:ascii="Arial" w:hAnsi="Arial"/>
                <w:b w:val="0"/>
                <w:color w:val="33231F"/>
                <w:sz w:val="16"/>
              </w:rPr>
              <w:t>Google Maps clicks</w:t>
            </w:r>
          </w:p>
        </w:tc>
        <w:tc>
          <w:tcPr>
            <w:tcW w:type="dxa" w:w="1944"/>
            <w:tcMar>
              <w:top w:w="80" w:type="dxa"/>
              <w:start w:w="75" w:type="dxa"/>
              <w:bottom w:w="80" w:type="dxa"/>
              <w:end w:w="75" w:type="dxa"/>
            </w:tcMar>
          </w:tcPr>
          <w:p>
            <w:pPr>
              <w:spacing w:after="0" w:before="0"/>
              <w:jc w:val="left"/>
            </w:pPr>
            <w:r/>
            <w:r>
              <w:rPr>
                <w:rFonts w:ascii="Arial" w:hAnsi="Arial"/>
                <w:b w:val="0"/>
                <w:color w:val="33231F"/>
                <w:sz w:val="16"/>
              </w:rPr>
              <w:t>Secondary</w:t>
            </w:r>
          </w:p>
        </w:tc>
        <w:tc>
          <w:tcPr>
            <w:tcW w:type="dxa" w:w="6336"/>
            <w:tcMar>
              <w:top w:w="80" w:type="dxa"/>
              <w:start w:w="75" w:type="dxa"/>
              <w:bottom w:w="80" w:type="dxa"/>
              <w:end w:w="75" w:type="dxa"/>
            </w:tcMar>
          </w:tcPr>
          <w:p>
            <w:pPr>
              <w:spacing w:after="0" w:before="0"/>
              <w:jc w:val="left"/>
            </w:pPr>
            <w:r/>
            <w:r>
              <w:rPr>
                <w:rFonts w:ascii="Arial" w:hAnsi="Arial"/>
                <w:b w:val="0"/>
                <w:color w:val="33231F"/>
                <w:sz w:val="16"/>
              </w:rPr>
              <w:t>Track with link/UTM where possible</w:t>
            </w:r>
          </w:p>
        </w:tc>
      </w:tr>
      <w:tr>
        <w:tc>
          <w:tcPr>
            <w:tcW w:type="dxa" w:w="1944"/>
            <w:tcMar>
              <w:top w:w="80" w:type="dxa"/>
              <w:start w:w="75" w:type="dxa"/>
              <w:bottom w:w="80" w:type="dxa"/>
              <w:end w:w="75" w:type="dxa"/>
            </w:tcMar>
            <w:shd w:fill="FCF8F4"/>
          </w:tcPr>
          <w:p>
            <w:pPr>
              <w:spacing w:after="0" w:before="0"/>
              <w:jc w:val="left"/>
            </w:pPr>
            <w:r/>
            <w:r>
              <w:rPr>
                <w:rFonts w:ascii="Arial" w:hAnsi="Arial"/>
                <w:b w:val="0"/>
                <w:color w:val="33231F"/>
                <w:sz w:val="16"/>
              </w:rPr>
              <w:t>Walk-ins / sales</w:t>
            </w:r>
          </w:p>
        </w:tc>
        <w:tc>
          <w:tcPr>
            <w:tcW w:type="dxa" w:w="1944"/>
            <w:tcMar>
              <w:top w:w="80" w:type="dxa"/>
              <w:start w:w="75" w:type="dxa"/>
              <w:bottom w:w="80" w:type="dxa"/>
              <w:end w:w="75" w:type="dxa"/>
            </w:tcMar>
            <w:shd w:fill="FCF8F4"/>
          </w:tcPr>
          <w:p>
            <w:pPr>
              <w:spacing w:after="0" w:before="0"/>
              <w:jc w:val="left"/>
            </w:pPr>
            <w:r/>
            <w:r>
              <w:rPr>
                <w:rFonts w:ascii="Arial" w:hAnsi="Arial"/>
                <w:b w:val="0"/>
                <w:color w:val="33231F"/>
                <w:sz w:val="16"/>
              </w:rPr>
              <w:t>Business result</w:t>
            </w:r>
          </w:p>
        </w:tc>
        <w:tc>
          <w:tcPr>
            <w:tcW w:type="dxa" w:w="6336"/>
            <w:tcMar>
              <w:top w:w="80" w:type="dxa"/>
              <w:start w:w="75" w:type="dxa"/>
              <w:bottom w:w="80" w:type="dxa"/>
              <w:end w:w="75" w:type="dxa"/>
            </w:tcMar>
            <w:shd w:fill="FCF8F4"/>
          </w:tcPr>
          <w:p>
            <w:pPr>
              <w:spacing w:after="0" w:before="0"/>
              <w:jc w:val="left"/>
            </w:pPr>
            <w:r/>
            <w:r>
              <w:rPr>
                <w:rFonts w:ascii="Arial" w:hAnsi="Arial"/>
                <w:b w:val="0"/>
                <w:color w:val="33231F"/>
                <w:sz w:val="16"/>
              </w:rPr>
              <w:t>Ask at stall: “How did you hear about us?” and record Meta/PULA/other</w:t>
            </w:r>
          </w:p>
        </w:tc>
      </w:tr>
    </w:tbl>
    <w:p>
      <w:pPr>
        <w:spacing w:after="40"/>
      </w:pPr>
    </w:p>
    <w:p>
      <w:pPr>
        <w:keepNext/>
        <w:spacing w:before="120" w:after="100"/>
      </w:pPr>
      <w:r>
        <w:rPr>
          <w:rFonts w:ascii="Arial" w:hAnsi="Arial"/>
          <w:b/>
          <w:i w:val="0"/>
          <w:color w:val="0A777A"/>
          <w:sz w:val="24"/>
        </w:rPr>
        <w:t>Simple decision rules during the campaign</w:t>
      </w:r>
    </w:p>
    <w:p>
      <w:pPr>
        <w:pStyle w:val="ListBullet"/>
        <w:spacing w:after="60"/>
        <w:ind w:left="0"/>
      </w:pPr>
      <w:r>
        <w:rPr>
          <w:rFonts w:ascii="Arial" w:hAnsi="Arial"/>
          <w:b w:val="0"/>
          <w:i w:val="0"/>
          <w:color w:val="33231F"/>
          <w:sz w:val="19"/>
        </w:rPr>
        <w:t>Do not make major changes in the first few hours unless there is a clear setup error.</w:t>
      </w:r>
    </w:p>
    <w:p>
      <w:pPr>
        <w:pStyle w:val="ListBullet"/>
        <w:spacing w:after="60"/>
        <w:ind w:left="0"/>
      </w:pPr>
      <w:r>
        <w:rPr>
          <w:rFonts w:ascii="Arial" w:hAnsi="Arial"/>
          <w:b w:val="0"/>
          <w:i w:val="0"/>
          <w:color w:val="33231F"/>
          <w:sz w:val="19"/>
        </w:rPr>
        <w:t>If spend is happening but reach is very low, check location radius, age/gender restrictions and placement delivery before changing creative.</w:t>
      </w:r>
    </w:p>
    <w:p>
      <w:pPr>
        <w:pStyle w:val="ListBullet"/>
        <w:spacing w:after="60"/>
        <w:ind w:left="0"/>
      </w:pPr>
      <w:r>
        <w:rPr>
          <w:rFonts w:ascii="Arial" w:hAnsi="Arial"/>
          <w:b w:val="0"/>
          <w:i w:val="0"/>
          <w:color w:val="33231F"/>
          <w:sz w:val="19"/>
        </w:rPr>
        <w:t>If frequency rises quickly while reach stalls, widen from ~10 km toward 12–15 km rather than adding many interests.</w:t>
      </w:r>
    </w:p>
    <w:p>
      <w:pPr>
        <w:pStyle w:val="ListBullet"/>
        <w:spacing w:after="60"/>
        <w:ind w:left="0"/>
      </w:pPr>
      <w:r>
        <w:rPr>
          <w:rFonts w:ascii="Arial" w:hAnsi="Arial"/>
          <w:b w:val="0"/>
          <w:i w:val="0"/>
          <w:color w:val="33231F"/>
          <w:sz w:val="19"/>
        </w:rPr>
        <w:t>If one creative receives clearly stronger saves/shares/profile activity, keep it active and pause the weaker one.</w:t>
      </w:r>
    </w:p>
    <w:p>
      <w:pPr>
        <w:pStyle w:val="ListBullet"/>
        <w:spacing w:after="60"/>
        <w:ind w:left="0"/>
      </w:pPr>
      <w:r>
        <w:rPr>
          <w:rFonts w:ascii="Arial" w:hAnsi="Arial"/>
          <w:b w:val="0"/>
          <w:i w:val="0"/>
          <w:color w:val="33231F"/>
          <w:sz w:val="19"/>
        </w:rPr>
        <w:t>Do not judge an Awareness campaign only on clicks; the final test is event footfall and assisted sales.</w:t>
      </w:r>
    </w:p>
    <w:p>
      <w:pPr>
        <w:keepNext/>
        <w:spacing w:before="160" w:after="100"/>
        <w:pBdr>
          <w:bottom w:val="single" w:sz="8" w:space="4" w:color="D69A2D"/>
        </w:pBdr>
      </w:pPr>
      <w:r>
        <w:rPr>
          <w:rFonts w:ascii="Arial" w:hAnsi="Arial"/>
          <w:b/>
          <w:i w:val="0"/>
          <w:color w:val="8A0F2D"/>
          <w:sz w:val="32"/>
        </w:rPr>
        <w:t>11. Launch Checklist — 7 October Night / 8 October Morning</w:t>
      </w:r>
    </w:p>
    <w:tbl>
      <w:tblPr>
        <w:tblW w:type="auto" w:w="0"/>
        <w:jc w:val="center"/>
        <w:tblLayout w:type="fixed"/>
        <w:tblLook w:firstColumn="1" w:firstRow="1" w:lastColumn="0" w:lastRow="0" w:noHBand="0" w:noVBand="1" w:val="04A0"/>
        <w:tblBorders>
          <w:top w:val="single" w:sz="4" w:space="0" w:color="D8C8BE"/>
          <w:left w:val="single" w:sz="4" w:space="0" w:color="D8C8BE"/>
          <w:bottom w:val="single" w:sz="4" w:space="0" w:color="D8C8BE"/>
          <w:right w:val="single" w:sz="4" w:space="0" w:color="D8C8BE"/>
          <w:insideH w:val="single" w:sz="4" w:space="0" w:color="D8C8BE"/>
          <w:insideV w:val="single" w:sz="4" w:space="0" w:color="D8C8BE"/>
        </w:tblBorders>
      </w:tblPr>
      <w:tblGrid>
        <w:gridCol w:w="5227"/>
        <w:gridCol w:w="5227"/>
      </w:tblGrid>
      <w:tr>
        <w:tc>
          <w:tcPr>
            <w:tcW w:type="dxa" w:w="576"/>
            <w:shd w:fill="8A0F2D"/>
            <w:tcMar>
              <w:top w:w="90" w:type="dxa"/>
              <w:start w:w="80" w:type="dxa"/>
              <w:bottom w:w="90" w:type="dxa"/>
              <w:end w:w="80" w:type="dxa"/>
            </w:tcMar>
          </w:tcPr>
          <w:p>
            <w:pPr>
              <w:spacing w:after="0" w:before="0"/>
              <w:jc w:val="left"/>
            </w:pPr>
            <w:r/>
            <w:r>
              <w:rPr>
                <w:rFonts w:ascii="Arial" w:hAnsi="Arial"/>
                <w:b/>
                <w:color w:val="FFFFFF"/>
                <w:sz w:val="17"/>
              </w:rPr>
              <w:t>#</w:t>
            </w:r>
          </w:p>
        </w:tc>
        <w:tc>
          <w:tcPr>
            <w:tcW w:type="dxa" w:w="9648"/>
            <w:shd w:fill="8A0F2D"/>
            <w:tcMar>
              <w:top w:w="90" w:type="dxa"/>
              <w:start w:w="80" w:type="dxa"/>
              <w:bottom w:w="90" w:type="dxa"/>
              <w:end w:w="80" w:type="dxa"/>
            </w:tcMar>
          </w:tcPr>
          <w:p>
            <w:pPr>
              <w:spacing w:after="0" w:before="0"/>
              <w:jc w:val="left"/>
            </w:pPr>
            <w:r/>
            <w:r>
              <w:rPr>
                <w:rFonts w:ascii="Arial" w:hAnsi="Arial"/>
                <w:b/>
                <w:color w:val="FFFFFF"/>
                <w:sz w:val="17"/>
              </w:rPr>
              <w:t>Action</w:t>
            </w:r>
          </w:p>
        </w:tc>
      </w:tr>
      <w:tr>
        <w:tc>
          <w:tcPr>
            <w:tcW w:type="dxa" w:w="576"/>
            <w:tcMar>
              <w:top w:w="80" w:type="dxa"/>
              <w:start w:w="75" w:type="dxa"/>
              <w:bottom w:w="80" w:type="dxa"/>
              <w:end w:w="75" w:type="dxa"/>
            </w:tcMar>
          </w:tcPr>
          <w:p>
            <w:pPr>
              <w:spacing w:after="0" w:before="0"/>
              <w:jc w:val="left"/>
            </w:pPr>
            <w:r/>
            <w:r>
              <w:rPr>
                <w:rFonts w:ascii="Arial" w:hAnsi="Arial"/>
                <w:b w:val="0"/>
                <w:color w:val="33231F"/>
                <w:sz w:val="17"/>
              </w:rPr>
              <w:t>1</w:t>
            </w:r>
          </w:p>
        </w:tc>
        <w:tc>
          <w:tcPr>
            <w:tcW w:type="dxa" w:w="9648"/>
            <w:tcMar>
              <w:top w:w="80" w:type="dxa"/>
              <w:start w:w="75" w:type="dxa"/>
              <w:bottom w:w="80" w:type="dxa"/>
              <w:end w:w="75" w:type="dxa"/>
            </w:tcMar>
          </w:tcPr>
          <w:p>
            <w:pPr>
              <w:spacing w:after="0" w:before="0"/>
              <w:jc w:val="left"/>
            </w:pPr>
            <w:r/>
            <w:r>
              <w:rPr>
                <w:rFonts w:ascii="Arial" w:hAnsi="Arial"/>
                <w:b w:val="0"/>
                <w:color w:val="33231F"/>
                <w:sz w:val="17"/>
              </w:rPr>
              <w:t>Finalize master artwork: PULA left, House of Bunkar right, add Free Entry + Valet Parking.</w:t>
            </w:r>
          </w:p>
        </w:tc>
      </w:tr>
      <w:tr>
        <w:tc>
          <w:tcPr>
            <w:tcW w:type="dxa" w:w="576"/>
            <w:tcMar>
              <w:top w:w="80" w:type="dxa"/>
              <w:start w:w="75" w:type="dxa"/>
              <w:bottom w:w="80" w:type="dxa"/>
              <w:end w:w="75" w:type="dxa"/>
            </w:tcMar>
            <w:shd w:fill="FCF8F4"/>
          </w:tcPr>
          <w:p>
            <w:pPr>
              <w:spacing w:after="0" w:before="0"/>
              <w:jc w:val="left"/>
            </w:pPr>
            <w:r/>
            <w:r>
              <w:rPr>
                <w:rFonts w:ascii="Arial" w:hAnsi="Arial"/>
                <w:b w:val="0"/>
                <w:color w:val="33231F"/>
                <w:sz w:val="17"/>
              </w:rPr>
              <w:t>2</w:t>
            </w:r>
          </w:p>
        </w:tc>
        <w:tc>
          <w:tcPr>
            <w:tcW w:type="dxa" w:w="9648"/>
            <w:tcMar>
              <w:top w:w="80" w:type="dxa"/>
              <w:start w:w="75" w:type="dxa"/>
              <w:bottom w:w="80" w:type="dxa"/>
              <w:end w:w="75" w:type="dxa"/>
            </w:tcMar>
            <w:shd w:fill="FCF8F4"/>
          </w:tcPr>
          <w:p>
            <w:pPr>
              <w:spacing w:after="0" w:before="0"/>
              <w:jc w:val="left"/>
            </w:pPr>
            <w:r/>
            <w:r>
              <w:rPr>
                <w:rFonts w:ascii="Arial" w:hAnsi="Arial"/>
                <w:b w:val="0"/>
                <w:color w:val="33231F"/>
                <w:sz w:val="17"/>
              </w:rPr>
              <w:t>Create 9:16 Story/Reel version with readable text in safe zones.</w:t>
            </w:r>
          </w:p>
        </w:tc>
      </w:tr>
      <w:tr>
        <w:tc>
          <w:tcPr>
            <w:tcW w:type="dxa" w:w="576"/>
            <w:tcMar>
              <w:top w:w="80" w:type="dxa"/>
              <w:start w:w="75" w:type="dxa"/>
              <w:bottom w:w="80" w:type="dxa"/>
              <w:end w:w="75" w:type="dxa"/>
            </w:tcMar>
          </w:tcPr>
          <w:p>
            <w:pPr>
              <w:spacing w:after="0" w:before="0"/>
              <w:jc w:val="left"/>
            </w:pPr>
            <w:r/>
            <w:r>
              <w:rPr>
                <w:rFonts w:ascii="Arial" w:hAnsi="Arial"/>
                <w:b w:val="0"/>
                <w:color w:val="33231F"/>
                <w:sz w:val="17"/>
              </w:rPr>
              <w:t>3</w:t>
            </w:r>
          </w:p>
        </w:tc>
        <w:tc>
          <w:tcPr>
            <w:tcW w:type="dxa" w:w="9648"/>
            <w:tcMar>
              <w:top w:w="80" w:type="dxa"/>
              <w:start w:w="75" w:type="dxa"/>
              <w:bottom w:w="80" w:type="dxa"/>
              <w:end w:w="75" w:type="dxa"/>
            </w:tcMar>
          </w:tcPr>
          <w:p>
            <w:pPr>
              <w:spacing w:after="0" w:before="0"/>
              <w:jc w:val="left"/>
            </w:pPr>
            <w:r/>
            <w:r>
              <w:rPr>
                <w:rFonts w:ascii="Arial" w:hAnsi="Arial"/>
                <w:b w:val="0"/>
                <w:color w:val="33231F"/>
                <w:sz w:val="17"/>
              </w:rPr>
              <w:t>Confirm House of Bunkar Facebook Page + Instagram account are linked in Meta Business Suite.</w:t>
            </w:r>
          </w:p>
        </w:tc>
      </w:tr>
      <w:tr>
        <w:tc>
          <w:tcPr>
            <w:tcW w:type="dxa" w:w="576"/>
            <w:tcMar>
              <w:top w:w="80" w:type="dxa"/>
              <w:start w:w="75" w:type="dxa"/>
              <w:bottom w:w="80" w:type="dxa"/>
              <w:end w:w="75" w:type="dxa"/>
            </w:tcMar>
            <w:shd w:fill="FCF8F4"/>
          </w:tcPr>
          <w:p>
            <w:pPr>
              <w:spacing w:after="0" w:before="0"/>
              <w:jc w:val="left"/>
            </w:pPr>
            <w:r/>
            <w:r>
              <w:rPr>
                <w:rFonts w:ascii="Arial" w:hAnsi="Arial"/>
                <w:b w:val="0"/>
                <w:color w:val="33231F"/>
                <w:sz w:val="17"/>
              </w:rPr>
              <w:t>4</w:t>
            </w:r>
          </w:p>
        </w:tc>
        <w:tc>
          <w:tcPr>
            <w:tcW w:type="dxa" w:w="9648"/>
            <w:tcMar>
              <w:top w:w="80" w:type="dxa"/>
              <w:start w:w="75" w:type="dxa"/>
              <w:bottom w:w="80" w:type="dxa"/>
              <w:end w:w="75" w:type="dxa"/>
            </w:tcMar>
            <w:shd w:fill="FCF8F4"/>
          </w:tcPr>
          <w:p>
            <w:pPr>
              <w:spacing w:after="0" w:before="0"/>
              <w:jc w:val="left"/>
            </w:pPr>
            <w:r/>
            <w:r>
              <w:rPr>
                <w:rFonts w:ascii="Arial" w:hAnsi="Arial"/>
                <w:b w:val="0"/>
                <w:color w:val="33231F"/>
                <w:sz w:val="17"/>
              </w:rPr>
              <w:t>Create Awareness campaign in Ads Manager; women 35–55; venue radius 10–12 km; ₹300/day.</w:t>
            </w:r>
          </w:p>
        </w:tc>
      </w:tr>
      <w:tr>
        <w:tc>
          <w:tcPr>
            <w:tcW w:type="dxa" w:w="576"/>
            <w:tcMar>
              <w:top w:w="80" w:type="dxa"/>
              <w:start w:w="75" w:type="dxa"/>
              <w:bottom w:w="80" w:type="dxa"/>
              <w:end w:w="75" w:type="dxa"/>
            </w:tcMar>
          </w:tcPr>
          <w:p>
            <w:pPr>
              <w:spacing w:after="0" w:before="0"/>
              <w:jc w:val="left"/>
            </w:pPr>
            <w:r/>
            <w:r>
              <w:rPr>
                <w:rFonts w:ascii="Arial" w:hAnsi="Arial"/>
                <w:b w:val="0"/>
                <w:color w:val="33231F"/>
                <w:sz w:val="17"/>
              </w:rPr>
              <w:t>5</w:t>
            </w:r>
          </w:p>
        </w:tc>
        <w:tc>
          <w:tcPr>
            <w:tcW w:type="dxa" w:w="9648"/>
            <w:tcMar>
              <w:top w:w="80" w:type="dxa"/>
              <w:start w:w="75" w:type="dxa"/>
              <w:bottom w:w="80" w:type="dxa"/>
              <w:end w:w="75" w:type="dxa"/>
            </w:tcMar>
          </w:tcPr>
          <w:p>
            <w:pPr>
              <w:spacing w:after="0" w:before="0"/>
              <w:jc w:val="left"/>
            </w:pPr>
            <w:r/>
            <w:r>
              <w:rPr>
                <w:rFonts w:ascii="Arial" w:hAnsi="Arial"/>
                <w:b w:val="0"/>
                <w:color w:val="33231F"/>
                <w:sz w:val="17"/>
              </w:rPr>
              <w:t>Use only 1 ad set and maximum 2 ads.</w:t>
            </w:r>
          </w:p>
        </w:tc>
      </w:tr>
      <w:tr>
        <w:tc>
          <w:tcPr>
            <w:tcW w:type="dxa" w:w="576"/>
            <w:tcMar>
              <w:top w:w="80" w:type="dxa"/>
              <w:start w:w="75" w:type="dxa"/>
              <w:bottom w:w="80" w:type="dxa"/>
              <w:end w:w="75" w:type="dxa"/>
            </w:tcMar>
            <w:shd w:fill="FCF8F4"/>
          </w:tcPr>
          <w:p>
            <w:pPr>
              <w:spacing w:after="0" w:before="0"/>
              <w:jc w:val="left"/>
            </w:pPr>
            <w:r/>
            <w:r>
              <w:rPr>
                <w:rFonts w:ascii="Arial" w:hAnsi="Arial"/>
                <w:b w:val="0"/>
                <w:color w:val="33231F"/>
                <w:sz w:val="17"/>
              </w:rPr>
              <w:t>6</w:t>
            </w:r>
          </w:p>
        </w:tc>
        <w:tc>
          <w:tcPr>
            <w:tcW w:type="dxa" w:w="9648"/>
            <w:tcMar>
              <w:top w:w="80" w:type="dxa"/>
              <w:start w:w="75" w:type="dxa"/>
              <w:bottom w:w="80" w:type="dxa"/>
              <w:end w:w="75" w:type="dxa"/>
            </w:tcMar>
            <w:shd w:fill="FCF8F4"/>
          </w:tcPr>
          <w:p>
            <w:pPr>
              <w:spacing w:after="0" w:before="0"/>
              <w:jc w:val="left"/>
            </w:pPr>
            <w:r/>
            <w:r>
              <w:rPr>
                <w:rFonts w:ascii="Arial" w:hAnsi="Arial"/>
                <w:b w:val="0"/>
                <w:color w:val="33231F"/>
                <w:sz w:val="17"/>
              </w:rPr>
              <w:t>Publish the same event post organically on House of Bunkar and PULA surfaces where permitted.</w:t>
            </w:r>
          </w:p>
        </w:tc>
      </w:tr>
      <w:tr>
        <w:tc>
          <w:tcPr>
            <w:tcW w:type="dxa" w:w="576"/>
            <w:tcMar>
              <w:top w:w="80" w:type="dxa"/>
              <w:start w:w="75" w:type="dxa"/>
              <w:bottom w:w="80" w:type="dxa"/>
              <w:end w:w="75" w:type="dxa"/>
            </w:tcMar>
          </w:tcPr>
          <w:p>
            <w:pPr>
              <w:spacing w:after="0" w:before="0"/>
              <w:jc w:val="left"/>
            </w:pPr>
            <w:r/>
            <w:r>
              <w:rPr>
                <w:rFonts w:ascii="Arial" w:hAnsi="Arial"/>
                <w:b w:val="0"/>
                <w:color w:val="33231F"/>
                <w:sz w:val="17"/>
              </w:rPr>
              <w:t>7</w:t>
            </w:r>
          </w:p>
        </w:tc>
        <w:tc>
          <w:tcPr>
            <w:tcW w:type="dxa" w:w="9648"/>
            <w:tcMar>
              <w:top w:w="80" w:type="dxa"/>
              <w:start w:w="75" w:type="dxa"/>
              <w:bottom w:w="80" w:type="dxa"/>
              <w:end w:w="75" w:type="dxa"/>
            </w:tcMar>
          </w:tcPr>
          <w:p>
            <w:pPr>
              <w:spacing w:after="0" w:before="0"/>
              <w:jc w:val="left"/>
            </w:pPr>
            <w:r/>
            <w:r>
              <w:rPr>
                <w:rFonts w:ascii="Arial" w:hAnsi="Arial"/>
                <w:b w:val="0"/>
                <w:color w:val="33231F"/>
                <w:sz w:val="17"/>
              </w:rPr>
              <w:t>Tag PULA Bazaar + Sonia Konjeti on Instagram; Pula Ladies + PULA Bazaar on Facebook.</w:t>
            </w:r>
          </w:p>
        </w:tc>
      </w:tr>
      <w:tr>
        <w:tc>
          <w:tcPr>
            <w:tcW w:type="dxa" w:w="576"/>
            <w:tcMar>
              <w:top w:w="80" w:type="dxa"/>
              <w:start w:w="75" w:type="dxa"/>
              <w:bottom w:w="80" w:type="dxa"/>
              <w:end w:w="75" w:type="dxa"/>
            </w:tcMar>
            <w:shd w:fill="FCF8F4"/>
          </w:tcPr>
          <w:p>
            <w:pPr>
              <w:spacing w:after="0" w:before="0"/>
              <w:jc w:val="left"/>
            </w:pPr>
            <w:r/>
            <w:r>
              <w:rPr>
                <w:rFonts w:ascii="Arial" w:hAnsi="Arial"/>
                <w:b w:val="0"/>
                <w:color w:val="33231F"/>
                <w:sz w:val="17"/>
              </w:rPr>
              <w:t>8</w:t>
            </w:r>
          </w:p>
        </w:tc>
        <w:tc>
          <w:tcPr>
            <w:tcW w:type="dxa" w:w="9648"/>
            <w:tcMar>
              <w:top w:w="80" w:type="dxa"/>
              <w:start w:w="75" w:type="dxa"/>
              <w:bottom w:w="80" w:type="dxa"/>
              <w:end w:w="75" w:type="dxa"/>
            </w:tcMar>
            <w:shd w:fill="FCF8F4"/>
          </w:tcPr>
          <w:p>
            <w:pPr>
              <w:spacing w:after="0" w:before="0"/>
              <w:jc w:val="left"/>
            </w:pPr>
            <w:r/>
            <w:r>
              <w:rPr>
                <w:rFonts w:ascii="Arial" w:hAnsi="Arial"/>
                <w:b w:val="0"/>
                <w:color w:val="33231F"/>
                <w:sz w:val="17"/>
              </w:rPr>
              <w:t>Post Stories daily: 8 Oct “This weekend”, 9 Oct “Tomorrow”, 10 Oct “Today”, 11 Oct “Last day”.</w:t>
            </w:r>
          </w:p>
        </w:tc>
      </w:tr>
      <w:tr>
        <w:tc>
          <w:tcPr>
            <w:tcW w:type="dxa" w:w="576"/>
            <w:tcMar>
              <w:top w:w="80" w:type="dxa"/>
              <w:start w:w="75" w:type="dxa"/>
              <w:bottom w:w="80" w:type="dxa"/>
              <w:end w:w="75" w:type="dxa"/>
            </w:tcMar>
          </w:tcPr>
          <w:p>
            <w:pPr>
              <w:spacing w:after="0" w:before="0"/>
              <w:jc w:val="left"/>
            </w:pPr>
            <w:r/>
            <w:r>
              <w:rPr>
                <w:rFonts w:ascii="Arial" w:hAnsi="Arial"/>
                <w:b w:val="0"/>
                <w:color w:val="33231F"/>
                <w:sz w:val="17"/>
              </w:rPr>
              <w:t>9</w:t>
            </w:r>
          </w:p>
        </w:tc>
        <w:tc>
          <w:tcPr>
            <w:tcW w:type="dxa" w:w="9648"/>
            <w:tcMar>
              <w:top w:w="80" w:type="dxa"/>
              <w:start w:w="75" w:type="dxa"/>
              <w:bottom w:w="80" w:type="dxa"/>
              <w:end w:w="75" w:type="dxa"/>
            </w:tcMar>
          </w:tcPr>
          <w:p>
            <w:pPr>
              <w:spacing w:after="0" w:before="0"/>
              <w:jc w:val="left"/>
            </w:pPr>
            <w:r/>
            <w:r>
              <w:rPr>
                <w:rFonts w:ascii="Arial" w:hAnsi="Arial"/>
                <w:b w:val="0"/>
                <w:color w:val="33231F"/>
                <w:sz w:val="17"/>
              </w:rPr>
              <w:t>Check delivery next morning: spend, reach, frequency, placement split and any messages/comments.</w:t>
            </w:r>
          </w:p>
        </w:tc>
      </w:tr>
      <w:tr>
        <w:tc>
          <w:tcPr>
            <w:tcW w:type="dxa" w:w="576"/>
            <w:tcMar>
              <w:top w:w="80" w:type="dxa"/>
              <w:start w:w="75" w:type="dxa"/>
              <w:bottom w:w="80" w:type="dxa"/>
              <w:end w:w="75" w:type="dxa"/>
            </w:tcMar>
            <w:shd w:fill="FCF8F4"/>
          </w:tcPr>
          <w:p>
            <w:pPr>
              <w:spacing w:after="0" w:before="0"/>
              <w:jc w:val="left"/>
            </w:pPr>
            <w:r/>
            <w:r>
              <w:rPr>
                <w:rFonts w:ascii="Arial" w:hAnsi="Arial"/>
                <w:b w:val="0"/>
                <w:color w:val="33231F"/>
                <w:sz w:val="17"/>
              </w:rPr>
              <w:t>10</w:t>
            </w:r>
          </w:p>
        </w:tc>
        <w:tc>
          <w:tcPr>
            <w:tcW w:type="dxa" w:w="9648"/>
            <w:tcMar>
              <w:top w:w="80" w:type="dxa"/>
              <w:start w:w="75" w:type="dxa"/>
              <w:bottom w:w="80" w:type="dxa"/>
              <w:end w:w="75" w:type="dxa"/>
            </w:tcMar>
            <w:shd w:fill="FCF8F4"/>
          </w:tcPr>
          <w:p>
            <w:pPr>
              <w:spacing w:after="0" w:before="0"/>
              <w:jc w:val="left"/>
            </w:pPr>
            <w:r/>
            <w:r>
              <w:rPr>
                <w:rFonts w:ascii="Arial" w:hAnsi="Arial"/>
                <w:b w:val="0"/>
                <w:color w:val="33231F"/>
                <w:sz w:val="17"/>
              </w:rPr>
              <w:t>After the exhibition, record footfall/sales attributed to Meta and decide whether to scale the next exhibition.</w:t>
            </w:r>
          </w:p>
        </w:tc>
      </w:tr>
    </w:tbl>
    <w:p>
      <w:pPr>
        <w:spacing w:after="40"/>
      </w:pPr>
    </w:p>
    <w:tbl>
      <w:tblPr>
        <w:tblW w:type="auto" w:w="0"/>
        <w:jc w:val="center"/>
        <w:tblLayout w:type="autofit"/>
        <w:tblLook w:firstColumn="1" w:firstRow="1" w:lastColumn="0" w:lastRow="0" w:noHBand="0" w:noVBand="1" w:val="04A0"/>
        <w:tblBorders>
          <w:top w:val="single" w:sz="8" w:space="0" w:color="2C7A55"/>
          <w:left w:val="single" w:sz="8" w:space="0" w:color="2C7A55"/>
          <w:bottom w:val="single" w:sz="8" w:space="0" w:color="2C7A55"/>
          <w:right w:val="single" w:sz="8" w:space="0" w:color="2C7A55"/>
          <w:insideH w:val="single" w:sz="8" w:space="0" w:color="2C7A55"/>
          <w:insideV w:val="single" w:sz="8" w:space="0" w:color="2C7A55"/>
        </w:tblBorders>
      </w:tblPr>
      <w:tblGrid>
        <w:gridCol w:w="10454"/>
      </w:tblGrid>
      <w:tr>
        <w:trPr>
          <w:cantSplit/>
        </w:trPr>
        <w:tc>
          <w:tcPr>
            <w:tcW w:type="dxa" w:w="10454"/>
            <w:shd w:fill="EAF7F0"/>
            <w:tcMar>
              <w:top w:w="120" w:type="dxa"/>
              <w:start w:w="140" w:type="dxa"/>
              <w:bottom w:w="120" w:type="dxa"/>
              <w:end w:w="140" w:type="dxa"/>
            </w:tcMar>
          </w:tcPr>
          <w:p>
            <w:pPr>
              <w:spacing w:after="80"/>
            </w:pPr>
            <w:r>
              <w:rPr>
                <w:rFonts w:ascii="Arial" w:hAnsi="Arial"/>
                <w:b/>
                <w:i w:val="0"/>
                <w:color w:val="2C7A55"/>
                <w:sz w:val="21"/>
              </w:rPr>
              <w:t>FINAL V3 DECISION</w:t>
            </w:r>
          </w:p>
          <w:p>
            <w:pPr>
              <w:spacing w:after="0" w:line="252" w:lineRule="auto"/>
            </w:pPr>
            <w:r>
              <w:rPr>
                <w:rFonts w:ascii="Arial" w:hAnsi="Arial"/>
                <w:b w:val="0"/>
                <w:i w:val="0"/>
                <w:color w:val="33231F"/>
                <w:sz w:val="19"/>
              </w:rPr>
              <w:t>For this PULA Bazaar exhibition, do NOT build a complicated retargeting + lookalike funnel. Run a single local Awareness/Reach campaign at ₹300/day, women 35–55, approximately 10–12 km around the venue, with a corrected event poster and one 9:16 asset. Build warm audiences in the background for the next exhibition, when budget and time are larger.</w:t>
            </w:r>
          </w:p>
        </w:tc>
      </w:tr>
    </w:tbl>
    <w:p>
      <w:pPr>
        <w:spacing w:after="20"/>
      </w:pPr>
    </w:p>
    <w:p>
      <w:pPr>
        <w:keepNext/>
        <w:spacing w:before="160" w:after="100"/>
        <w:pBdr>
          <w:bottom w:val="single" w:sz="8" w:space="4" w:color="D69A2D"/>
        </w:pBdr>
      </w:pPr>
      <w:r>
        <w:rPr>
          <w:rFonts w:ascii="Arial" w:hAnsi="Arial"/>
          <w:b/>
          <w:i w:val="0"/>
          <w:color w:val="8A0F2D"/>
          <w:sz w:val="32"/>
        </w:rPr>
        <w:t>Appendix A — Suggested Locality / PIN Reference</w:t>
      </w:r>
    </w:p>
    <w:tbl>
      <w:tblPr>
        <w:tblW w:type="auto" w:w="0"/>
        <w:jc w:val="center"/>
        <w:tblLayout w:type="fixed"/>
        <w:tblLook w:firstColumn="1" w:firstRow="1" w:lastColumn="0" w:lastRow="0" w:noHBand="0" w:noVBand="1" w:val="04A0"/>
        <w:tblBorders>
          <w:top w:val="single" w:sz="4" w:space="0" w:color="D8C8BE"/>
          <w:left w:val="single" w:sz="4" w:space="0" w:color="D8C8BE"/>
          <w:bottom w:val="single" w:sz="4" w:space="0" w:color="D8C8BE"/>
          <w:right w:val="single" w:sz="4" w:space="0" w:color="D8C8BE"/>
          <w:insideH w:val="single" w:sz="4" w:space="0" w:color="D8C8BE"/>
          <w:insideV w:val="single" w:sz="4" w:space="0" w:color="D8C8BE"/>
        </w:tblBorders>
      </w:tblPr>
      <w:tblGrid>
        <w:gridCol w:w="1742"/>
        <w:gridCol w:w="1742"/>
        <w:gridCol w:w="1742"/>
        <w:gridCol w:w="1742"/>
        <w:gridCol w:w="1742"/>
        <w:gridCol w:w="1742"/>
      </w:tblGrid>
      <w:tr>
        <w:tc>
          <w:tcPr>
            <w:tcW w:type="dxa" w:w="2088"/>
            <w:shd w:fill="8A0F2D"/>
            <w:tcMar>
              <w:top w:w="90" w:type="dxa"/>
              <w:start w:w="80" w:type="dxa"/>
              <w:bottom w:w="90" w:type="dxa"/>
              <w:end w:w="80" w:type="dxa"/>
            </w:tcMar>
          </w:tcPr>
          <w:p>
            <w:pPr>
              <w:spacing w:after="0" w:before="0"/>
              <w:jc w:val="left"/>
            </w:pPr>
            <w:r/>
            <w:r>
              <w:rPr>
                <w:rFonts w:ascii="Arial" w:hAnsi="Arial"/>
                <w:b/>
                <w:color w:val="FFFFFF"/>
                <w:sz w:val="15"/>
              </w:rPr>
              <w:t>Locality</w:t>
            </w:r>
          </w:p>
        </w:tc>
        <w:tc>
          <w:tcPr>
            <w:tcW w:type="dxa" w:w="1008"/>
            <w:shd w:fill="8A0F2D"/>
            <w:tcMar>
              <w:top w:w="90" w:type="dxa"/>
              <w:start w:w="80" w:type="dxa"/>
              <w:bottom w:w="90" w:type="dxa"/>
              <w:end w:w="80" w:type="dxa"/>
            </w:tcMar>
          </w:tcPr>
          <w:p>
            <w:pPr>
              <w:spacing w:after="0" w:before="0"/>
              <w:jc w:val="left"/>
            </w:pPr>
            <w:r/>
            <w:r>
              <w:rPr>
                <w:rFonts w:ascii="Arial" w:hAnsi="Arial"/>
                <w:b/>
                <w:color w:val="FFFFFF"/>
                <w:sz w:val="15"/>
              </w:rPr>
              <w:t>PIN</w:t>
            </w:r>
          </w:p>
        </w:tc>
        <w:tc>
          <w:tcPr>
            <w:tcW w:type="dxa" w:w="2088"/>
            <w:shd w:fill="8A0F2D"/>
            <w:tcMar>
              <w:top w:w="90" w:type="dxa"/>
              <w:start w:w="80" w:type="dxa"/>
              <w:bottom w:w="90" w:type="dxa"/>
              <w:end w:w="80" w:type="dxa"/>
            </w:tcMar>
          </w:tcPr>
          <w:p>
            <w:pPr>
              <w:spacing w:after="0" w:before="0"/>
              <w:jc w:val="left"/>
            </w:pPr>
            <w:r/>
            <w:r>
              <w:rPr>
                <w:rFonts w:ascii="Arial" w:hAnsi="Arial"/>
                <w:b/>
                <w:color w:val="FFFFFF"/>
                <w:sz w:val="15"/>
              </w:rPr>
              <w:t>Locality</w:t>
            </w:r>
          </w:p>
        </w:tc>
        <w:tc>
          <w:tcPr>
            <w:tcW w:type="dxa" w:w="1008"/>
            <w:shd w:fill="8A0F2D"/>
            <w:tcMar>
              <w:top w:w="90" w:type="dxa"/>
              <w:start w:w="80" w:type="dxa"/>
              <w:bottom w:w="90" w:type="dxa"/>
              <w:end w:w="80" w:type="dxa"/>
            </w:tcMar>
          </w:tcPr>
          <w:p>
            <w:pPr>
              <w:spacing w:after="0" w:before="0"/>
              <w:jc w:val="left"/>
            </w:pPr>
            <w:r/>
            <w:r>
              <w:rPr>
                <w:rFonts w:ascii="Arial" w:hAnsi="Arial"/>
                <w:b/>
                <w:color w:val="FFFFFF"/>
                <w:sz w:val="15"/>
              </w:rPr>
              <w:t>PIN</w:t>
            </w:r>
          </w:p>
        </w:tc>
        <w:tc>
          <w:tcPr>
            <w:tcW w:type="dxa" w:w="2088"/>
            <w:shd w:fill="8A0F2D"/>
            <w:tcMar>
              <w:top w:w="90" w:type="dxa"/>
              <w:start w:w="80" w:type="dxa"/>
              <w:bottom w:w="90" w:type="dxa"/>
              <w:end w:w="80" w:type="dxa"/>
            </w:tcMar>
          </w:tcPr>
          <w:p>
            <w:pPr>
              <w:spacing w:after="0" w:before="0"/>
              <w:jc w:val="left"/>
            </w:pPr>
            <w:r/>
            <w:r>
              <w:rPr>
                <w:rFonts w:ascii="Arial" w:hAnsi="Arial"/>
                <w:b/>
                <w:color w:val="FFFFFF"/>
                <w:sz w:val="15"/>
              </w:rPr>
              <w:t>Locality</w:t>
            </w:r>
          </w:p>
        </w:tc>
        <w:tc>
          <w:tcPr>
            <w:tcW w:type="dxa" w:w="1008"/>
            <w:shd w:fill="8A0F2D"/>
            <w:tcMar>
              <w:top w:w="90" w:type="dxa"/>
              <w:start w:w="80" w:type="dxa"/>
              <w:bottom w:w="90" w:type="dxa"/>
              <w:end w:w="80" w:type="dxa"/>
            </w:tcMar>
          </w:tcPr>
          <w:p>
            <w:pPr>
              <w:spacing w:after="0" w:before="0"/>
              <w:jc w:val="left"/>
            </w:pPr>
            <w:r/>
            <w:r>
              <w:rPr>
                <w:rFonts w:ascii="Arial" w:hAnsi="Arial"/>
                <w:b/>
                <w:color w:val="FFFFFF"/>
                <w:sz w:val="15"/>
              </w:rPr>
              <w:t>PIN</w:t>
            </w:r>
          </w:p>
        </w:tc>
      </w:tr>
      <w:tr>
        <w:tc>
          <w:tcPr>
            <w:tcW w:type="dxa" w:w="2088"/>
            <w:tcMar>
              <w:top w:w="80" w:type="dxa"/>
              <w:start w:w="75" w:type="dxa"/>
              <w:bottom w:w="80" w:type="dxa"/>
              <w:end w:w="75" w:type="dxa"/>
            </w:tcMar>
          </w:tcPr>
          <w:p>
            <w:pPr>
              <w:spacing w:after="0" w:before="0"/>
              <w:jc w:val="left"/>
            </w:pPr>
            <w:r/>
            <w:r>
              <w:rPr>
                <w:rFonts w:ascii="Arial" w:hAnsi="Arial"/>
                <w:b w:val="0"/>
                <w:color w:val="33231F"/>
                <w:sz w:val="15"/>
              </w:rPr>
              <w:t>Karve Nagar</w:t>
            </w:r>
          </w:p>
        </w:tc>
        <w:tc>
          <w:tcPr>
            <w:tcW w:type="dxa" w:w="1008"/>
            <w:tcMar>
              <w:top w:w="80" w:type="dxa"/>
              <w:start w:w="75" w:type="dxa"/>
              <w:bottom w:w="80" w:type="dxa"/>
              <w:end w:w="75" w:type="dxa"/>
            </w:tcMar>
          </w:tcPr>
          <w:p>
            <w:pPr>
              <w:spacing w:after="0" w:before="0"/>
              <w:jc w:val="left"/>
            </w:pPr>
            <w:r/>
            <w:r>
              <w:rPr>
                <w:rFonts w:ascii="Arial" w:hAnsi="Arial"/>
                <w:b w:val="0"/>
                <w:color w:val="33231F"/>
                <w:sz w:val="15"/>
              </w:rPr>
              <w:t>411052</w:t>
            </w:r>
          </w:p>
        </w:tc>
        <w:tc>
          <w:tcPr>
            <w:tcW w:type="dxa" w:w="2088"/>
            <w:tcMar>
              <w:top w:w="80" w:type="dxa"/>
              <w:start w:w="75" w:type="dxa"/>
              <w:bottom w:w="80" w:type="dxa"/>
              <w:end w:w="75" w:type="dxa"/>
            </w:tcMar>
          </w:tcPr>
          <w:p>
            <w:pPr>
              <w:spacing w:after="0" w:before="0"/>
              <w:jc w:val="left"/>
            </w:pPr>
            <w:r/>
            <w:r>
              <w:rPr>
                <w:rFonts w:ascii="Arial" w:hAnsi="Arial"/>
                <w:b w:val="0"/>
                <w:color w:val="33231F"/>
                <w:sz w:val="15"/>
              </w:rPr>
              <w:t>Hingne</w:t>
            </w:r>
          </w:p>
        </w:tc>
        <w:tc>
          <w:tcPr>
            <w:tcW w:type="dxa" w:w="1008"/>
            <w:tcMar>
              <w:top w:w="80" w:type="dxa"/>
              <w:start w:w="75" w:type="dxa"/>
              <w:bottom w:w="80" w:type="dxa"/>
              <w:end w:w="75" w:type="dxa"/>
            </w:tcMar>
          </w:tcPr>
          <w:p>
            <w:pPr>
              <w:spacing w:after="0" w:before="0"/>
              <w:jc w:val="left"/>
            </w:pPr>
            <w:r/>
            <w:r>
              <w:rPr>
                <w:rFonts w:ascii="Arial" w:hAnsi="Arial"/>
                <w:b w:val="0"/>
                <w:color w:val="33231F"/>
                <w:sz w:val="15"/>
              </w:rPr>
              <w:t>411052</w:t>
            </w:r>
          </w:p>
        </w:tc>
        <w:tc>
          <w:tcPr>
            <w:tcW w:type="dxa" w:w="2088"/>
            <w:tcMar>
              <w:top w:w="80" w:type="dxa"/>
              <w:start w:w="75" w:type="dxa"/>
              <w:bottom w:w="80" w:type="dxa"/>
              <w:end w:w="75" w:type="dxa"/>
            </w:tcMar>
          </w:tcPr>
          <w:p>
            <w:pPr>
              <w:spacing w:after="0" w:before="0"/>
              <w:jc w:val="left"/>
            </w:pPr>
            <w:r/>
            <w:r>
              <w:rPr>
                <w:rFonts w:ascii="Arial" w:hAnsi="Arial"/>
                <w:b w:val="0"/>
                <w:color w:val="33231F"/>
                <w:sz w:val="15"/>
              </w:rPr>
              <w:t>Kothrud</w:t>
            </w:r>
          </w:p>
        </w:tc>
        <w:tc>
          <w:tcPr>
            <w:tcW w:type="dxa" w:w="1008"/>
            <w:tcMar>
              <w:top w:w="80" w:type="dxa"/>
              <w:start w:w="75" w:type="dxa"/>
              <w:bottom w:w="80" w:type="dxa"/>
              <w:end w:w="75" w:type="dxa"/>
            </w:tcMar>
          </w:tcPr>
          <w:p>
            <w:pPr>
              <w:spacing w:after="0" w:before="0"/>
              <w:jc w:val="left"/>
            </w:pPr>
            <w:r/>
            <w:r>
              <w:rPr>
                <w:rFonts w:ascii="Arial" w:hAnsi="Arial"/>
                <w:b w:val="0"/>
                <w:color w:val="33231F"/>
                <w:sz w:val="15"/>
              </w:rPr>
              <w:t>411038</w:t>
            </w:r>
          </w:p>
        </w:tc>
      </w:tr>
      <w:tr>
        <w:tc>
          <w:tcPr>
            <w:tcW w:type="dxa" w:w="2088"/>
            <w:tcMar>
              <w:top w:w="80" w:type="dxa"/>
              <w:start w:w="75" w:type="dxa"/>
              <w:bottom w:w="80" w:type="dxa"/>
              <w:end w:w="75" w:type="dxa"/>
            </w:tcMar>
            <w:shd w:fill="FCF8F4"/>
          </w:tcPr>
          <w:p>
            <w:pPr>
              <w:spacing w:after="0" w:before="0"/>
              <w:jc w:val="left"/>
            </w:pPr>
            <w:r/>
            <w:r>
              <w:rPr>
                <w:rFonts w:ascii="Arial" w:hAnsi="Arial"/>
                <w:b w:val="0"/>
                <w:color w:val="33231F"/>
                <w:sz w:val="15"/>
              </w:rPr>
              <w:t>Erandwane</w:t>
            </w:r>
          </w:p>
        </w:tc>
        <w:tc>
          <w:tcPr>
            <w:tcW w:type="dxa" w:w="1008"/>
            <w:tcMar>
              <w:top w:w="80" w:type="dxa"/>
              <w:start w:w="75" w:type="dxa"/>
              <w:bottom w:w="80" w:type="dxa"/>
              <w:end w:w="75" w:type="dxa"/>
            </w:tcMar>
            <w:shd w:fill="FCF8F4"/>
          </w:tcPr>
          <w:p>
            <w:pPr>
              <w:spacing w:after="0" w:before="0"/>
              <w:jc w:val="left"/>
            </w:pPr>
            <w:r/>
            <w:r>
              <w:rPr>
                <w:rFonts w:ascii="Arial" w:hAnsi="Arial"/>
                <w:b w:val="0"/>
                <w:color w:val="33231F"/>
                <w:sz w:val="15"/>
              </w:rPr>
              <w:t>411038</w:t>
            </w:r>
          </w:p>
        </w:tc>
        <w:tc>
          <w:tcPr>
            <w:tcW w:type="dxa" w:w="2088"/>
            <w:tcMar>
              <w:top w:w="80" w:type="dxa"/>
              <w:start w:w="75" w:type="dxa"/>
              <w:bottom w:w="80" w:type="dxa"/>
              <w:end w:w="75" w:type="dxa"/>
            </w:tcMar>
            <w:shd w:fill="FCF8F4"/>
          </w:tcPr>
          <w:p>
            <w:pPr>
              <w:spacing w:after="0" w:before="0"/>
              <w:jc w:val="left"/>
            </w:pPr>
            <w:r/>
            <w:r>
              <w:rPr>
                <w:rFonts w:ascii="Arial" w:hAnsi="Arial"/>
                <w:b w:val="0"/>
                <w:color w:val="33231F"/>
                <w:sz w:val="15"/>
              </w:rPr>
              <w:t>Mayur Colony</w:t>
            </w:r>
          </w:p>
        </w:tc>
        <w:tc>
          <w:tcPr>
            <w:tcW w:type="dxa" w:w="1008"/>
            <w:tcMar>
              <w:top w:w="80" w:type="dxa"/>
              <w:start w:w="75" w:type="dxa"/>
              <w:bottom w:w="80" w:type="dxa"/>
              <w:end w:w="75" w:type="dxa"/>
            </w:tcMar>
            <w:shd w:fill="FCF8F4"/>
          </w:tcPr>
          <w:p>
            <w:pPr>
              <w:spacing w:after="0" w:before="0"/>
              <w:jc w:val="left"/>
            </w:pPr>
            <w:r/>
            <w:r>
              <w:rPr>
                <w:rFonts w:ascii="Arial" w:hAnsi="Arial"/>
                <w:b w:val="0"/>
                <w:color w:val="33231F"/>
                <w:sz w:val="15"/>
              </w:rPr>
              <w:t>411038</w:t>
            </w:r>
          </w:p>
        </w:tc>
        <w:tc>
          <w:tcPr>
            <w:tcW w:type="dxa" w:w="2088"/>
            <w:tcMar>
              <w:top w:w="80" w:type="dxa"/>
              <w:start w:w="75" w:type="dxa"/>
              <w:bottom w:w="80" w:type="dxa"/>
              <w:end w:w="75" w:type="dxa"/>
            </w:tcMar>
            <w:shd w:fill="FCF8F4"/>
          </w:tcPr>
          <w:p>
            <w:pPr>
              <w:spacing w:after="0" w:before="0"/>
              <w:jc w:val="left"/>
            </w:pPr>
            <w:r/>
            <w:r>
              <w:rPr>
                <w:rFonts w:ascii="Arial" w:hAnsi="Arial"/>
                <w:b w:val="0"/>
                <w:color w:val="33231F"/>
                <w:sz w:val="15"/>
              </w:rPr>
              <w:t>Ideal Colony</w:t>
            </w:r>
          </w:p>
        </w:tc>
        <w:tc>
          <w:tcPr>
            <w:tcW w:type="dxa" w:w="1008"/>
            <w:tcMar>
              <w:top w:w="80" w:type="dxa"/>
              <w:start w:w="75" w:type="dxa"/>
              <w:bottom w:w="80" w:type="dxa"/>
              <w:end w:w="75" w:type="dxa"/>
            </w:tcMar>
            <w:shd w:fill="FCF8F4"/>
          </w:tcPr>
          <w:p>
            <w:pPr>
              <w:spacing w:after="0" w:before="0"/>
              <w:jc w:val="left"/>
            </w:pPr>
            <w:r/>
            <w:r>
              <w:rPr>
                <w:rFonts w:ascii="Arial" w:hAnsi="Arial"/>
                <w:b w:val="0"/>
                <w:color w:val="33231F"/>
                <w:sz w:val="15"/>
              </w:rPr>
              <w:t>411038</w:t>
            </w:r>
          </w:p>
        </w:tc>
      </w:tr>
      <w:tr>
        <w:tc>
          <w:tcPr>
            <w:tcW w:type="dxa" w:w="2088"/>
            <w:tcMar>
              <w:top w:w="80" w:type="dxa"/>
              <w:start w:w="75" w:type="dxa"/>
              <w:bottom w:w="80" w:type="dxa"/>
              <w:end w:w="75" w:type="dxa"/>
            </w:tcMar>
          </w:tcPr>
          <w:p>
            <w:pPr>
              <w:spacing w:after="0" w:before="0"/>
              <w:jc w:val="left"/>
            </w:pPr>
            <w:r/>
            <w:r>
              <w:rPr>
                <w:rFonts w:ascii="Arial" w:hAnsi="Arial"/>
                <w:b w:val="0"/>
                <w:color w:val="33231F"/>
                <w:sz w:val="15"/>
              </w:rPr>
              <w:t>Paud Road</w:t>
            </w:r>
          </w:p>
        </w:tc>
        <w:tc>
          <w:tcPr>
            <w:tcW w:type="dxa" w:w="1008"/>
            <w:tcMar>
              <w:top w:w="80" w:type="dxa"/>
              <w:start w:w="75" w:type="dxa"/>
              <w:bottom w:w="80" w:type="dxa"/>
              <w:end w:w="75" w:type="dxa"/>
            </w:tcMar>
          </w:tcPr>
          <w:p>
            <w:pPr>
              <w:spacing w:after="0" w:before="0"/>
              <w:jc w:val="left"/>
            </w:pPr>
            <w:r/>
            <w:r>
              <w:rPr>
                <w:rFonts w:ascii="Arial" w:hAnsi="Arial"/>
                <w:b w:val="0"/>
                <w:color w:val="33231F"/>
                <w:sz w:val="15"/>
              </w:rPr>
              <w:t>411038</w:t>
            </w:r>
          </w:p>
        </w:tc>
        <w:tc>
          <w:tcPr>
            <w:tcW w:type="dxa" w:w="2088"/>
            <w:tcMar>
              <w:top w:w="80" w:type="dxa"/>
              <w:start w:w="75" w:type="dxa"/>
              <w:bottom w:w="80" w:type="dxa"/>
              <w:end w:w="75" w:type="dxa"/>
            </w:tcMar>
          </w:tcPr>
          <w:p>
            <w:pPr>
              <w:spacing w:after="0" w:before="0"/>
              <w:jc w:val="left"/>
            </w:pPr>
            <w:r/>
            <w:r>
              <w:rPr>
                <w:rFonts w:ascii="Arial" w:hAnsi="Arial"/>
                <w:b w:val="0"/>
                <w:color w:val="33231F"/>
                <w:sz w:val="15"/>
              </w:rPr>
              <w:t>Warje</w:t>
            </w:r>
          </w:p>
        </w:tc>
        <w:tc>
          <w:tcPr>
            <w:tcW w:type="dxa" w:w="1008"/>
            <w:tcMar>
              <w:top w:w="80" w:type="dxa"/>
              <w:start w:w="75" w:type="dxa"/>
              <w:bottom w:w="80" w:type="dxa"/>
              <w:end w:w="75" w:type="dxa"/>
            </w:tcMar>
          </w:tcPr>
          <w:p>
            <w:pPr>
              <w:spacing w:after="0" w:before="0"/>
              <w:jc w:val="left"/>
            </w:pPr>
            <w:r/>
            <w:r>
              <w:rPr>
                <w:rFonts w:ascii="Arial" w:hAnsi="Arial"/>
                <w:b w:val="0"/>
                <w:color w:val="33231F"/>
                <w:sz w:val="15"/>
              </w:rPr>
              <w:t>411058</w:t>
            </w:r>
          </w:p>
        </w:tc>
        <w:tc>
          <w:tcPr>
            <w:tcW w:type="dxa" w:w="2088"/>
            <w:tcMar>
              <w:top w:w="80" w:type="dxa"/>
              <w:start w:w="75" w:type="dxa"/>
              <w:bottom w:w="80" w:type="dxa"/>
              <w:end w:w="75" w:type="dxa"/>
            </w:tcMar>
          </w:tcPr>
          <w:p>
            <w:pPr>
              <w:spacing w:after="0" w:before="0"/>
              <w:jc w:val="left"/>
            </w:pPr>
            <w:r/>
            <w:r>
              <w:rPr>
                <w:rFonts w:ascii="Arial" w:hAnsi="Arial"/>
                <w:b w:val="0"/>
                <w:color w:val="33231F"/>
                <w:sz w:val="15"/>
              </w:rPr>
              <w:t>Anand Nagar</w:t>
            </w:r>
          </w:p>
        </w:tc>
        <w:tc>
          <w:tcPr>
            <w:tcW w:type="dxa" w:w="1008"/>
            <w:tcMar>
              <w:top w:w="80" w:type="dxa"/>
              <w:start w:w="75" w:type="dxa"/>
              <w:bottom w:w="80" w:type="dxa"/>
              <w:end w:w="75" w:type="dxa"/>
            </w:tcMar>
          </w:tcPr>
          <w:p>
            <w:pPr>
              <w:spacing w:after="0" w:before="0"/>
              <w:jc w:val="left"/>
            </w:pPr>
            <w:r/>
            <w:r>
              <w:rPr>
                <w:rFonts w:ascii="Arial" w:hAnsi="Arial"/>
                <w:b w:val="0"/>
                <w:color w:val="33231F"/>
                <w:sz w:val="15"/>
              </w:rPr>
              <w:t>411051</w:t>
            </w:r>
          </w:p>
        </w:tc>
      </w:tr>
      <w:tr>
        <w:tc>
          <w:tcPr>
            <w:tcW w:type="dxa" w:w="2088"/>
            <w:tcMar>
              <w:top w:w="80" w:type="dxa"/>
              <w:start w:w="75" w:type="dxa"/>
              <w:bottom w:w="80" w:type="dxa"/>
              <w:end w:w="75" w:type="dxa"/>
            </w:tcMar>
            <w:shd w:fill="FCF8F4"/>
          </w:tcPr>
          <w:p>
            <w:pPr>
              <w:spacing w:after="0" w:before="0"/>
              <w:jc w:val="left"/>
            </w:pPr>
            <w:r/>
            <w:r>
              <w:rPr>
                <w:rFonts w:ascii="Arial" w:hAnsi="Arial"/>
                <w:b w:val="0"/>
                <w:color w:val="33231F"/>
                <w:sz w:val="15"/>
              </w:rPr>
              <w:t>Sinhagad Road</w:t>
            </w:r>
          </w:p>
        </w:tc>
        <w:tc>
          <w:tcPr>
            <w:tcW w:type="dxa" w:w="1008"/>
            <w:tcMar>
              <w:top w:w="80" w:type="dxa"/>
              <w:start w:w="75" w:type="dxa"/>
              <w:bottom w:w="80" w:type="dxa"/>
              <w:end w:w="75" w:type="dxa"/>
            </w:tcMar>
            <w:shd w:fill="FCF8F4"/>
          </w:tcPr>
          <w:p>
            <w:pPr>
              <w:spacing w:after="0" w:before="0"/>
              <w:jc w:val="left"/>
            </w:pPr>
            <w:r/>
            <w:r>
              <w:rPr>
                <w:rFonts w:ascii="Arial" w:hAnsi="Arial"/>
                <w:b w:val="0"/>
                <w:color w:val="33231F"/>
                <w:sz w:val="15"/>
              </w:rPr>
              <w:t>411051</w:t>
            </w:r>
          </w:p>
        </w:tc>
        <w:tc>
          <w:tcPr>
            <w:tcW w:type="dxa" w:w="2088"/>
            <w:tcMar>
              <w:top w:w="80" w:type="dxa"/>
              <w:start w:w="75" w:type="dxa"/>
              <w:bottom w:w="80" w:type="dxa"/>
              <w:end w:w="75" w:type="dxa"/>
            </w:tcMar>
            <w:shd w:fill="FCF8F4"/>
          </w:tcPr>
          <w:p>
            <w:pPr>
              <w:spacing w:after="0" w:before="0"/>
              <w:jc w:val="left"/>
            </w:pPr>
            <w:r/>
            <w:r>
              <w:rPr>
                <w:rFonts w:ascii="Arial" w:hAnsi="Arial"/>
                <w:b w:val="0"/>
                <w:color w:val="33231F"/>
                <w:sz w:val="15"/>
              </w:rPr>
              <w:t>Vadgaon Budruk</w:t>
            </w:r>
          </w:p>
        </w:tc>
        <w:tc>
          <w:tcPr>
            <w:tcW w:type="dxa" w:w="1008"/>
            <w:tcMar>
              <w:top w:w="80" w:type="dxa"/>
              <w:start w:w="75" w:type="dxa"/>
              <w:bottom w:w="80" w:type="dxa"/>
              <w:end w:w="75" w:type="dxa"/>
            </w:tcMar>
            <w:shd w:fill="FCF8F4"/>
          </w:tcPr>
          <w:p>
            <w:pPr>
              <w:spacing w:after="0" w:before="0"/>
              <w:jc w:val="left"/>
            </w:pPr>
            <w:r/>
            <w:r>
              <w:rPr>
                <w:rFonts w:ascii="Arial" w:hAnsi="Arial"/>
                <w:b w:val="0"/>
                <w:color w:val="33231F"/>
                <w:sz w:val="15"/>
              </w:rPr>
              <w:t>411041</w:t>
            </w:r>
          </w:p>
        </w:tc>
        <w:tc>
          <w:tcPr>
            <w:tcW w:type="dxa" w:w="2088"/>
            <w:tcMar>
              <w:top w:w="80" w:type="dxa"/>
              <w:start w:w="75" w:type="dxa"/>
              <w:bottom w:w="80" w:type="dxa"/>
              <w:end w:w="75" w:type="dxa"/>
            </w:tcMar>
            <w:shd w:fill="FCF8F4"/>
          </w:tcPr>
          <w:p>
            <w:pPr>
              <w:spacing w:after="0" w:before="0"/>
              <w:jc w:val="left"/>
            </w:pPr>
            <w:r/>
            <w:r>
              <w:rPr>
                <w:rFonts w:ascii="Arial" w:hAnsi="Arial"/>
                <w:b w:val="0"/>
                <w:color w:val="33231F"/>
                <w:sz w:val="15"/>
              </w:rPr>
              <w:t>Dhayari</w:t>
            </w:r>
          </w:p>
        </w:tc>
        <w:tc>
          <w:tcPr>
            <w:tcW w:type="dxa" w:w="1008"/>
            <w:tcMar>
              <w:top w:w="80" w:type="dxa"/>
              <w:start w:w="75" w:type="dxa"/>
              <w:bottom w:w="80" w:type="dxa"/>
              <w:end w:w="75" w:type="dxa"/>
            </w:tcMar>
            <w:shd w:fill="FCF8F4"/>
          </w:tcPr>
          <w:p>
            <w:pPr>
              <w:spacing w:after="0" w:before="0"/>
              <w:jc w:val="left"/>
            </w:pPr>
            <w:r/>
            <w:r>
              <w:rPr>
                <w:rFonts w:ascii="Arial" w:hAnsi="Arial"/>
                <w:b w:val="0"/>
                <w:color w:val="33231F"/>
                <w:sz w:val="15"/>
              </w:rPr>
              <w:t>411041</w:t>
            </w:r>
          </w:p>
        </w:tc>
      </w:tr>
      <w:tr>
        <w:tc>
          <w:tcPr>
            <w:tcW w:type="dxa" w:w="2088"/>
            <w:tcMar>
              <w:top w:w="80" w:type="dxa"/>
              <w:start w:w="75" w:type="dxa"/>
              <w:bottom w:w="80" w:type="dxa"/>
              <w:end w:w="75" w:type="dxa"/>
            </w:tcMar>
          </w:tcPr>
          <w:p>
            <w:pPr>
              <w:spacing w:after="0" w:before="0"/>
              <w:jc w:val="left"/>
            </w:pPr>
            <w:r/>
            <w:r>
              <w:rPr>
                <w:rFonts w:ascii="Arial" w:hAnsi="Arial"/>
                <w:b w:val="0"/>
                <w:color w:val="33231F"/>
                <w:sz w:val="15"/>
              </w:rPr>
              <w:t>Narhe</w:t>
            </w:r>
          </w:p>
        </w:tc>
        <w:tc>
          <w:tcPr>
            <w:tcW w:type="dxa" w:w="1008"/>
            <w:tcMar>
              <w:top w:w="80" w:type="dxa"/>
              <w:start w:w="75" w:type="dxa"/>
              <w:bottom w:w="80" w:type="dxa"/>
              <w:end w:w="75" w:type="dxa"/>
            </w:tcMar>
          </w:tcPr>
          <w:p>
            <w:pPr>
              <w:spacing w:after="0" w:before="0"/>
              <w:jc w:val="left"/>
            </w:pPr>
            <w:r/>
            <w:r>
              <w:rPr>
                <w:rFonts w:ascii="Arial" w:hAnsi="Arial"/>
                <w:b w:val="0"/>
                <w:color w:val="33231F"/>
                <w:sz w:val="15"/>
              </w:rPr>
              <w:t>411041</w:t>
            </w:r>
          </w:p>
        </w:tc>
        <w:tc>
          <w:tcPr>
            <w:tcW w:type="dxa" w:w="2088"/>
            <w:tcMar>
              <w:top w:w="80" w:type="dxa"/>
              <w:start w:w="75" w:type="dxa"/>
              <w:bottom w:w="80" w:type="dxa"/>
              <w:end w:w="75" w:type="dxa"/>
            </w:tcMar>
          </w:tcPr>
          <w:p>
            <w:pPr>
              <w:spacing w:after="0" w:before="0"/>
              <w:jc w:val="left"/>
            </w:pPr>
            <w:r/>
            <w:r>
              <w:rPr>
                <w:rFonts w:ascii="Arial" w:hAnsi="Arial"/>
                <w:b w:val="0"/>
                <w:color w:val="33231F"/>
                <w:sz w:val="15"/>
              </w:rPr>
              <w:t>Deccan Gymkhana</w:t>
            </w:r>
          </w:p>
        </w:tc>
        <w:tc>
          <w:tcPr>
            <w:tcW w:type="dxa" w:w="1008"/>
            <w:tcMar>
              <w:top w:w="80" w:type="dxa"/>
              <w:start w:w="75" w:type="dxa"/>
              <w:bottom w:w="80" w:type="dxa"/>
              <w:end w:w="75" w:type="dxa"/>
            </w:tcMar>
          </w:tcPr>
          <w:p>
            <w:pPr>
              <w:spacing w:after="0" w:before="0"/>
              <w:jc w:val="left"/>
            </w:pPr>
            <w:r/>
            <w:r>
              <w:rPr>
                <w:rFonts w:ascii="Arial" w:hAnsi="Arial"/>
                <w:b w:val="0"/>
                <w:color w:val="33231F"/>
                <w:sz w:val="15"/>
              </w:rPr>
              <w:t>411004</w:t>
            </w:r>
          </w:p>
        </w:tc>
        <w:tc>
          <w:tcPr>
            <w:tcW w:type="dxa" w:w="2088"/>
            <w:tcMar>
              <w:top w:w="80" w:type="dxa"/>
              <w:start w:w="75" w:type="dxa"/>
              <w:bottom w:w="80" w:type="dxa"/>
              <w:end w:w="75" w:type="dxa"/>
            </w:tcMar>
          </w:tcPr>
          <w:p>
            <w:pPr>
              <w:spacing w:after="0" w:before="0"/>
              <w:jc w:val="left"/>
            </w:pPr>
            <w:r/>
            <w:r>
              <w:rPr>
                <w:rFonts w:ascii="Arial" w:hAnsi="Arial"/>
                <w:b w:val="0"/>
                <w:color w:val="33231F"/>
                <w:sz w:val="15"/>
              </w:rPr>
              <w:t>Prabhat Road</w:t>
            </w:r>
          </w:p>
        </w:tc>
        <w:tc>
          <w:tcPr>
            <w:tcW w:type="dxa" w:w="1008"/>
            <w:tcMar>
              <w:top w:w="80" w:type="dxa"/>
              <w:start w:w="75" w:type="dxa"/>
              <w:bottom w:w="80" w:type="dxa"/>
              <w:end w:w="75" w:type="dxa"/>
            </w:tcMar>
          </w:tcPr>
          <w:p>
            <w:pPr>
              <w:spacing w:after="0" w:before="0"/>
              <w:jc w:val="left"/>
            </w:pPr>
            <w:r/>
            <w:r>
              <w:rPr>
                <w:rFonts w:ascii="Arial" w:hAnsi="Arial"/>
                <w:b w:val="0"/>
                <w:color w:val="33231F"/>
                <w:sz w:val="15"/>
              </w:rPr>
              <w:t>411004</w:t>
            </w:r>
          </w:p>
        </w:tc>
      </w:tr>
      <w:tr>
        <w:tc>
          <w:tcPr>
            <w:tcW w:type="dxa" w:w="2088"/>
            <w:tcMar>
              <w:top w:w="80" w:type="dxa"/>
              <w:start w:w="75" w:type="dxa"/>
              <w:bottom w:w="80" w:type="dxa"/>
              <w:end w:w="75" w:type="dxa"/>
            </w:tcMar>
            <w:shd w:fill="FCF8F4"/>
          </w:tcPr>
          <w:p>
            <w:pPr>
              <w:spacing w:after="0" w:before="0"/>
              <w:jc w:val="left"/>
            </w:pPr>
            <w:r/>
            <w:r>
              <w:rPr>
                <w:rFonts w:ascii="Arial" w:hAnsi="Arial"/>
                <w:b w:val="0"/>
                <w:color w:val="33231F"/>
                <w:sz w:val="15"/>
              </w:rPr>
              <w:t>Shivajinagar</w:t>
            </w:r>
          </w:p>
        </w:tc>
        <w:tc>
          <w:tcPr>
            <w:tcW w:type="dxa" w:w="1008"/>
            <w:tcMar>
              <w:top w:w="80" w:type="dxa"/>
              <w:start w:w="75" w:type="dxa"/>
              <w:bottom w:w="80" w:type="dxa"/>
              <w:end w:w="75" w:type="dxa"/>
            </w:tcMar>
            <w:shd w:fill="FCF8F4"/>
          </w:tcPr>
          <w:p>
            <w:pPr>
              <w:spacing w:after="0" w:before="0"/>
              <w:jc w:val="left"/>
            </w:pPr>
            <w:r/>
            <w:r>
              <w:rPr>
                <w:rFonts w:ascii="Arial" w:hAnsi="Arial"/>
                <w:b w:val="0"/>
                <w:color w:val="33231F"/>
                <w:sz w:val="15"/>
              </w:rPr>
              <w:t>411005</w:t>
            </w:r>
          </w:p>
        </w:tc>
        <w:tc>
          <w:tcPr>
            <w:tcW w:type="dxa" w:w="2088"/>
            <w:tcMar>
              <w:top w:w="80" w:type="dxa"/>
              <w:start w:w="75" w:type="dxa"/>
              <w:bottom w:w="80" w:type="dxa"/>
              <w:end w:w="75" w:type="dxa"/>
            </w:tcMar>
            <w:shd w:fill="FCF8F4"/>
          </w:tcPr>
          <w:p>
            <w:pPr>
              <w:spacing w:after="0" w:before="0"/>
              <w:jc w:val="left"/>
            </w:pPr>
            <w:r/>
            <w:r>
              <w:rPr>
                <w:rFonts w:ascii="Arial" w:hAnsi="Arial"/>
                <w:b w:val="0"/>
                <w:color w:val="33231F"/>
                <w:sz w:val="15"/>
              </w:rPr>
              <w:t>Model Colony</w:t>
            </w:r>
          </w:p>
        </w:tc>
        <w:tc>
          <w:tcPr>
            <w:tcW w:type="dxa" w:w="1008"/>
            <w:tcMar>
              <w:top w:w="80" w:type="dxa"/>
              <w:start w:w="75" w:type="dxa"/>
              <w:bottom w:w="80" w:type="dxa"/>
              <w:end w:w="75" w:type="dxa"/>
            </w:tcMar>
            <w:shd w:fill="FCF8F4"/>
          </w:tcPr>
          <w:p>
            <w:pPr>
              <w:spacing w:after="0" w:before="0"/>
              <w:jc w:val="left"/>
            </w:pPr>
            <w:r/>
            <w:r>
              <w:rPr>
                <w:rFonts w:ascii="Arial" w:hAnsi="Arial"/>
                <w:b w:val="0"/>
                <w:color w:val="33231F"/>
                <w:sz w:val="15"/>
              </w:rPr>
              <w:t>411016</w:t>
            </w:r>
          </w:p>
        </w:tc>
        <w:tc>
          <w:tcPr>
            <w:tcW w:type="dxa" w:w="2088"/>
            <w:tcMar>
              <w:top w:w="80" w:type="dxa"/>
              <w:start w:w="75" w:type="dxa"/>
              <w:bottom w:w="80" w:type="dxa"/>
              <w:end w:w="75" w:type="dxa"/>
            </w:tcMar>
            <w:shd w:fill="FCF8F4"/>
          </w:tcPr>
          <w:p>
            <w:pPr>
              <w:spacing w:after="0" w:before="0"/>
              <w:jc w:val="left"/>
            </w:pPr>
            <w:r/>
            <w:r>
              <w:rPr>
                <w:rFonts w:ascii="Arial" w:hAnsi="Arial"/>
                <w:b w:val="0"/>
                <w:color w:val="33231F"/>
                <w:sz w:val="15"/>
              </w:rPr>
              <w:t>Sadashiv Peth</w:t>
            </w:r>
          </w:p>
        </w:tc>
        <w:tc>
          <w:tcPr>
            <w:tcW w:type="dxa" w:w="1008"/>
            <w:tcMar>
              <w:top w:w="80" w:type="dxa"/>
              <w:start w:w="75" w:type="dxa"/>
              <w:bottom w:w="80" w:type="dxa"/>
              <w:end w:w="75" w:type="dxa"/>
            </w:tcMar>
            <w:shd w:fill="FCF8F4"/>
          </w:tcPr>
          <w:p>
            <w:pPr>
              <w:spacing w:after="0" w:before="0"/>
              <w:jc w:val="left"/>
            </w:pPr>
            <w:r/>
            <w:r>
              <w:rPr>
                <w:rFonts w:ascii="Arial" w:hAnsi="Arial"/>
                <w:b w:val="0"/>
                <w:color w:val="33231F"/>
                <w:sz w:val="15"/>
              </w:rPr>
              <w:t>411030</w:t>
            </w:r>
          </w:p>
        </w:tc>
      </w:tr>
      <w:tr>
        <w:tc>
          <w:tcPr>
            <w:tcW w:type="dxa" w:w="2088"/>
            <w:tcMar>
              <w:top w:w="80" w:type="dxa"/>
              <w:start w:w="75" w:type="dxa"/>
              <w:bottom w:w="80" w:type="dxa"/>
              <w:end w:w="75" w:type="dxa"/>
            </w:tcMar>
          </w:tcPr>
          <w:p>
            <w:pPr>
              <w:spacing w:after="0" w:before="0"/>
              <w:jc w:val="left"/>
            </w:pPr>
            <w:r/>
            <w:r>
              <w:rPr>
                <w:rFonts w:ascii="Arial" w:hAnsi="Arial"/>
                <w:b w:val="0"/>
                <w:color w:val="33231F"/>
                <w:sz w:val="15"/>
              </w:rPr>
              <w:t>Navi Peth</w:t>
            </w:r>
          </w:p>
        </w:tc>
        <w:tc>
          <w:tcPr>
            <w:tcW w:type="dxa" w:w="1008"/>
            <w:tcMar>
              <w:top w:w="80" w:type="dxa"/>
              <w:start w:w="75" w:type="dxa"/>
              <w:bottom w:w="80" w:type="dxa"/>
              <w:end w:w="75" w:type="dxa"/>
            </w:tcMar>
          </w:tcPr>
          <w:p>
            <w:pPr>
              <w:spacing w:after="0" w:before="0"/>
              <w:jc w:val="left"/>
            </w:pPr>
            <w:r/>
            <w:r>
              <w:rPr>
                <w:rFonts w:ascii="Arial" w:hAnsi="Arial"/>
                <w:b w:val="0"/>
                <w:color w:val="33231F"/>
                <w:sz w:val="15"/>
              </w:rPr>
              <w:t>411030</w:t>
            </w:r>
          </w:p>
        </w:tc>
        <w:tc>
          <w:tcPr>
            <w:tcW w:type="dxa" w:w="2088"/>
            <w:tcMar>
              <w:top w:w="80" w:type="dxa"/>
              <w:start w:w="75" w:type="dxa"/>
              <w:bottom w:w="80" w:type="dxa"/>
              <w:end w:w="75" w:type="dxa"/>
            </w:tcMar>
          </w:tcPr>
          <w:p>
            <w:pPr>
              <w:spacing w:after="0" w:before="0"/>
              <w:jc w:val="left"/>
            </w:pPr>
            <w:r/>
            <w:r>
              <w:rPr>
                <w:rFonts w:ascii="Arial" w:hAnsi="Arial"/>
                <w:b w:val="0"/>
                <w:color w:val="33231F"/>
                <w:sz w:val="15"/>
              </w:rPr>
              <w:t>Parvati</w:t>
            </w:r>
          </w:p>
        </w:tc>
        <w:tc>
          <w:tcPr>
            <w:tcW w:type="dxa" w:w="1008"/>
            <w:tcMar>
              <w:top w:w="80" w:type="dxa"/>
              <w:start w:w="75" w:type="dxa"/>
              <w:bottom w:w="80" w:type="dxa"/>
              <w:end w:w="75" w:type="dxa"/>
            </w:tcMar>
          </w:tcPr>
          <w:p>
            <w:pPr>
              <w:spacing w:after="0" w:before="0"/>
              <w:jc w:val="left"/>
            </w:pPr>
            <w:r/>
            <w:r>
              <w:rPr>
                <w:rFonts w:ascii="Arial" w:hAnsi="Arial"/>
                <w:b w:val="0"/>
                <w:color w:val="33231F"/>
                <w:sz w:val="15"/>
              </w:rPr>
              <w:t>411009</w:t>
            </w:r>
          </w:p>
        </w:tc>
        <w:tc>
          <w:tcPr>
            <w:tcW w:type="dxa" w:w="2088"/>
            <w:tcMar>
              <w:top w:w="80" w:type="dxa"/>
              <w:start w:w="75" w:type="dxa"/>
              <w:bottom w:w="80" w:type="dxa"/>
              <w:end w:w="75" w:type="dxa"/>
            </w:tcMar>
          </w:tcPr>
          <w:p>
            <w:pPr>
              <w:spacing w:after="0" w:before="0"/>
              <w:jc w:val="left"/>
            </w:pPr>
            <w:r/>
            <w:r>
              <w:rPr>
                <w:rFonts w:ascii="Arial" w:hAnsi="Arial"/>
                <w:b w:val="0"/>
                <w:color w:val="33231F"/>
                <w:sz w:val="15"/>
              </w:rPr>
              <w:t>Sahakar Nagar</w:t>
            </w:r>
          </w:p>
        </w:tc>
        <w:tc>
          <w:tcPr>
            <w:tcW w:type="dxa" w:w="1008"/>
            <w:tcMar>
              <w:top w:w="80" w:type="dxa"/>
              <w:start w:w="75" w:type="dxa"/>
              <w:bottom w:w="80" w:type="dxa"/>
              <w:end w:w="75" w:type="dxa"/>
            </w:tcMar>
          </w:tcPr>
          <w:p>
            <w:pPr>
              <w:spacing w:after="0" w:before="0"/>
              <w:jc w:val="left"/>
            </w:pPr>
            <w:r/>
            <w:r>
              <w:rPr>
                <w:rFonts w:ascii="Arial" w:hAnsi="Arial"/>
                <w:b w:val="0"/>
                <w:color w:val="33231F"/>
                <w:sz w:val="15"/>
              </w:rPr>
              <w:t>411009</w:t>
            </w:r>
          </w:p>
        </w:tc>
      </w:tr>
      <w:tr>
        <w:tc>
          <w:tcPr>
            <w:tcW w:type="dxa" w:w="2088"/>
            <w:tcMar>
              <w:top w:w="80" w:type="dxa"/>
              <w:start w:w="75" w:type="dxa"/>
              <w:bottom w:w="80" w:type="dxa"/>
              <w:end w:w="75" w:type="dxa"/>
            </w:tcMar>
            <w:shd w:fill="FCF8F4"/>
          </w:tcPr>
          <w:p>
            <w:pPr>
              <w:spacing w:after="0" w:before="0"/>
              <w:jc w:val="left"/>
            </w:pPr>
            <w:r/>
            <w:r>
              <w:rPr>
                <w:rFonts w:ascii="Arial" w:hAnsi="Arial"/>
                <w:b w:val="0"/>
                <w:color w:val="33231F"/>
                <w:sz w:val="15"/>
              </w:rPr>
              <w:t>Bibwewadi</w:t>
            </w:r>
          </w:p>
        </w:tc>
        <w:tc>
          <w:tcPr>
            <w:tcW w:type="dxa" w:w="1008"/>
            <w:tcMar>
              <w:top w:w="80" w:type="dxa"/>
              <w:start w:w="75" w:type="dxa"/>
              <w:bottom w:w="80" w:type="dxa"/>
              <w:end w:w="75" w:type="dxa"/>
            </w:tcMar>
            <w:shd w:fill="FCF8F4"/>
          </w:tcPr>
          <w:p>
            <w:pPr>
              <w:spacing w:after="0" w:before="0"/>
              <w:jc w:val="left"/>
            </w:pPr>
            <w:r/>
            <w:r>
              <w:rPr>
                <w:rFonts w:ascii="Arial" w:hAnsi="Arial"/>
                <w:b w:val="0"/>
                <w:color w:val="33231F"/>
                <w:sz w:val="15"/>
              </w:rPr>
              <w:t>411037</w:t>
            </w:r>
          </w:p>
        </w:tc>
        <w:tc>
          <w:tcPr>
            <w:tcW w:type="dxa" w:w="2088"/>
            <w:tcMar>
              <w:top w:w="80" w:type="dxa"/>
              <w:start w:w="75" w:type="dxa"/>
              <w:bottom w:w="80" w:type="dxa"/>
              <w:end w:w="75" w:type="dxa"/>
            </w:tcMar>
            <w:shd w:fill="FCF8F4"/>
          </w:tcPr>
          <w:p>
            <w:pPr>
              <w:spacing w:after="0" w:before="0"/>
              <w:jc w:val="left"/>
            </w:pPr>
            <w:r/>
            <w:r>
              <w:rPr>
                <w:rFonts w:ascii="Arial" w:hAnsi="Arial"/>
                <w:b w:val="0"/>
                <w:color w:val="33231F"/>
                <w:sz w:val="15"/>
              </w:rPr>
              <w:t>Gultekdi / Market Yard</w:t>
            </w:r>
          </w:p>
        </w:tc>
        <w:tc>
          <w:tcPr>
            <w:tcW w:type="dxa" w:w="1008"/>
            <w:tcMar>
              <w:top w:w="80" w:type="dxa"/>
              <w:start w:w="75" w:type="dxa"/>
              <w:bottom w:w="80" w:type="dxa"/>
              <w:end w:w="75" w:type="dxa"/>
            </w:tcMar>
            <w:shd w:fill="FCF8F4"/>
          </w:tcPr>
          <w:p>
            <w:pPr>
              <w:spacing w:after="0" w:before="0"/>
              <w:jc w:val="left"/>
            </w:pPr>
            <w:r/>
            <w:r>
              <w:rPr>
                <w:rFonts w:ascii="Arial" w:hAnsi="Arial"/>
                <w:b w:val="0"/>
                <w:color w:val="33231F"/>
                <w:sz w:val="15"/>
              </w:rPr>
              <w:t>411037</w:t>
            </w:r>
          </w:p>
        </w:tc>
        <w:tc>
          <w:tcPr>
            <w:tcW w:type="dxa" w:w="2088"/>
            <w:tcMar>
              <w:top w:w="80" w:type="dxa"/>
              <w:start w:w="75" w:type="dxa"/>
              <w:bottom w:w="80" w:type="dxa"/>
              <w:end w:w="75" w:type="dxa"/>
            </w:tcMar>
            <w:shd w:fill="FCF8F4"/>
          </w:tcPr>
          <w:p>
            <w:pPr>
              <w:spacing w:after="0" w:before="0"/>
              <w:jc w:val="left"/>
            </w:pPr>
            <w:r/>
            <w:r>
              <w:rPr>
                <w:rFonts w:ascii="Arial" w:hAnsi="Arial"/>
                <w:b w:val="0"/>
                <w:color w:val="33231F"/>
                <w:sz w:val="15"/>
              </w:rPr>
              <w:t>Dhankawadi</w:t>
            </w:r>
          </w:p>
        </w:tc>
        <w:tc>
          <w:tcPr>
            <w:tcW w:type="dxa" w:w="1008"/>
            <w:tcMar>
              <w:top w:w="80" w:type="dxa"/>
              <w:start w:w="75" w:type="dxa"/>
              <w:bottom w:w="80" w:type="dxa"/>
              <w:end w:w="75" w:type="dxa"/>
            </w:tcMar>
            <w:shd w:fill="FCF8F4"/>
          </w:tcPr>
          <w:p>
            <w:pPr>
              <w:spacing w:after="0" w:before="0"/>
              <w:jc w:val="left"/>
            </w:pPr>
            <w:r/>
            <w:r>
              <w:rPr>
                <w:rFonts w:ascii="Arial" w:hAnsi="Arial"/>
                <w:b w:val="0"/>
                <w:color w:val="33231F"/>
                <w:sz w:val="15"/>
              </w:rPr>
              <w:t>411043</w:t>
            </w:r>
          </w:p>
        </w:tc>
      </w:tr>
      <w:tr>
        <w:tc>
          <w:tcPr>
            <w:tcW w:type="dxa" w:w="2088"/>
            <w:tcMar>
              <w:top w:w="80" w:type="dxa"/>
              <w:start w:w="75" w:type="dxa"/>
              <w:bottom w:w="80" w:type="dxa"/>
              <w:end w:w="75" w:type="dxa"/>
            </w:tcMar>
          </w:tcPr>
          <w:p>
            <w:pPr>
              <w:spacing w:after="0" w:before="0"/>
              <w:jc w:val="left"/>
            </w:pPr>
            <w:r/>
            <w:r>
              <w:rPr>
                <w:rFonts w:ascii="Arial" w:hAnsi="Arial"/>
                <w:b w:val="0"/>
                <w:color w:val="33231F"/>
                <w:sz w:val="15"/>
              </w:rPr>
              <w:t>Katraj</w:t>
            </w:r>
          </w:p>
        </w:tc>
        <w:tc>
          <w:tcPr>
            <w:tcW w:type="dxa" w:w="1008"/>
            <w:tcMar>
              <w:top w:w="80" w:type="dxa"/>
              <w:start w:w="75" w:type="dxa"/>
              <w:bottom w:w="80" w:type="dxa"/>
              <w:end w:w="75" w:type="dxa"/>
            </w:tcMar>
          </w:tcPr>
          <w:p>
            <w:pPr>
              <w:spacing w:after="0" w:before="0"/>
              <w:jc w:val="left"/>
            </w:pPr>
            <w:r/>
            <w:r>
              <w:rPr>
                <w:rFonts w:ascii="Arial" w:hAnsi="Arial"/>
                <w:b w:val="0"/>
                <w:color w:val="33231F"/>
                <w:sz w:val="15"/>
              </w:rPr>
              <w:t>411046</w:t>
            </w:r>
          </w:p>
        </w:tc>
        <w:tc>
          <w:tcPr>
            <w:tcW w:type="dxa" w:w="2088"/>
            <w:tcMar>
              <w:top w:w="80" w:type="dxa"/>
              <w:start w:w="75" w:type="dxa"/>
              <w:bottom w:w="80" w:type="dxa"/>
              <w:end w:w="75" w:type="dxa"/>
            </w:tcMar>
          </w:tcPr>
          <w:p>
            <w:pPr>
              <w:spacing w:after="0" w:before="0"/>
              <w:jc w:val="left"/>
            </w:pPr>
            <w:r/>
            <w:r>
              <w:rPr>
                <w:rFonts w:ascii="Arial" w:hAnsi="Arial"/>
                <w:b w:val="0"/>
                <w:color w:val="33231F"/>
                <w:sz w:val="15"/>
              </w:rPr>
              <w:t>Aundh</w:t>
            </w:r>
          </w:p>
        </w:tc>
        <w:tc>
          <w:tcPr>
            <w:tcW w:type="dxa" w:w="1008"/>
            <w:tcMar>
              <w:top w:w="80" w:type="dxa"/>
              <w:start w:w="75" w:type="dxa"/>
              <w:bottom w:w="80" w:type="dxa"/>
              <w:end w:w="75" w:type="dxa"/>
            </w:tcMar>
          </w:tcPr>
          <w:p>
            <w:pPr>
              <w:spacing w:after="0" w:before="0"/>
              <w:jc w:val="left"/>
            </w:pPr>
            <w:r/>
            <w:r>
              <w:rPr>
                <w:rFonts w:ascii="Arial" w:hAnsi="Arial"/>
                <w:b w:val="0"/>
                <w:color w:val="33231F"/>
                <w:sz w:val="15"/>
              </w:rPr>
              <w:t>411007</w:t>
            </w:r>
          </w:p>
        </w:tc>
        <w:tc>
          <w:tcPr>
            <w:tcW w:type="dxa" w:w="2088"/>
            <w:tcMar>
              <w:top w:w="80" w:type="dxa"/>
              <w:start w:w="75" w:type="dxa"/>
              <w:bottom w:w="80" w:type="dxa"/>
              <w:end w:w="75" w:type="dxa"/>
            </w:tcMar>
          </w:tcPr>
          <w:p>
            <w:pPr>
              <w:spacing w:after="0" w:before="0"/>
              <w:jc w:val="left"/>
            </w:pPr>
            <w:r/>
            <w:r>
              <w:rPr>
                <w:rFonts w:ascii="Arial" w:hAnsi="Arial"/>
                <w:b w:val="0"/>
                <w:color w:val="33231F"/>
                <w:sz w:val="15"/>
              </w:rPr>
              <w:t>Pashan</w:t>
            </w:r>
          </w:p>
        </w:tc>
        <w:tc>
          <w:tcPr>
            <w:tcW w:type="dxa" w:w="1008"/>
            <w:tcMar>
              <w:top w:w="80" w:type="dxa"/>
              <w:start w:w="75" w:type="dxa"/>
              <w:bottom w:w="80" w:type="dxa"/>
              <w:end w:w="75" w:type="dxa"/>
            </w:tcMar>
          </w:tcPr>
          <w:p>
            <w:pPr>
              <w:spacing w:after="0" w:before="0"/>
              <w:jc w:val="left"/>
            </w:pPr>
            <w:r/>
            <w:r>
              <w:rPr>
                <w:rFonts w:ascii="Arial" w:hAnsi="Arial"/>
                <w:b w:val="0"/>
                <w:color w:val="33231F"/>
                <w:sz w:val="15"/>
              </w:rPr>
              <w:t>411021</w:t>
            </w:r>
          </w:p>
        </w:tc>
      </w:tr>
      <w:tr>
        <w:tc>
          <w:tcPr>
            <w:tcW w:type="dxa" w:w="2088"/>
            <w:tcMar>
              <w:top w:w="80" w:type="dxa"/>
              <w:start w:w="75" w:type="dxa"/>
              <w:bottom w:w="80" w:type="dxa"/>
              <w:end w:w="75" w:type="dxa"/>
            </w:tcMar>
            <w:shd w:fill="FCF8F4"/>
          </w:tcPr>
          <w:p>
            <w:pPr>
              <w:spacing w:after="0" w:before="0"/>
              <w:jc w:val="left"/>
            </w:pPr>
            <w:r/>
            <w:r>
              <w:rPr>
                <w:rFonts w:ascii="Arial" w:hAnsi="Arial"/>
                <w:b w:val="0"/>
                <w:color w:val="33231F"/>
                <w:sz w:val="15"/>
              </w:rPr>
              <w:t>Bavdhan</w:t>
            </w:r>
          </w:p>
        </w:tc>
        <w:tc>
          <w:tcPr>
            <w:tcW w:type="dxa" w:w="1008"/>
            <w:tcMar>
              <w:top w:w="80" w:type="dxa"/>
              <w:start w:w="75" w:type="dxa"/>
              <w:bottom w:w="80" w:type="dxa"/>
              <w:end w:w="75" w:type="dxa"/>
            </w:tcMar>
            <w:shd w:fill="FCF8F4"/>
          </w:tcPr>
          <w:p>
            <w:pPr>
              <w:spacing w:after="0" w:before="0"/>
              <w:jc w:val="left"/>
            </w:pPr>
            <w:r/>
            <w:r>
              <w:rPr>
                <w:rFonts w:ascii="Arial" w:hAnsi="Arial"/>
                <w:b w:val="0"/>
                <w:color w:val="33231F"/>
                <w:sz w:val="15"/>
              </w:rPr>
              <w:t>411021</w:t>
            </w:r>
          </w:p>
        </w:tc>
        <w:tc>
          <w:tcPr>
            <w:tcW w:type="dxa" w:w="2088"/>
            <w:tcMar>
              <w:top w:w="80" w:type="dxa"/>
              <w:start w:w="75" w:type="dxa"/>
              <w:bottom w:w="80" w:type="dxa"/>
              <w:end w:w="75" w:type="dxa"/>
            </w:tcMar>
            <w:shd w:fill="FCF8F4"/>
          </w:tcPr>
          <w:p>
            <w:pPr>
              <w:spacing w:after="0" w:before="0"/>
              <w:jc w:val="left"/>
            </w:pPr>
            <w:r/>
            <w:r>
              <w:rPr>
                <w:rFonts w:ascii="Arial" w:hAnsi="Arial"/>
                <w:b w:val="0"/>
                <w:color w:val="33231F"/>
                <w:sz w:val="15"/>
              </w:rPr>
              <w:t>Baner</w:t>
            </w:r>
          </w:p>
        </w:tc>
        <w:tc>
          <w:tcPr>
            <w:tcW w:type="dxa" w:w="1008"/>
            <w:tcMar>
              <w:top w:w="80" w:type="dxa"/>
              <w:start w:w="75" w:type="dxa"/>
              <w:bottom w:w="80" w:type="dxa"/>
              <w:end w:w="75" w:type="dxa"/>
            </w:tcMar>
            <w:shd w:fill="FCF8F4"/>
          </w:tcPr>
          <w:p>
            <w:pPr>
              <w:spacing w:after="0" w:before="0"/>
              <w:jc w:val="left"/>
            </w:pPr>
            <w:r/>
            <w:r>
              <w:rPr>
                <w:rFonts w:ascii="Arial" w:hAnsi="Arial"/>
                <w:b w:val="0"/>
                <w:color w:val="33231F"/>
                <w:sz w:val="15"/>
              </w:rPr>
              <w:t>411045</w:t>
            </w:r>
          </w:p>
        </w:tc>
        <w:tc>
          <w:tcPr>
            <w:tcW w:type="dxa" w:w="2088"/>
            <w:tcMar>
              <w:top w:w="80" w:type="dxa"/>
              <w:start w:w="75" w:type="dxa"/>
              <w:bottom w:w="80" w:type="dxa"/>
              <w:end w:w="75" w:type="dxa"/>
            </w:tcMar>
            <w:shd w:fill="FCF8F4"/>
          </w:tcPr>
          <w:p>
            <w:pPr>
              <w:spacing w:after="0" w:before="0"/>
              <w:jc w:val="left"/>
            </w:pPr>
            <w:r/>
            <w:r>
              <w:rPr>
                <w:rFonts w:ascii="Arial" w:hAnsi="Arial"/>
                <w:b w:val="0"/>
                <w:color w:val="33231F"/>
                <w:sz w:val="15"/>
              </w:rPr>
              <w:t>Balewadi</w:t>
            </w:r>
          </w:p>
        </w:tc>
        <w:tc>
          <w:tcPr>
            <w:tcW w:type="dxa" w:w="1008"/>
            <w:tcMar>
              <w:top w:w="80" w:type="dxa"/>
              <w:start w:w="75" w:type="dxa"/>
              <w:bottom w:w="80" w:type="dxa"/>
              <w:end w:w="75" w:type="dxa"/>
            </w:tcMar>
            <w:shd w:fill="FCF8F4"/>
          </w:tcPr>
          <w:p>
            <w:pPr>
              <w:spacing w:after="0" w:before="0"/>
              <w:jc w:val="left"/>
            </w:pPr>
            <w:r/>
            <w:r>
              <w:rPr>
                <w:rFonts w:ascii="Arial" w:hAnsi="Arial"/>
                <w:b w:val="0"/>
                <w:color w:val="33231F"/>
                <w:sz w:val="15"/>
              </w:rPr>
              <w:t>411045</w:t>
            </w:r>
          </w:p>
        </w:tc>
      </w:tr>
      <w:tr>
        <w:tc>
          <w:tcPr>
            <w:tcW w:type="dxa" w:w="2088"/>
            <w:tcMar>
              <w:top w:w="80" w:type="dxa"/>
              <w:start w:w="75" w:type="dxa"/>
              <w:bottom w:w="80" w:type="dxa"/>
              <w:end w:w="75" w:type="dxa"/>
            </w:tcMar>
          </w:tcPr>
          <w:p>
            <w:pPr>
              <w:spacing w:after="0" w:before="0"/>
              <w:jc w:val="left"/>
            </w:pPr>
            <w:r/>
            <w:r>
              <w:rPr>
                <w:rFonts w:ascii="Arial" w:hAnsi="Arial"/>
                <w:b w:val="0"/>
                <w:color w:val="33231F"/>
                <w:sz w:val="15"/>
              </w:rPr>
              <w:t>Camp</w:t>
            </w:r>
          </w:p>
        </w:tc>
        <w:tc>
          <w:tcPr>
            <w:tcW w:type="dxa" w:w="1008"/>
            <w:tcMar>
              <w:top w:w="80" w:type="dxa"/>
              <w:start w:w="75" w:type="dxa"/>
              <w:bottom w:w="80" w:type="dxa"/>
              <w:end w:w="75" w:type="dxa"/>
            </w:tcMar>
          </w:tcPr>
          <w:p>
            <w:pPr>
              <w:spacing w:after="0" w:before="0"/>
              <w:jc w:val="left"/>
            </w:pPr>
            <w:r/>
            <w:r>
              <w:rPr>
                <w:rFonts w:ascii="Arial" w:hAnsi="Arial"/>
                <w:b w:val="0"/>
                <w:color w:val="33231F"/>
                <w:sz w:val="15"/>
              </w:rPr>
              <w:t>411001</w:t>
            </w:r>
          </w:p>
        </w:tc>
        <w:tc>
          <w:tcPr>
            <w:tcW w:type="dxa" w:w="2088"/>
            <w:tcMar>
              <w:top w:w="80" w:type="dxa"/>
              <w:start w:w="75" w:type="dxa"/>
              <w:bottom w:w="80" w:type="dxa"/>
              <w:end w:w="75" w:type="dxa"/>
            </w:tcMar>
          </w:tcPr>
          <w:p>
            <w:pPr>
              <w:spacing w:after="0" w:before="0"/>
              <w:jc w:val="left"/>
            </w:pPr>
            <w:r/>
            <w:r>
              <w:rPr>
                <w:rFonts w:ascii="Arial" w:hAnsi="Arial"/>
                <w:b w:val="0"/>
                <w:color w:val="33231F"/>
                <w:sz w:val="15"/>
              </w:rPr>
              <w:t>Koregaon Park</w:t>
            </w:r>
          </w:p>
        </w:tc>
        <w:tc>
          <w:tcPr>
            <w:tcW w:type="dxa" w:w="1008"/>
            <w:tcMar>
              <w:top w:w="80" w:type="dxa"/>
              <w:start w:w="75" w:type="dxa"/>
              <w:bottom w:w="80" w:type="dxa"/>
              <w:end w:w="75" w:type="dxa"/>
            </w:tcMar>
          </w:tcPr>
          <w:p>
            <w:pPr>
              <w:spacing w:after="0" w:before="0"/>
              <w:jc w:val="left"/>
            </w:pPr>
            <w:r/>
            <w:r>
              <w:rPr>
                <w:rFonts w:ascii="Arial" w:hAnsi="Arial"/>
                <w:b w:val="0"/>
                <w:color w:val="33231F"/>
                <w:sz w:val="15"/>
              </w:rPr>
              <w:t>411001</w:t>
            </w:r>
          </w:p>
        </w:tc>
        <w:tc>
          <w:tcPr>
            <w:tcW w:type="dxa" w:w="2088"/>
            <w:tcMar>
              <w:top w:w="80" w:type="dxa"/>
              <w:start w:w="75" w:type="dxa"/>
              <w:bottom w:w="80" w:type="dxa"/>
              <w:end w:w="75" w:type="dxa"/>
            </w:tcMar>
          </w:tcPr>
          <w:p>
            <w:pPr>
              <w:spacing w:after="0" w:before="0"/>
              <w:jc w:val="left"/>
            </w:pPr>
            <w:r/>
            <w:r>
              <w:rPr>
                <w:rFonts w:ascii="Arial" w:hAnsi="Arial"/>
                <w:b w:val="0"/>
                <w:color w:val="33231F"/>
                <w:sz w:val="15"/>
              </w:rPr>
              <w:t>Kalyani Nagar</w:t>
            </w:r>
          </w:p>
        </w:tc>
        <w:tc>
          <w:tcPr>
            <w:tcW w:type="dxa" w:w="1008"/>
            <w:tcMar>
              <w:top w:w="80" w:type="dxa"/>
              <w:start w:w="75" w:type="dxa"/>
              <w:bottom w:w="80" w:type="dxa"/>
              <w:end w:w="75" w:type="dxa"/>
            </w:tcMar>
          </w:tcPr>
          <w:p>
            <w:pPr>
              <w:spacing w:after="0" w:before="0"/>
              <w:jc w:val="left"/>
            </w:pPr>
            <w:r/>
            <w:r>
              <w:rPr>
                <w:rFonts w:ascii="Arial" w:hAnsi="Arial"/>
                <w:b w:val="0"/>
                <w:color w:val="33231F"/>
                <w:sz w:val="15"/>
              </w:rPr>
              <w:t>411006</w:t>
            </w:r>
          </w:p>
        </w:tc>
      </w:tr>
    </w:tbl>
    <w:p>
      <w:pPr>
        <w:spacing w:after="40"/>
      </w:pPr>
    </w:p>
    <w:p>
      <w:pPr>
        <w:spacing w:after="120" w:line="259" w:lineRule="auto"/>
        <w:jc w:val="left"/>
      </w:pPr>
      <w:r>
        <w:rPr>
          <w:rFonts w:ascii="Arial" w:hAnsi="Arial"/>
          <w:b w:val="0"/>
          <w:i/>
          <w:color w:val="6C625F"/>
          <w:sz w:val="17"/>
        </w:rPr>
        <w:t>Note: PIN codes are included as planning references. For the actual Meta ad set, the venue pin + radius is the preferred method because postcode and locality targeting options can vary inside Ads Manager.</w:t>
      </w:r>
    </w:p>
    <w:p>
      <w:pPr>
        <w:keepNext/>
        <w:spacing w:before="160" w:after="100"/>
        <w:pBdr>
          <w:bottom w:val="single" w:sz="8" w:space="4" w:color="D69A2D"/>
        </w:pBdr>
      </w:pPr>
      <w:r>
        <w:rPr>
          <w:rFonts w:ascii="Arial" w:hAnsi="Arial"/>
          <w:b/>
          <w:i w:val="0"/>
          <w:color w:val="8A0F2D"/>
          <w:sz w:val="32"/>
        </w:rPr>
        <w:t>Appendix B — Meta Setup Notes</w:t>
      </w:r>
    </w:p>
    <w:p>
      <w:pPr>
        <w:pStyle w:val="ListBullet"/>
        <w:spacing w:after="60"/>
        <w:ind w:left="0"/>
      </w:pPr>
      <w:r>
        <w:rPr>
          <w:rFonts w:ascii="Arial" w:hAnsi="Arial"/>
          <w:b w:val="0"/>
          <w:i w:val="0"/>
          <w:color w:val="33231F"/>
          <w:sz w:val="17"/>
        </w:rPr>
        <w:t>Meta’s available targeting options and labels can change by account/region. Use the closest current option if the exact wording differs.</w:t>
      </w:r>
    </w:p>
    <w:p>
      <w:pPr>
        <w:pStyle w:val="ListBullet"/>
        <w:spacing w:after="60"/>
        <w:ind w:left="0"/>
      </w:pPr>
      <w:r>
        <w:rPr>
          <w:rFonts w:ascii="Arial" w:hAnsi="Arial"/>
          <w:b w:val="0"/>
          <w:i w:val="0"/>
          <w:color w:val="33231F"/>
          <w:sz w:val="17"/>
        </w:rPr>
        <w:t>For customer-list Custom Audiences, only upload data you have the right and lawful basis to use.</w:t>
      </w:r>
    </w:p>
    <w:p>
      <w:pPr>
        <w:pStyle w:val="ListBullet"/>
        <w:spacing w:after="60"/>
        <w:ind w:left="0"/>
      </w:pPr>
      <w:r>
        <w:rPr>
          <w:rFonts w:ascii="Arial" w:hAnsi="Arial"/>
          <w:b w:val="0"/>
          <w:i w:val="0"/>
          <w:color w:val="33231F"/>
          <w:sz w:val="17"/>
        </w:rPr>
        <w:t>For Reels, use native 9:16 creative with key text in safe zones and audio where appropriate.</w:t>
      </w:r>
    </w:p>
    <w:p>
      <w:pPr>
        <w:pStyle w:val="ListBullet"/>
        <w:spacing w:after="60"/>
        <w:ind w:left="0"/>
      </w:pPr>
      <w:r>
        <w:rPr>
          <w:rFonts w:ascii="Arial" w:hAnsi="Arial"/>
          <w:b w:val="0"/>
          <w:i w:val="0"/>
          <w:color w:val="33231F"/>
          <w:sz w:val="17"/>
        </w:rPr>
        <w:t>If Advantage+ placements are used, review delivery after launch; if third-party placements dominate without useful engagement, concentrate manually on Facebook and Instagram for the next test.</w:t>
      </w:r>
    </w:p>
    <w:p>
      <w:pPr>
        <w:spacing w:after="120" w:line="259" w:lineRule="auto"/>
        <w:jc w:val="left"/>
      </w:pPr>
      <w:r>
        <w:rPr>
          <w:rFonts w:ascii="Arial" w:hAnsi="Arial"/>
          <w:b w:val="0"/>
          <w:i/>
          <w:color w:val="6C625F"/>
          <w:sz w:val="16"/>
        </w:rPr>
        <w:t>Reference sources reviewed: Meta for Business – Reels Ads guidance; Meta Custom Audience Terms; Meta audience targeting / lookalike guidance.</w:t>
      </w:r>
    </w:p>
    <w:sectPr w:rsidR="00FC693F" w:rsidRPr="0006063C" w:rsidSect="00034616">
      <w:footerReference w:type="default" r:id="rId9"/>
      <w:pgSz w:w="12240" w:h="15840"/>
      <w:pgMar w:top="792" w:right="893" w:bottom="792"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i w:val="0"/>
        <w:color w:val="6C625F"/>
        <w:sz w:val="16"/>
      </w:rPr>
      <w:t>House of Bunkar x PULA Bazaar | Meta Ads Strategy v3 | October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House of Bunkar x PULA Bazaar Meta Ads Strategy v3</dc:title>
  <dc:subject>Meta advertising strategy for PULA Bazaar Season 49, October 2026</dc:subject>
  <dc:creator>Growthik Media / Strategy Draft</dc:creator>
  <cp:keywords/>
  <dc:description>generated by python-docx</dc:description>
  <cp:lastModifiedBy/>
  <cp:revision>1</cp:revision>
  <dcterms:created xsi:type="dcterms:W3CDTF">2013-12-23T23:15:00Z</dcterms:created>
  <dcterms:modified xsi:type="dcterms:W3CDTF">2013-12-23T23:15:00Z</dcterms:modified>
  <cp:category/>
</cp:coreProperties>
</file>