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Write a Resume With No Work Experience</w:t>
      </w:r>
    </w:p>
    <w:p>
      <w:r>
        <w:rPr>
          <w:b w:val="0"/>
        </w:rPr>
        <w:t>Complete article draft with a separate editorial publication pack. Research checked 10 October 2026. Update existing page — do not create a duplicate.</w:t>
      </w:r>
    </w:p>
    <w:p>
      <w:pPr>
        <w:pStyle w:val="Heading1"/>
      </w:pPr>
      <w:r>
        <w:t>Article</w:t>
      </w:r>
    </w:p>
    <w:p>
      <w:r>
        <w:t>A fresher resume should show your education, relevant projects, demonstrable skills and any genuine volunteering or training. Use a clear layout and describe what you actually did. For government recruitment, a prescribed application or biodata format takes priority over a general resume.</w:t>
      </w:r>
    </w:p>
    <w:p>
      <w:pPr>
        <w:pStyle w:val="Heading2"/>
      </w:pPr>
      <w:r>
        <w:t>Start with the job requirements</w:t>
      </w:r>
    </w:p>
    <w:p>
      <w:r>
        <w:t>Read the role description and application instructions before writing. If the employer asks for a particular biodata form, complete that form. If a separate resume is requested, choose information that helps the employer compare your education and skills with the role.</w:t>
      </w:r>
    </w:p>
    <w:p>
      <w:r>
        <w:t xml:space="preserve">NCS offers a CV-building route as a practical starting point. </w:t>
      </w:r>
      <w:hyperlink r:id="rId11">
        <w:r>
          <w:rPr>
            <w:color w:val="174D79"/>
          </w:rPr>
          <w:t>[NCSCV]</w:t>
        </w:r>
      </w:hyperlink>
      <w:r>
        <w:t xml:space="preserve"> A template helps organization; it cannot verify your qualifications or replace the employer required application.</w:t>
      </w:r>
    </w:p>
    <w:p>
      <w:pPr>
        <w:pStyle w:val="Heading2"/>
      </w:pPr>
      <w:r>
        <w:t>Build a simple fresher structure</w:t>
      </w:r>
    </w:p>
    <w:p>
      <w:r>
        <w:t>Begin with your name, a professional email, phone number and location appropriate to the application. Then include education, relevant projects, skills and genuine training or volunteering. Add a short profile only if it gives specific information rather than repeating that you are hardworking.</w:t>
      </w:r>
    </w:p>
    <w:p>
      <w:r>
        <w:t>For a candidate without employment, education or projects can appear before an experience section. Omit an empty work-history heading. Keep the resume length proportionate to useful evidence rather than filling space with repeated personal qualities.</w:t>
      </w:r>
    </w:p>
    <w:p>
      <w:pPr>
        <w:pStyle w:val="Heading2"/>
      </w:pPr>
      <w:r>
        <w:t>Turn a project into evidence</w:t>
      </w:r>
    </w:p>
    <w:p>
      <w:r>
        <w:t>Describe the task, what you did, the method or tool used and the output you can demonstrate. For example, an illustrative student might write: Prepared an Excel expense tracker for a college event, categorized receipts and checked totals against the available invoices. The example demonstrates wording; use it only if it truthfully describes your work.</w:t>
      </w:r>
    </w:p>
    <w:p>
      <w:r>
        <w:t>A measurable result is helpful only when you can verify it. Do not add a percentage improvement or claim professional responsibility because it sounds stronger. A small honest project is more useful than an invented internship.</w:t>
      </w:r>
    </w:p>
    <w:p>
      <w:pPr>
        <w:pStyle w:val="Heading2"/>
      </w:pPr>
      <w:r>
        <w:t>Choose skills you can demonstrate</w:t>
      </w:r>
    </w:p>
    <w:p>
      <w:r>
        <w:t>Match your skills to the vacancy. If you claim spreadsheet ability, be prepared to explain actual tasks you can complete. If you claim a language or trade skill, use a level description you can defend. Certificates can support learning, but they do not prove every workplace competency.</w:t>
      </w:r>
    </w:p>
    <w:p>
      <w:r>
        <w:t>Separate familiarity from practical ability. Avoid a long keyword list that includes tools you have never used. The aim is an accurate description a reviewer can connect to the role.</w:t>
      </w:r>
    </w:p>
    <w:p>
      <w:pPr>
        <w:pStyle w:val="Heading2"/>
      </w:pPr>
      <w:r>
        <w:t>Describe volunteering and training accurately</w:t>
      </w:r>
    </w:p>
    <w:p>
      <w:r>
        <w:t>Volunteering, student responsibilities, workshops and practical projects can show relevant behaviour. Label each activity honestly and give dates where useful. Do not present a classroom assignment as paid employment or inflate a volunteer title into an official management role.</w:t>
      </w:r>
    </w:p>
    <w:p>
      <w:r>
        <w:t>If the recruitment requires essential experience, a general resume cannot establish that your activity satisfies the rule. Match the authority definition and provide its prescribed evidence separately.</w:t>
      </w:r>
    </w:p>
    <w:p>
      <w:pPr>
        <w:pStyle w:val="Heading2"/>
      </w:pPr>
      <w:r>
        <w:t>Format for reading and verification</w:t>
      </w:r>
    </w:p>
    <w:p>
      <w:r>
        <w:t>Use one clear column, readable text, consistent dates and descriptive section headings. Keep contact details easy to find. Check spelling, remove duplicate statements and confirm the file opens. Follow the employer format and size requirement when submitting.</w:t>
      </w:r>
    </w:p>
    <w:p>
      <w:r>
        <w:t>Do not place a full identity number, unnecessary sensitive details or certificate scans into a general resume. Supply required personal information through the authorized application process. This is an editorial privacy recommendation, not a statement that every recruiter requests the same fields.</w:t>
      </w:r>
    </w:p>
    <w:p>
      <w:pPr>
        <w:pStyle w:val="Heading2"/>
      </w:pPr>
      <w:r>
        <w:t>Tailor without inventing</w:t>
      </w:r>
    </w:p>
    <w:p>
      <w:r>
        <w:t>Keep a master record of your real education, projects and skills. For each role, reorder and emphasize the relevant evidence while preserving the facts. If a role needs a skill you do not have, identify a learning step rather than adding it as an existing competency.</w:t>
      </w:r>
    </w:p>
    <w:p>
      <w:r>
        <w:t>A government examination application may depend mostly on prescribed fields rather than a resume. Check whether the separate document is required at all before spending time on styling.</w:t>
      </w:r>
    </w:p>
    <w:p>
      <w:pPr>
        <w:pStyle w:val="Heading2"/>
      </w:pPr>
      <w:r>
        <w:t>A final fresher resume check</w:t>
      </w:r>
    </w:p>
    <w:p>
      <w:r>
        <w:t>Confirm contact details, qualification names and dates, honest activity labels, relevant demonstrable skills, readable layout, correct file type and a role-specific emphasis. Ask someone to check for unclear wording. Retain a dated copy of the version submitted so later interview answers remain consistent.</w:t>
      </w:r>
    </w:p>
    <w:p>
      <w:pPr>
        <w:pStyle w:val="Heading2"/>
      </w:pPr>
      <w:r>
        <w:t>Useful resources for this search</w:t>
      </w:r>
    </w:p>
    <w:p>
      <w:r>
        <w:rPr>
          <w:b w:val="0"/>
        </w:rPr>
      </w:r>
      <w:hyperlink r:id="rId12">
        <w:r>
          <w:rPr>
            <w:color w:val="174D79"/>
          </w:rPr>
          <w:t>Government job application guide</w:t>
        </w:r>
      </w:hyperlink>
      <w:r>
        <w:t xml:space="preserve"> — Review the sequence from shortlist to final application acknowledgement.</w:t>
      </w:r>
    </w:p>
    <w:p>
      <w:r>
        <w:rPr>
          <w:b w:val="0"/>
        </w:rPr>
      </w:r>
      <w:hyperlink r:id="rId13">
        <w:r>
          <w:rPr>
            <w:color w:val="174D79"/>
          </w:rPr>
          <w:t>Graduate vacancies</w:t>
        </w:r>
      </w:hyperlink>
      <w:r>
        <w:t xml:space="preserve"> — Compare the relevant recruitment route with your qualification and the official notice.</w:t>
      </w:r>
    </w:p>
    <w:p>
      <w:r>
        <w:rPr>
          <w:b w:val="0"/>
        </w:rPr>
      </w:r>
      <w:hyperlink r:id="rId14">
        <w:r>
          <w:rPr>
            <w:color w:val="174D79"/>
          </w:rPr>
          <w:t>Diploma vacancies</w:t>
        </w:r>
      </w:hyperlink>
      <w:r>
        <w:t xml:space="preserve"> — Compare the relevant recruitment route with your qualification and the official notice.</w:t>
      </w:r>
    </w:p>
    <w:p>
      <w:r>
        <w:rPr>
          <w:b w:val="0"/>
        </w:rPr>
      </w:r>
      <w:hyperlink r:id="rId15">
        <w:r>
          <w:rPr>
            <w:color w:val="174D79"/>
          </w:rPr>
          <w:t>ITI vacancies</w:t>
        </w:r>
      </w:hyperlink>
      <w:r>
        <w:t xml:space="preserve"> — Compare the relevant recruitment route with your qualification and the official notice.</w:t>
      </w:r>
    </w:p>
    <w:p>
      <w:r>
        <w:rPr>
          <w:b w:val="0"/>
        </w:rPr>
      </w:r>
      <w:hyperlink r:id="rId16">
        <w:r>
          <w:rPr>
            <w:color w:val="174D79"/>
          </w:rPr>
          <w:t>12th pass vacancies</w:t>
        </w:r>
      </w:hyperlink>
      <w:r>
        <w:t xml:space="preserve"> — Compare the relevant recruitment route with your qualification and the official notice.</w:t>
      </w:r>
    </w:p>
    <w:p>
      <w:r>
        <w:rPr>
          <w:b w:val="0"/>
        </w:rPr>
      </w:r>
      <w:hyperlink r:id="rId17">
        <w:r>
          <w:rPr>
            <w:color w:val="174D79"/>
          </w:rPr>
          <w:t>Public sector recruitment</w:t>
        </w:r>
      </w:hyperlink>
      <w:r>
        <w:t xml:space="preserve"> — Compare the relevant recruitment route with your qualification and the official notice.</w:t>
      </w:r>
    </w:p>
    <w:p>
      <w:r>
        <w:rPr>
          <w:b w:val="0"/>
        </w:rPr>
      </w:r>
      <w:hyperlink r:id="rId18">
        <w:r>
          <w:rPr>
            <w:color w:val="174D79"/>
          </w:rPr>
          <w:t>Education and research recruitment</w:t>
        </w:r>
      </w:hyperlink>
      <w:r>
        <w:t xml:space="preserve"> — Compare the relevant recruitment route with your qualification and the official notice.</w:t>
      </w:r>
    </w:p>
    <w:p>
      <w:r>
        <w:rPr>
          <w:b w:val="0"/>
        </w:rPr>
      </w:r>
      <w:hyperlink r:id="rId19">
        <w:r>
          <w:rPr>
            <w:color w:val="174D79"/>
          </w:rPr>
          <w:t>Latest job listings</w:t>
        </w:r>
      </w:hyperlink>
      <w:r>
        <w:t xml:space="preserve"> — Discover openings and verify each matching official notice.</w:t>
      </w:r>
    </w:p>
    <w:p>
      <w:r>
        <w:rPr>
          <w:b w:val="0"/>
        </w:rPr>
      </w:r>
      <w:hyperlink r:id="rId20">
        <w:r>
          <w:rPr>
            <w:color w:val="174D79"/>
          </w:rPr>
          <w:t>Eligibility checker</w:t>
        </w:r>
      </w:hyperlink>
      <w:r>
        <w:t xml:space="preserve"> — Build an initial shortlist before checking all notice conditions.</w:t>
      </w:r>
    </w:p>
    <w:p>
      <w:r>
        <w:rPr>
          <w:b w:val="0"/>
        </w:rPr>
      </w:r>
      <w:hyperlink r:id="rId21">
        <w:r>
          <w:rPr>
            <w:color w:val="174D79"/>
          </w:rPr>
          <w:t>Age calculator</w:t>
        </w:r>
      </w:hyperlink>
      <w:r>
        <w:t xml:space="preserve"> — Calculate age on the notification reference date.</w:t>
      </w:r>
    </w:p>
    <w:p>
      <w:r>
        <w:rPr>
          <w:b w:val="0"/>
        </w:rPr>
      </w:r>
      <w:hyperlink r:id="rId22">
        <w:r>
          <w:rPr>
            <w:color w:val="174D79"/>
          </w:rPr>
          <w:t>Examination calendar</w:t>
        </w:r>
      </w:hyperlink>
      <w:r>
        <w:t xml:space="preserve"> — Plan around listed dates and confirm official amendments.</w:t>
      </w:r>
    </w:p>
    <w:p>
      <w:r>
        <w:rPr>
          <w:b w:val="0"/>
        </w:rPr>
      </w:r>
      <w:hyperlink r:id="rId23">
        <w:r>
          <w:rPr>
            <w:color w:val="174D79"/>
          </w:rPr>
          <w:t>Government examination directory</w:t>
        </w:r>
      </w:hyperlink>
      <w:r>
        <w:t xml:space="preserve"> — Identify the examination that leads to your target role.</w:t>
      </w:r>
    </w:p>
    <w:p>
      <w:r>
        <w:rPr>
          <w:b w:val="0"/>
        </w:rPr>
      </w:r>
      <w:hyperlink r:id="rId24">
        <w:r>
          <w:rPr>
            <w:color w:val="174D79"/>
          </w:rPr>
          <w:t>Syllabus and examination patterns</w:t>
        </w:r>
      </w:hyperlink>
      <w:r>
        <w:t xml:space="preserve"> — Find the relevant syllabus route and compare it with the current authority document.</w:t>
      </w:r>
    </w:p>
    <w:p>
      <w:r>
        <w:rPr>
          <w:b w:val="0"/>
        </w:rPr>
      </w:r>
      <w:hyperlink r:id="rId25">
        <w:r>
          <w:rPr>
            <w:color w:val="174D79"/>
          </w:rPr>
          <w:t>Study material and previous papers</w:t>
        </w:r>
      </w:hyperlink>
      <w:r>
        <w:t xml:space="preserve"> — Choose previous papers and guides that match your examination.</w:t>
      </w:r>
    </w:p>
    <w:p>
      <w:r>
        <w:rPr>
          <w:b w:val="0"/>
        </w:rPr>
      </w:r>
      <w:hyperlink r:id="rId26">
        <w:r>
          <w:rPr>
            <w:color w:val="174D79"/>
          </w:rPr>
          <w:t>Admit cards and hall tickets</w:t>
        </w:r>
      </w:hyperlink>
      <w:r>
        <w:t xml:space="preserve"> — Check release status and open the official admission instructions.</w:t>
      </w:r>
    </w:p>
    <w:p>
      <w:r>
        <w:rPr>
          <w:b w:val="0"/>
        </w:rPr>
      </w:r>
      <w:hyperlink r:id="rId27">
        <w:r>
          <w:rPr>
            <w:color w:val="174D79"/>
          </w:rPr>
          <w:t>Government exam results</w:t>
        </w:r>
      </w:hyperlink>
      <w:r>
        <w:t xml:space="preserve"> — Locate the correct examination and result stage.</w:t>
      </w:r>
    </w:p>
    <w:p>
      <w:r>
        <w:rPr>
          <w:b w:val="0"/>
        </w:rPr>
      </w:r>
      <w:hyperlink r:id="rId28">
        <w:r>
          <w:rPr>
            <w:color w:val="174D79"/>
          </w:rPr>
          <w:t>Answer keys</w:t>
        </w:r>
      </w:hyperlink>
      <w:r>
        <w:t xml:space="preserve"> — Find the authority answer-key and objection notice when applicable.</w:t>
      </w:r>
    </w:p>
    <w:p>
      <w:r>
        <w:rPr>
          <w:b w:val="0"/>
        </w:rPr>
      </w:r>
      <w:hyperlink r:id="rId29">
        <w:r>
          <w:rPr>
            <w:color w:val="174D79"/>
          </w:rPr>
          <w:t>Current affairs</w:t>
        </w:r>
      </w:hyperlink>
      <w:r>
        <w:t xml:space="preserve"> — Use relevant news topics within your actual examination syllabus.</w:t>
      </w:r>
    </w:p>
    <w:p>
      <w:r>
        <w:rPr>
          <w:b w:val="0"/>
        </w:rPr>
      </w:r>
      <w:hyperlink r:id="rId30">
        <w:r>
          <w:rPr>
            <w:color w:val="174D79"/>
          </w:rPr>
          <w:t>Daily assessment</w:t>
        </w:r>
      </w:hyperlink>
      <w:r>
        <w:t xml:space="preserve"> — Review practice performance where it fits your study plan.</w:t>
      </w:r>
    </w:p>
    <w:p>
      <w:pPr>
        <w:pStyle w:val="Heading2"/>
      </w:pPr>
      <w:r>
        <w:t>Frequently asked questions</w:t>
      </w:r>
    </w:p>
    <w:p>
      <w:r>
        <w:rPr>
          <w:b w:val="0"/>
        </w:rPr>
      </w:r>
      <w:r>
        <w:rPr>
          <w:b/>
        </w:rPr>
        <w:t xml:space="preserve">1 Can I write a resume without a job? </w:t>
      </w:r>
      <w:r>
        <w:t>Yes. Use real education, projects, skills and relevant activities.</w:t>
      </w:r>
    </w:p>
    <w:p>
      <w:r>
        <w:rPr>
          <w:b w:val="0"/>
        </w:rPr>
      </w:r>
      <w:r>
        <w:rPr>
          <w:b/>
        </w:rPr>
        <w:t xml:space="preserve">2 Should I leave work history empty? </w:t>
      </w:r>
      <w:r>
        <w:t>You can omit an empty section and prioritize useful evidence.</w:t>
      </w:r>
    </w:p>
    <w:p>
      <w:r>
        <w:rPr>
          <w:b w:val="0"/>
        </w:rPr>
      </w:r>
      <w:r>
        <w:rPr>
          <w:b/>
        </w:rPr>
        <w:t xml:space="preserve">3 Can a college project be included? </w:t>
      </w:r>
      <w:r>
        <w:t>Yes. Label it as a project and describe your actual contribution.</w:t>
      </w:r>
    </w:p>
    <w:p>
      <w:r>
        <w:rPr>
          <w:b w:val="0"/>
        </w:rPr>
      </w:r>
      <w:r>
        <w:rPr>
          <w:b/>
        </w:rPr>
        <w:t xml:space="preserve">4 Should I invent an internship? </w:t>
      </w:r>
      <w:r>
        <w:t>No. Keep claims truthful and verifiable.</w:t>
      </w:r>
    </w:p>
    <w:p>
      <w:r>
        <w:rPr>
          <w:b w:val="0"/>
        </w:rPr>
      </w:r>
      <w:r>
        <w:rPr>
          <w:b/>
        </w:rPr>
        <w:t xml:space="preserve">5 Does every government application require a resume? </w:t>
      </w:r>
      <w:r>
        <w:t>No. Follow the notice and prescribed application.</w:t>
      </w:r>
    </w:p>
    <w:p>
      <w:r>
        <w:rPr>
          <w:b w:val="0"/>
        </w:rPr>
      </w:r>
      <w:r>
        <w:rPr>
          <w:b/>
        </w:rPr>
        <w:t xml:space="preserve">6 What takes priority over my design? </w:t>
      </w:r>
      <w:r>
        <w:t>The employer required format, fields, file type and submission instructions.</w:t>
      </w:r>
    </w:p>
    <w:p>
      <w:r>
        <w:rPr>
          <w:b w:val="0"/>
        </w:rPr>
      </w:r>
      <w:r>
        <w:rPr>
          <w:b/>
        </w:rPr>
        <w:t xml:space="preserve">7 Should I include a profile? </w:t>
      </w:r>
      <w:r>
        <w:t>Only if it adds specific, relevant information.</w:t>
      </w:r>
    </w:p>
    <w:p>
      <w:r>
        <w:rPr>
          <w:b w:val="0"/>
        </w:rPr>
      </w:r>
      <w:r>
        <w:rPr>
          <w:b/>
        </w:rPr>
        <w:t xml:space="preserve">8 How long should the resume be? </w:t>
      </w:r>
      <w:r>
        <w:t>Use only the space needed for relevant evidence; avoid padding.</w:t>
      </w:r>
    </w:p>
    <w:p>
      <w:r>
        <w:rPr>
          <w:b w:val="0"/>
        </w:rPr>
      </w:r>
      <w:r>
        <w:rPr>
          <w:b/>
        </w:rPr>
        <w:t xml:space="preserve">9 Can volunteering be included? </w:t>
      </w:r>
      <w:r>
        <w:t>Yes, with an accurate role description and activity label.</w:t>
      </w:r>
    </w:p>
    <w:p>
      <w:r>
        <w:rPr>
          <w:b w:val="0"/>
        </w:rPr>
      </w:r>
      <w:r>
        <w:rPr>
          <w:b/>
        </w:rPr>
        <w:t xml:space="preserve">10 Should I list every software tool? </w:t>
      </w:r>
      <w:r>
        <w:t>No. Include relevant tools you can actually use and explain.</w:t>
      </w:r>
    </w:p>
    <w:p>
      <w:r>
        <w:rPr>
          <w:b w:val="0"/>
        </w:rPr>
      </w:r>
      <w:r>
        <w:rPr>
          <w:b/>
        </w:rPr>
        <w:t xml:space="preserve">11 Are numbers necessary in project bullets? </w:t>
      </w:r>
      <w:r>
        <w:t>No. Use numbers only when accurate and verifiable.</w:t>
      </w:r>
    </w:p>
    <w:p>
      <w:r>
        <w:rPr>
          <w:b w:val="0"/>
        </w:rPr>
      </w:r>
      <w:r>
        <w:rPr>
          <w:b/>
        </w:rPr>
        <w:t xml:space="preserve">12 Should I include my full ID number? </w:t>
      </w:r>
      <w:r>
        <w:t>Avoid unnecessary sensitive identifiers in a general resume; follow authorized application requirements.</w:t>
      </w:r>
    </w:p>
    <w:p>
      <w:r>
        <w:rPr>
          <w:b w:val="0"/>
        </w:rPr>
      </w:r>
      <w:r>
        <w:rPr>
          <w:b/>
        </w:rPr>
        <w:t xml:space="preserve">13 Can I use NCS to start a CV? </w:t>
      </w:r>
      <w:r>
        <w:t>NCS provides a CV-building route. Verify the finished facts yourself.</w:t>
      </w:r>
    </w:p>
    <w:p>
      <w:r>
        <w:rPr>
          <w:b w:val="0"/>
        </w:rPr>
      </w:r>
      <w:r>
        <w:rPr>
          <w:b/>
        </w:rPr>
        <w:t xml:space="preserve">14 How do I tailor a fresher resume? </w:t>
      </w:r>
      <w:r>
        <w:t>Reorder relevant real evidence to match the role without changing the facts.</w:t>
      </w:r>
    </w:p>
    <w:p>
      <w:r>
        <w:rPr>
          <w:b w:val="0"/>
        </w:rPr>
      </w:r>
      <w:r>
        <w:rPr>
          <w:b/>
        </w:rPr>
        <w:t xml:space="preserve">15 What should I save before applying? </w:t>
      </w:r>
      <w:r>
        <w:t>Keep the submitted resume version and the role instructions together.</w:t>
      </w:r>
    </w:p>
    <w:p>
      <w:pPr>
        <w:pStyle w:val="Heading2"/>
      </w:pPr>
      <w:r>
        <w:t>Your next step</w:t>
      </w:r>
    </w:p>
    <w:p>
      <w:r>
        <w:rPr>
          <w:b w:val="0"/>
        </w:rPr>
      </w:r>
      <w:hyperlink r:id="rId31">
        <w:r>
          <w:rPr>
            <w:color w:val="174D79"/>
          </w:rPr>
          <w:t>Explore career guidance for your next application</w:t>
        </w:r>
      </w:hyperlink>
      <w:r>
        <w:t>. Check the relevant official notice before making an application decision.</w:t>
      </w:r>
    </w:p>
    <w:p>
      <w:r>
        <w:br w:type="page"/>
      </w:r>
    </w:p>
    <w:p>
      <w:pPr>
        <w:pStyle w:val="Heading1"/>
      </w:pPr>
      <w:r>
        <w:t>SEO metadata</w:t>
      </w:r>
    </w:p>
    <w:p>
      <w:r>
        <w:rPr>
          <w:b w:val="0"/>
        </w:rPr>
      </w:r>
      <w:r>
        <w:rPr>
          <w:b/>
        </w:rPr>
        <w:t xml:space="preserve">SEO title  </w:t>
      </w:r>
      <w:r>
        <w:t>How to Write a Resume With No Work Experience</w:t>
      </w:r>
    </w:p>
    <w:p>
      <w:r>
        <w:rPr>
          <w:b w:val="0"/>
        </w:rPr>
      </w:r>
      <w:r>
        <w:rPr>
          <w:b/>
        </w:rPr>
        <w:t xml:space="preserve">Alternative title  </w:t>
      </w:r>
      <w:r>
        <w:t>Resume For Students With No Experience Practical Guide and Checklist</w:t>
      </w:r>
    </w:p>
    <w:p>
      <w:r>
        <w:rPr>
          <w:b w:val="0"/>
        </w:rPr>
      </w:r>
      <w:r>
        <w:rPr>
          <w:b/>
        </w:rPr>
        <w:t xml:space="preserve">Alternative title 2  </w:t>
      </w:r>
      <w:r>
        <w:t>How to Write a Resume With No Work Experience Explained for Candidates</w:t>
      </w:r>
    </w:p>
    <w:p>
      <w:r>
        <w:rPr>
          <w:b w:val="0"/>
        </w:rPr>
      </w:r>
      <w:r>
        <w:rPr>
          <w:b/>
        </w:rPr>
        <w:t xml:space="preserve">Meta description  </w:t>
      </w:r>
      <w:r>
        <w:t>A fresher resume should show your education, relevant projects, demonstrable skills and any genuine volunteering or training.</w:t>
      </w:r>
    </w:p>
    <w:p>
      <w:r>
        <w:rPr>
          <w:b w:val="0"/>
        </w:rPr>
      </w:r>
      <w:r>
        <w:rPr>
          <w:b/>
        </w:rPr>
        <w:t xml:space="preserve">Target URL  </w:t>
      </w:r>
      <w:r>
        <w:t>https://www.searchsarkarinaukri.com/blogs/how-to-build-a-resume-when-you-have-absolutely-no-experience — Update existing page — do not create a duplicate</w:t>
      </w:r>
    </w:p>
    <w:p>
      <w:r>
        <w:rPr>
          <w:b w:val="0"/>
        </w:rPr>
      </w:r>
      <w:r>
        <w:rPr>
          <w:b/>
        </w:rPr>
        <w:t xml:space="preserve">Primary keyword  </w:t>
      </w:r>
      <w:r>
        <w:t>resume for students with no experience</w:t>
      </w:r>
    </w:p>
    <w:p>
      <w:r>
        <w:rPr>
          <w:b w:val="0"/>
        </w:rPr>
      </w:r>
      <w:r>
        <w:rPr>
          <w:b/>
        </w:rPr>
        <w:t xml:space="preserve">Secondary themes  </w:t>
      </w:r>
      <w:r>
        <w:t>resume for students with no experience; what to put on a resume with no experience</w:t>
      </w:r>
    </w:p>
    <w:p>
      <w:r>
        <w:rPr>
          <w:b w:val="0"/>
        </w:rPr>
      </w:r>
      <w:r>
        <w:rPr>
          <w:b/>
        </w:rPr>
        <w:t xml:space="preserve">Search intent  </w:t>
      </w:r>
      <w:r>
        <w:t>Informational guidance; existing listing hubs retain vacancy-discovery intent</w:t>
      </w:r>
    </w:p>
    <w:p>
      <w:r>
        <w:rPr>
          <w:b w:val="0"/>
        </w:rPr>
      </w:r>
      <w:r>
        <w:rPr>
          <w:b/>
        </w:rPr>
        <w:t xml:space="preserve">Audience  </w:t>
      </w:r>
      <w:r>
        <w:t>Indian government job candidates</w:t>
      </w:r>
    </w:p>
    <w:p>
      <w:r>
        <w:rPr>
          <w:b w:val="0"/>
        </w:rPr>
      </w:r>
      <w:r>
        <w:rPr>
          <w:b/>
        </w:rPr>
        <w:t xml:space="preserve">Category and tags  </w:t>
      </w:r>
      <w:r>
        <w:t>Career guidance; government recruitment; eligibility; application guidance</w:t>
      </w:r>
    </w:p>
    <w:p>
      <w:r>
        <w:rPr>
          <w:b w:val="0"/>
        </w:rPr>
      </w:r>
      <w:r>
        <w:rPr>
          <w:b/>
        </w:rPr>
        <w:t xml:space="preserve">Open Graph title  </w:t>
      </w:r>
      <w:r>
        <w:t>How to Write a Resume With No Work Experience</w:t>
      </w:r>
    </w:p>
    <w:p>
      <w:r>
        <w:rPr>
          <w:b w:val="0"/>
        </w:rPr>
      </w:r>
      <w:r>
        <w:rPr>
          <w:b/>
        </w:rPr>
        <w:t xml:space="preserve">Open Graph description  </w:t>
      </w:r>
      <w:r>
        <w:t>A fresher resume should show your education, relevant projects, demonstrable skills and any genuine volunteering or training.</w:t>
      </w:r>
    </w:p>
    <w:p>
      <w:r>
        <w:rPr>
          <w:b w:val="0"/>
        </w:rPr>
      </w:r>
      <w:r>
        <w:rPr>
          <w:b/>
        </w:rPr>
        <w:t xml:space="preserve">Social sharing title  </w:t>
      </w:r>
      <w:r>
        <w:t>How to Write a Resume With No Work Experience</w:t>
      </w:r>
    </w:p>
    <w:p>
      <w:r>
        <w:rPr>
          <w:b w:val="0"/>
        </w:rPr>
      </w:r>
      <w:r>
        <w:rPr>
          <w:b/>
        </w:rPr>
        <w:t xml:space="preserve">Author  </w:t>
      </w:r>
      <w:r>
        <w:t>PENDING — publisher must select a real author or approved editorial team; no credentials invented</w:t>
      </w:r>
    </w:p>
    <w:p>
      <w:r>
        <w:rPr>
          <w:b w:val="0"/>
        </w:rPr>
      </w:r>
      <w:r>
        <w:rPr>
          <w:b/>
        </w:rPr>
        <w:t xml:space="preserve">Dates  </w:t>
      </w:r>
      <w:r>
        <w:t>Research checked 10 October 2026. Publication and modification dates PENDING until actually published.</w:t>
      </w:r>
    </w:p>
    <w:p>
      <w:r>
        <w:rPr>
          <w:b w:val="0"/>
        </w:rPr>
      </w:r>
      <w:r>
        <w:rPr>
          <w:b/>
        </w:rPr>
        <w:t xml:space="preserve">Canonical  </w:t>
      </w:r>
      <w:r>
        <w:t>Proposed self-canonical for the assigned target. Existing target verified where stated; final CMS output PENDING.</w:t>
      </w:r>
    </w:p>
    <w:p>
      <w:pPr>
        <w:pStyle w:val="Heading1"/>
      </w:pPr>
      <w:r>
        <w:t>Keywords and question targets</w:t>
      </w:r>
    </w:p>
    <w:p>
      <w:r>
        <w:rPr>
          <w:b w:val="0"/>
        </w:rPr>
        <w:t>Report queries above are observed Search Console terms, not search-volume estimates. Monthly volume, keyword difficulty, CPC and exact People Also Ask placement: NOT VERIFIED. FAQ questions are editorial reader questions, not claimed live PAA extractions.</w:t>
      </w:r>
    </w:p>
    <w:p>
      <w:r>
        <w:rPr>
          <w:b w:val="0"/>
        </w:rPr>
        <w:t>Long-tail targets: can i write a resume without a job; does every government application require a resume; should i list every software tool. Assign the informational cluster to this one target and link to listing hubs for current openings.</w:t>
      </w:r>
    </w:p>
    <w:p>
      <w:r>
        <w:br w:type="page"/>
      </w:r>
    </w:p>
    <w:p>
      <w:pPr>
        <w:pStyle w:val="Heading1"/>
      </w:pPr>
      <w:r>
        <w:t>Editorial and publication pack</w:t>
      </w:r>
    </w:p>
    <w:p>
      <w:pPr>
        <w:pStyle w:val="Heading1"/>
      </w:pPr>
      <w:r>
        <w:t>Report evidence and limitations</w:t>
      </w:r>
    </w:p>
    <w:p>
      <w:r>
        <w:rPr>
          <w:b w:val="0"/>
        </w:rPr>
        <w:t>The uploaded report is a Google Search Console Web export with Last 3 months selected. Dated chart rows run from 7 July to 6 October 2026. Search exposure guides topic selection; it does not establish recruitment facts. This material is for the site editor, not the reader-facing article.</w:t>
      </w:r>
    </w:p>
    <w:tbl>
      <w:tblPr>
        <w:tblW w:type="auto" w:w="0"/>
        <w:tblLayout w:type="fixed"/>
        <w:tblLook w:firstColumn="1" w:firstRow="1" w:lastColumn="0" w:lastRow="0" w:noHBand="0" w:noVBand="1" w:val="04A0"/>
      </w:tblPr>
      <w:tblGrid>
        <w:gridCol w:w="6048"/>
        <w:gridCol w:w="1008"/>
        <w:gridCol w:w="1440"/>
        <w:gridCol w:w="129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term or page</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Avg position</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resume for students with no experience</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to put on a resume with no experience</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24.0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/blogs/how-to-build-a-resume-when-you-have-absolutely-no-experience</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20.0</w:t>
            </w:r>
          </w:p>
        </w:tc>
      </w:tr>
    </w:tbl>
    <w:p>
      <w:r>
        <w:rPr>
          <w:b w:val="0"/>
        </w:rPr>
      </w:r>
    </w:p>
    <w:p>
      <w:r>
        <w:rPr>
          <w:b w:val="0"/>
        </w:rPr>
        <w:t>Interpretation: the report supports investigating this topic, not a prediction that the draft will rank. Practical workflows and examples are editorial advice; examples are illustrative. Current exact notice conditions are intentionally left to the official recruiting authority. No first-hand candidate or employer experience is claimed.</w:t>
      </w:r>
    </w:p>
    <w:p>
      <w:pPr>
        <w:pStyle w:val="Heading1"/>
      </w:pPr>
      <w:r>
        <w:t>Verified internal link plan</w:t>
      </w:r>
    </w:p>
    <w:p>
      <w:r>
        <w:rPr>
          <w:b w:val="0"/>
        </w:rPr>
        <w:t>20 distinct internal destinations are included in the reading resources and CTA. Targets returned HTTP 200 in this review and declared the same canonical URL. Verification covers destination identity, not every recruitment fact on the destination. Do not add duplicate links to reach a larger count.</w:t>
      </w:r>
    </w:p>
    <w:tbl>
      <w:tblPr>
        <w:tblW w:type="auto" w:w="0"/>
        <w:tblLayout w:type="fixed"/>
        <w:tblLook w:firstColumn="1" w:firstRow="1" w:lastColumn="0" w:lastRow="0" w:noHBand="0" w:noVBand="1" w:val="04A0"/>
      </w:tblPr>
      <w:tblGrid>
        <w:gridCol w:w="504"/>
        <w:gridCol w:w="2232"/>
        <w:gridCol w:w="3384"/>
        <w:gridCol w:w="1944"/>
        <w:gridCol w:w="1584"/>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No</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Anchor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Verified URL path</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Placement</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Reader relevance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 application guide</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2">
              <w:r>
                <w:rPr>
                  <w:color w:val="174D79"/>
                </w:rPr>
                <w:t>/guide/government-jobs-2026</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Graduate vacancies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3">
              <w:r>
                <w:rPr>
                  <w:color w:val="174D79"/>
                </w:rPr>
                <w:t>/graduate-government-jobs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Diploma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4">
              <w:r>
                <w:rPr>
                  <w:color w:val="174D79"/>
                </w:rPr>
                <w:t>/diploma-government-jobs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ITI vacancies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5">
              <w:r>
                <w:rPr>
                  <w:color w:val="174D79"/>
                </w:rPr>
                <w:t>/iti-government-jobs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 pass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6">
              <w:r>
                <w:rPr>
                  <w:color w:val="174D79"/>
                </w:rPr>
                <w:t>/12th-pass-government-jobs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 sector recruitment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7">
              <w:r>
                <w:rPr>
                  <w:color w:val="174D79"/>
                </w:rPr>
                <w:t>/category/psu-jobs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Education and research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8">
              <w:r>
                <w:rPr>
                  <w:color w:val="174D79"/>
                </w:rPr>
                <w:t>/category/education-research-jobs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job listings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9">
              <w:r>
                <w:rPr>
                  <w:color w:val="174D79"/>
                </w:rPr>
                <w: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0">
              <w:r>
                <w:rPr>
                  <w:color w:val="174D79"/>
                </w:rPr>
                <w:t>/eligibility-checker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Age calculator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1">
              <w:r>
                <w:rPr>
                  <w:color w:val="174D79"/>
                </w:rPr>
                <w:t>/age-calculator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Examination calendar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2">
              <w:r>
                <w:rPr>
                  <w:color w:val="174D79"/>
                </w:rPr>
                <w:t>/exam-calendar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examination directory</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3">
              <w:r>
                <w:rPr>
                  <w:color w:val="174D79"/>
                </w:rPr>
                <w:t>/exams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Syllabus and examination patterns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4">
              <w:r>
                <w:rPr>
                  <w:color w:val="174D79"/>
                </w:rPr>
                <w:t>/exam-syllabus-patterns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Study material and previous papers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5">
              <w:r>
                <w:rPr>
                  <w:color w:val="174D79"/>
                </w:rPr>
                <w:t>/study-material</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Career guidance</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1">
              <w:r>
                <w:rPr>
                  <w:color w:val="174D79"/>
                </w:rPr>
                <w:t>/career-guidance</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Admit cards and hall tickets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6">
              <w:r>
                <w:rPr>
                  <w:color w:val="174D79"/>
                </w:rPr>
                <w:t>/admit-cards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7">
              <w:r>
                <w:rPr>
                  <w:color w:val="174D79"/>
                </w:rPr>
                <w:t>/results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Answer keys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8">
              <w:r>
                <w:rPr>
                  <w:color w:val="174D79"/>
                </w:rPr>
                <w:t>/answer-keys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affairs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9">
              <w:r>
                <w:rPr>
                  <w:color w:val="174D79"/>
                </w:rPr>
                <w:t>/current-affairs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assessment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0">
              <w:r>
                <w:rPr>
                  <w:color w:val="174D79"/>
                </w:rPr>
                <w:t>/daily-assessment</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bl>
    <w:p>
      <w:r>
        <w:rPr>
          <w:b w:val="0"/>
        </w:rPr>
      </w:r>
    </w:p>
    <w:p>
      <w:r>
        <w:rPr>
          <w:b w:val="0"/>
        </w:rPr>
        <w:t>Reciprocal links: add a contextual link from the closest existing hub to this target after publication; use the draft title or a descriptive topic phrase. Check surrounding content first. The draft does not assert that reciprocal links have already been added.</w:t>
      </w:r>
    </w:p>
    <w:p>
      <w:pPr>
        <w:pStyle w:val="Heading1"/>
      </w:pPr>
      <w:r>
        <w:t>External citation and source verification plan</w:t>
      </w:r>
    </w:p>
    <w:p>
      <w:r>
        <w:rPr>
          <w:b w:val="0"/>
        </w:rPr>
      </w:r>
      <w:r>
        <w:rPr>
          <w:b/>
        </w:rPr>
        <w:t xml:space="preserve">[NCSCV] National Career Service CV builder  </w:t>
      </w:r>
      <w:hyperlink r:id="rId11">
        <w:r>
          <w:rPr>
            <w:color w:val="174D79"/>
          </w:rPr>
          <w:t>https://ncs.gov.in/cvbuilder</w:t>
        </w:r>
      </w:hyperlink>
    </w:p>
    <w:p>
      <w:r>
        <w:rPr>
          <w:b w:val="0"/>
        </w:rPr>
        <w:t>Supports: CV-building route only; resume advice is editorial. Verification: Official page retrieved; publication date not supplied. Checked 10 October 2026. Suggested anchor: National Career Service CV builder.</w:t>
      </w:r>
    </w:p>
    <w:p>
      <w:pPr>
        <w:pStyle w:val="Heading1"/>
      </w:pPr>
      <w:r>
        <w:t>AEO audit</w:t>
      </w:r>
    </w:p>
    <w:tbl>
      <w:tblPr>
        <w:tblW w:type="auto" w:w="0"/>
        <w:tblLayout w:type="fixed"/>
        <w:tblLook w:firstColumn="1" w:firstRow="1" w:lastColumn="0" w:lastRow="0" w:noHBand="0" w:noVBand="1" w:val="04A0"/>
      </w:tblPr>
      <w:tblGrid>
        <w:gridCol w:w="3672"/>
        <w:gridCol w:w="1296"/>
        <w:gridCol w:w="1152"/>
        <w:gridCol w:w="2520"/>
        <w:gridCol w:w="1008"/>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Question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Answer location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Direct answer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Evidence</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Action</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 I write a resume without a job</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Should I leave work history empty</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2</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Does every government application require a resume</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Should I list every software tool</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10</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should I save before applying</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bl>
    <w:p>
      <w:r>
        <w:rPr>
          <w:b w:val="0"/>
        </w:rPr>
      </w:r>
    </w:p>
    <w:p>
      <w:pPr>
        <w:pStyle w:val="Heading1"/>
      </w:pPr>
      <w:r>
        <w:t>GEO and trust audit</w:t>
      </w:r>
    </w:p>
    <w:p>
      <w:r>
        <w:rPr>
          <w:b w:val="0"/>
        </w:rPr>
        <w:t>PASS — named entities and notice-dependent conditions are explicit; direct answers are consistent with the article; citations are traceable; illustrative examples are labelled; no ranking, selection or AI-citation guarantee is made. PENDING — publisher-approved author, review of the final HTML, and rechecking source destinations on publication day. Distinct value: a documented decision workflow and error checklist tied to an observed report cluster.</w:t>
      </w:r>
    </w:p>
    <w:p>
      <w:pPr>
        <w:pStyle w:val="Heading1"/>
      </w:pPr>
      <w:r>
        <w:t>Structured data</w:t>
      </w:r>
    </w:p>
    <w:p>
      <w:r>
        <w:rPr>
          <w:b w:val="0"/>
        </w:rPr>
        <w:t>The following syntactically valid JSON-LD is a minimum implementation draft for the assigned target, not markup for an already published new page. Use BlogPosting for a blog or Article for the existing guide. Final canonical, author, image and real publication dates remain editorial/CMS work. The author, image and dates are omitted rather than invented. Add verified values before launch if applicable and follow Google recommended properties. Reference the existing publisher identity; do not duplicate site-wide Organization markup.</w:t>
      </w:r>
    </w:p>
    <w:p>
      <w:r>
        <w:rPr>
          <w:rFonts w:ascii="Consolas" w:hAnsi="Consolas"/>
          <w:b w:val="0"/>
          <w:sz w:val="16"/>
        </w:rPr>
        <w:t>{</w:t>
        <w:br/>
        <w:t xml:space="preserve">  "@context": "https://schema.org",</w:t>
        <w:br/>
        <w:t xml:space="preserve">  "@graph": [</w:t>
        <w:br/>
        <w:t xml:space="preserve">    {</w:t>
        <w:br/>
        <w:t xml:space="preserve">      "@type": "BlogPosting",</w:t>
        <w:br/>
        <w:t xml:space="preserve">      "@id": "https://www.searchsarkarinaukri.com/blogs/how-to-build-a-resume-when-you-have-absolutely-no-experience#article",</w:t>
        <w:br/>
        <w:t xml:space="preserve">      "headline": "How to Write a Resume With No Work Experience",</w:t>
        <w:br/>
        <w:t xml:space="preserve">      "description": "A fresher resume should show your education, relevant projects, demonstrable skills and any genuine volunteering or training.",</w:t>
        <w:br/>
        <w:t xml:space="preserve">      "inLanguage": "en-IN",</w:t>
        <w:br/>
        <w:t xml:space="preserve">      "url": "https://www.searchsarkarinaukri.com/blogs/how-to-build-a-resume-when-you-have-absolutely-no-experience",</w:t>
        <w:br/>
        <w:t xml:space="preserve">      "mainEntityOfPage": {</w:t>
        <w:br/>
        <w:t xml:space="preserve">        "@id": "https://www.searchsarkarinaukri.com/blogs/how-to-build-a-resume-when-you-have-absolutely-no-experience"</w:t>
        <w:br/>
        <w:t xml:space="preserve">      },</w:t>
        <w:br/>
        <w:t xml:space="preserve">      "publisher": {</w:t>
        <w:br/>
        <w:t xml:space="preserve">        "@id": "https://www.searchsarkarinaukri.com/#organization"</w:t>
        <w:br/>
        <w:t xml:space="preserve">      }</w:t>
        <w:br/>
        <w:t xml:space="preserve">    },</w:t>
        <w:br/>
        <w:t xml:space="preserve">    {</w:t>
        <w:br/>
        <w:t xml:space="preserve">      "@type": "BreadcrumbList",</w:t>
        <w:br/>
        <w:t xml:space="preserve">      "itemListElement": [</w:t>
        <w:br/>
        <w:t xml:space="preserve">        {</w:t>
        <w:br/>
        <w:t xml:space="preserve">          "@type": "ListItem",</w:t>
        <w:br/>
        <w:t xml:space="preserve">          "position": 1,</w:t>
        <w:br/>
        <w:t xml:space="preserve">          "name": "Home",</w:t>
        <w:br/>
        <w:t xml:space="preserve">          "item": "https://www.searchsarkarinaukri.com/"</w:t>
        <w:br/>
        <w:t xml:space="preserve">        },</w:t>
        <w:br/>
        <w:t xml:space="preserve">        {</w:t>
        <w:br/>
        <w:t xml:space="preserve">          "@type": "ListItem",</w:t>
        <w:br/>
        <w:t xml:space="preserve">          "position": 2,</w:t>
        <w:br/>
        <w:t xml:space="preserve">          "name": "Blog",</w:t>
        <w:br/>
        <w:t xml:space="preserve">          "item": "https://www.searchsarkarinaukri.com/blogs"</w:t>
        <w:br/>
        <w:t xml:space="preserve">        },</w:t>
        <w:br/>
        <w:t xml:space="preserve">        {</w:t>
        <w:br/>
        <w:t xml:space="preserve">          "@type": "ListItem",</w:t>
        <w:br/>
        <w:t xml:space="preserve">          "position": 3,</w:t>
        <w:br/>
        <w:t xml:space="preserve">          "name": "How to Write a Resume With No Work Experience",</w:t>
        <w:br/>
        <w:t xml:space="preserve">          "item": "https://www.searchsarkarinaukri.com/blogs/how-to-build-a-resume-when-you-have-absolutely-no-experience"</w:t>
        <w:br/>
        <w:t xml:space="preserve">        }</w:t>
        <w:br/>
        <w:t xml:space="preserve">      ]</w:t>
        <w:br/>
        <w:t xml:space="preserve">    }</w:t>
        <w:br/>
        <w:t xml:space="preserve">  ]</w:t>
        <w:br/>
        <w:t>}</w:t>
      </w:r>
    </w:p>
    <w:p>
      <w:r>
        <w:rPr>
          <w:b w:val="0"/>
        </w:rPr>
        <w:t>Validation: JSON syntax PASS. Page-content agreement, canonical assignment, real author, real image, accurate dates, duplicate markup checks and published Rich Results Test PENDING. FAQPage is omitted: Google documentation says FAQ rich results stopped appearing from 7 May 2026. Do not use JobPosting for an evergreen guidance article.</w:t>
      </w:r>
    </w:p>
    <w:p>
      <w:pPr>
        <w:pStyle w:val="Heading1"/>
      </w:pPr>
      <w:r>
        <w:t>Image and media plan</w:t>
      </w:r>
    </w:p>
    <w:p>
      <w:r>
        <w:rPr>
          <w:b w:val="0"/>
        </w:rPr>
        <w:t>Thumbnail: original 16 by 9 illustration of a student organizing an honest fresher resume. Filename: how-to-build-a-resume-when-you-have-absolutely-no-experience-thumbnail.webp. Alt text: Fresher resume with education project and skill sections. Caption: How to Write a Resume With No Work Experience. Credit: actual creator after production; do not use a government emblem or copied screenshot to imply authority. No image has been generated or uploaded in this package.</w:t>
      </w:r>
    </w:p>
    <w:p>
      <w:r>
        <w:rPr>
          <w:b w:val="0"/>
        </w:rPr>
        <w:t>Supporting visual: a simple original checklist graphic summarizing the article sequence. Use real portal screenshots only with current verification and appropriate rights; do not include visible credentials. Compress WebP or AVIF, supply responsive sizes and explicit dimensions, and keep important information in visible text. Final image, source credit and mobile preview PENDING.</w:t>
      </w:r>
    </w:p>
    <w:p>
      <w:pPr>
        <w:pStyle w:val="Heading1"/>
      </w:pPr>
      <w:r>
        <w:t>CTA and technical implementation</w:t>
      </w:r>
    </w:p>
    <w:p>
      <w:r>
        <w:rPr>
          <w:b w:val="0"/>
        </w:rPr>
        <w:t>One primary CTA appears at the end of the article: Explore career guidance for your next application. It links to an existing resource without promising eligibility or selection. Related reading links are neutral navigation, not additional promotional CTAs.</w:t>
      </w:r>
    </w:p>
    <w:p>
      <w:r>
        <w:rPr>
          <w:b w:val="0"/>
        </w:rPr>
        <w:t>At publication: confirm the assigned route and self-canonical, HTTP 200, no unintended noindex or robots block, a server-visible H1 and metadata, crawlable links, sitemap inclusion, breadcrumbs and correct schema. Confirm any www redirect is consistent. The live site returns static HTML metadata; an asset bundle alone does not establish a particular framework, so no framework-specific rewrite is prescribed.</w:t>
      </w:r>
    </w:p>
    <w:p>
      <w:r>
        <w:rPr>
          <w:b w:val="0"/>
        </w:rPr>
        <w:t>Check desktop and mobile preview, heading hierarchy, image dimensions, download links where applicable and performance. Run the relevant structured-data test and Search Console URL Inspection once published. Record actual checks, not assumptions. Submission or sitemap inclusion does not guarantee indexing. Recheck external and internal destinations on launch day.</w:t>
      </w:r>
    </w:p>
    <w:p>
      <w:pPr>
        <w:pStyle w:val="Heading1"/>
      </w:pPr>
      <w:r>
        <w:t>Editorial scorecard</w:t>
      </w:r>
    </w:p>
    <w:tbl>
      <w:tblPr>
        <w:tblW w:type="auto" w:w="0"/>
        <w:tblLayout w:type="fixed"/>
        <w:tblLook w:firstColumn="1" w:firstRow="1" w:lastColumn="0" w:lastRow="0" w:noHBand="0" w:noVBand="1" w:val="04A0"/>
      </w:tblPr>
      <w:tblGrid>
        <w:gridCol w:w="2592"/>
        <w:gridCol w:w="1152"/>
        <w:gridCol w:w="619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Category</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Score out of 10</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Reason or required work</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intent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informational purpose; listing hubs retain current-vacancy intent</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Keyword and topic coverage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queries mapped; keyword metrics not verified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Accuracy and sources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unverified current figures; source and scope limits disclosed</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Original added value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Decision workflow and illustrative checking example</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Readability</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and practical sections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 SEO</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Metadata and hierarchy drafted; published output pending</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questions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 distinct direct FAQs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GEO clarity</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Entities conditions and uncertainty explicit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Trust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author; actual attribution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Links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checked internal destinations; indexed-only sources disclosed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readiness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Valid draft JSON; author image dates and live validation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Technical readiness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Implementation checklist prepared; not a live page audit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relevance</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verified destination and honest next step</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Google policy alignment</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thin location clones or unsupported guarantees</w:t>
            </w:r>
          </w:p>
        </w:tc>
      </w:tr>
    </w:tbl>
    <w:p>
      <w:r>
        <w:rPr>
          <w:b w:val="0"/>
        </w:rPr>
      </w:r>
    </w:p>
    <w:p>
      <w:r>
        <w:rPr>
          <w:b w:val="0"/>
        </w:rPr>
        <w:t>Scores are editorial judgments, not Google scores or ranking predictions. No category is scored 10 because live publishing checks remain.</w:t>
      </w:r>
    </w:p>
    <w:p>
      <w:pPr>
        <w:pStyle w:val="Heading1"/>
      </w:pPr>
      <w:r>
        <w:t>Final prepublication checklist</w:t>
      </w:r>
    </w:p>
    <w:tbl>
      <w:tblPr>
        <w:tblW w:type="auto" w:w="0"/>
        <w:tblLayout w:type="fixed"/>
        <w:tblLook w:firstColumn="1" w:firstRow="1" w:lastColumn="0" w:lastRow="0" w:noHBand="0" w:noVBand="1" w:val="04A0"/>
      </w:tblPr>
      <w:tblGrid>
        <w:gridCol w:w="1656"/>
        <w:gridCol w:w="6192"/>
        <w:gridCol w:w="2088"/>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Area</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Check</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Status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Entire report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Main topics and subtopics extracted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Distinct purpose and intent assigned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Primary and secondary keyword mapping</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Important factual claims tied to evidence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exact notice claims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omitted where unverified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facts quotes links or experience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unnecessary keyword repetition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Practical value beyond summary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At least 15 useful FAQs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Title and meta description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Descriptive URL assignment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proposal</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article H1 and logical headings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document; HTML 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answer</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questions and entities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Image alt text drafted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asset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canonical confirmed in CMS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Internal destinations checked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External sources checked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retrieval limits disclosed</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Cannibalization review</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update assignments recorded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answers for important questions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Evidence and conditional claims explicit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insights attributed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editorial appendix</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Facts advice and uncertainty separated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Real author and credentials approved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AI citation or ranking guarantees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JSON syntax valid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matches final visible page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reviewed and FAQPage omitted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duplicate markup on final template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target HTTP status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crawlability and indexability</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Sitemap and internal discovery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Mobile usability and performance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Rich Results Test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inspection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Category and tags proposed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Featured image uploaded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Author and publication dates accurate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destination retrieved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live click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desktop and mobile preview</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Publication confirmed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Monitoring plan</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baseline recorded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Review cadence set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bl>
    <w:p>
      <w:r>
        <w:rPr>
          <w:b w:val="0"/>
        </w:rPr>
      </w:r>
    </w:p>
    <w:p>
      <w:pPr>
        <w:pStyle w:val="Heading1"/>
      </w:pPr>
      <w:r>
        <w:t>Measurement and outstanding editorial work</w:t>
      </w:r>
    </w:p>
    <w:p>
      <w:r>
        <w:rPr>
          <w:b w:val="0"/>
        </w:rPr>
        <w:t>Use the report evidence table as the baseline. After publication or update, compare the same page and query cluster over comparable periods: clicks, impressions, CTR and average position. Record any actual click to an official application route or CTA if site analytics supports it. Do not treat search CTR as a job-application conversion rate. Review new content after 28 days and again after 90 days; recheck sources whenever a material recruitment instruction changes.</w:t>
      </w:r>
    </w:p>
    <w:p>
      <w:r>
        <w:rPr>
          <w:b w:val="0"/>
        </w:rPr>
        <w:t>Outstanding: publisher attribution, exact final URL assignment, image production, CMS integration, source recheck, published schema tests, mobile performance and Search Console inspection. The PSI and medical guides are evergreen checking articles, not current vacancy announcements. Do not add live figures without a verified current notice.</w:t>
      </w:r>
    </w:p>
    <w:p>
      <w:r>
        <w:rPr>
          <w:b w:val="0"/>
        </w:rPr>
      </w:r>
      <w:hyperlink r:id="rId32">
        <w:r>
          <w:rPr>
            <w:color w:val="174D79"/>
          </w:rPr>
          <w:t>Google Search Central Helpful content</w:t>
        </w:r>
      </w:hyperlink>
    </w:p>
    <w:p>
      <w:r>
        <w:rPr>
          <w:b w:val="0"/>
        </w:rPr>
      </w:r>
      <w:hyperlink r:id="rId33">
        <w:r>
          <w:rPr>
            <w:color w:val="174D79"/>
          </w:rPr>
          <w:t>Google Search Central Spam policies</w:t>
        </w:r>
      </w:hyperlink>
    </w:p>
    <w:p>
      <w:r>
        <w:rPr>
          <w:b w:val="0"/>
        </w:rPr>
      </w:r>
      <w:hyperlink r:id="rId34">
        <w:r>
          <w:rPr>
            <w:color w:val="174D79"/>
          </w:rPr>
          <w:t>Google Search Central Article structured data</w:t>
        </w:r>
      </w:hyperlink>
    </w:p>
    <w:p>
      <w:r>
        <w:rPr>
          <w:b w:val="0"/>
        </w:rPr>
      </w:r>
      <w:hyperlink r:id="rId35">
        <w:r>
          <w:rPr>
            <w:color w:val="174D79"/>
          </w:rPr>
          <w:t>Google Search Central Documentation updates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Search Sarkari Naukri  |  Editorial content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s.gov.in/cvbuilder" TargetMode="External"/><Relationship Id="rId12" Type="http://schemas.openxmlformats.org/officeDocument/2006/relationships/hyperlink" Target="https://www.searchsarkarinaukri.com/guide/government-jobs-2026" TargetMode="External"/><Relationship Id="rId13" Type="http://schemas.openxmlformats.org/officeDocument/2006/relationships/hyperlink" Target="https://www.searchsarkarinaukri.com/graduate-government-jobs" TargetMode="External"/><Relationship Id="rId14" Type="http://schemas.openxmlformats.org/officeDocument/2006/relationships/hyperlink" Target="https://www.searchsarkarinaukri.com/diploma-government-jobs" TargetMode="External"/><Relationship Id="rId15" Type="http://schemas.openxmlformats.org/officeDocument/2006/relationships/hyperlink" Target="https://www.searchsarkarinaukri.com/iti-government-jobs" TargetMode="External"/><Relationship Id="rId16" Type="http://schemas.openxmlformats.org/officeDocument/2006/relationships/hyperlink" Target="https://www.searchsarkarinaukri.com/12th-pass-government-jobs" TargetMode="External"/><Relationship Id="rId17" Type="http://schemas.openxmlformats.org/officeDocument/2006/relationships/hyperlink" Target="https://www.searchsarkarinaukri.com/category/psu-jobs" TargetMode="External"/><Relationship Id="rId18" Type="http://schemas.openxmlformats.org/officeDocument/2006/relationships/hyperlink" Target="https://www.searchsarkarinaukri.com/category/education-research-jobs" TargetMode="External"/><Relationship Id="rId19" Type="http://schemas.openxmlformats.org/officeDocument/2006/relationships/hyperlink" Target="https://www.searchsarkarinaukri.com/jobs" TargetMode="External"/><Relationship Id="rId20" Type="http://schemas.openxmlformats.org/officeDocument/2006/relationships/hyperlink" Target="https://www.searchsarkarinaukri.com/eligibility-checker" TargetMode="External"/><Relationship Id="rId21" Type="http://schemas.openxmlformats.org/officeDocument/2006/relationships/hyperlink" Target="https://www.searchsarkarinaukri.com/age-calculator" TargetMode="External"/><Relationship Id="rId22" Type="http://schemas.openxmlformats.org/officeDocument/2006/relationships/hyperlink" Target="https://www.searchsarkarinaukri.com/exam-calendar" TargetMode="External"/><Relationship Id="rId23" Type="http://schemas.openxmlformats.org/officeDocument/2006/relationships/hyperlink" Target="https://www.searchsarkarinaukri.com/exams" TargetMode="External"/><Relationship Id="rId24" Type="http://schemas.openxmlformats.org/officeDocument/2006/relationships/hyperlink" Target="https://www.searchsarkarinaukri.com/exam-syllabus-patterns" TargetMode="External"/><Relationship Id="rId25" Type="http://schemas.openxmlformats.org/officeDocument/2006/relationships/hyperlink" Target="https://www.searchsarkarinaukri.com/study-material" TargetMode="External"/><Relationship Id="rId26" Type="http://schemas.openxmlformats.org/officeDocument/2006/relationships/hyperlink" Target="https://www.searchsarkarinaukri.com/admit-cards" TargetMode="External"/><Relationship Id="rId27" Type="http://schemas.openxmlformats.org/officeDocument/2006/relationships/hyperlink" Target="https://www.searchsarkarinaukri.com/results" TargetMode="External"/><Relationship Id="rId28" Type="http://schemas.openxmlformats.org/officeDocument/2006/relationships/hyperlink" Target="https://www.searchsarkarinaukri.com/answer-keys" TargetMode="External"/><Relationship Id="rId29" Type="http://schemas.openxmlformats.org/officeDocument/2006/relationships/hyperlink" Target="https://www.searchsarkarinaukri.com/current-affairs" TargetMode="External"/><Relationship Id="rId30" Type="http://schemas.openxmlformats.org/officeDocument/2006/relationships/hyperlink" Target="https://www.searchsarkarinaukri.com/daily-assessment" TargetMode="External"/><Relationship Id="rId31" Type="http://schemas.openxmlformats.org/officeDocument/2006/relationships/hyperlink" Target="https://www.searchsarkarinaukri.com/career-guidance" TargetMode="External"/><Relationship Id="rId32" Type="http://schemas.openxmlformats.org/officeDocument/2006/relationships/hyperlink" Target="https://developers.google.com/search/docs/fundamentals/creating-helpful-content" TargetMode="External"/><Relationship Id="rId33" Type="http://schemas.openxmlformats.org/officeDocument/2006/relationships/hyperlink" Target="https://developers.google.com/search/docs/essentials/spam-policies" TargetMode="External"/><Relationship Id="rId34" Type="http://schemas.openxmlformats.org/officeDocument/2006/relationships/hyperlink" Target="https://developers.google.com/search/docs/appearance/structured-data/article" TargetMode="External"/><Relationship Id="rId35" Type="http://schemas.openxmlformats.org/officeDocument/2006/relationships/hyperlink" Target="https://developers.google.com/search/update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