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4"/>
          <w:szCs w:val="44"/>
        </w:rPr>
        <w:t xml:space="preserve">COMPLETE SEO &amp; PERFORMANCE AUDIT REPORT</w:t>
      </w:r>
    </w:p>
    <w:p>
      <w:pPr>
        <w:spacing w:before="300"/>
        <w:jc w:val="center"/>
      </w:pPr>
      <w:r>
        <w:rPr>
          <w:b/>
          <w:bCs/>
          <w:color w:val="2E4053"/>
          <w:sz w:val="30"/>
          <w:szCs w:val="30"/>
        </w:rPr>
        <w:t xml:space="preserve">www.searchsarkarinaukri.com</w:t>
      </w:r>
    </w:p>
    <w:p>
      <w:pPr>
        <w:spacing w:before="200"/>
        <w:jc w:val="center"/>
      </w:pPr>
      <w:r>
        <w:rPr>
          <w:i/>
          <w:iCs/>
          <w:color w:val="595959"/>
          <w:sz w:val="22"/>
          <w:szCs w:val="22"/>
        </w:rPr>
        <w:t xml:space="preserve">Consolidated findings from Google Search Console, Bing Webmaster Tools, PageSpeed Insights, GTmetrix, Catchpoint, SSL Labs, SecurityHeaders, Rank Math, Ubersuggest, GA4 and technical validators</w:t>
      </w:r>
    </w:p>
    <w:p>
      <w:pPr>
        <w:spacing w:before="600"/>
        <w:jc w:val="center"/>
      </w:pPr>
      <w:r>
        <w:rPr>
          <w:color w:val="595959"/>
          <w:sz w:val="21"/>
          <w:szCs w:val="21"/>
        </w:rPr>
        <w:t xml:space="preserve">Report compiled: 8 August 2026</w:t>
      </w:r>
    </w:p>
    <w:p>
      <w:r>
        <w:br w:type="page"/>
      </w:r>
    </w:p>
    <w:p>
      <w:pPr>
        <w:pStyle w:val="Heading1"/>
        <w:pBdr>
          <w:bottom w:val="single" w:color="1F3864" w:sz="8" w:space="4"/>
        </w:pBdr>
        <w:spacing w:after="200" w:before="400"/>
      </w:pPr>
      <w:r>
        <w:rPr>
          <w:b/>
          <w:bCs/>
          <w:color w:val="1F3864"/>
          <w:sz w:val="30"/>
          <w:szCs w:val="30"/>
        </w:rPr>
        <w:t xml:space="preserve">1. Executive Summary</w:t>
      </w:r>
    </w:p>
    <w:p>
      <w:pPr>
        <w:spacing w:after="120"/>
      </w:pPr>
      <w:r>
        <w:rPr>
          <w:sz w:val="21"/>
          <w:szCs w:val="21"/>
        </w:rPr>
        <w:t xml:space="preserve">searchsarkarinaukri.com is a young property in search tooling terms — it was only added to Google Search Console on 22 July 2026 — so most metrics below reflect an early, ramping-up phase rather than a mature, established site. The site is technically sound in several respects (valid SSL, valid sitemap, valid robots.txt, security headers grade A, structured data present) but has real, fixable gaps that are holding back indexing, ranking and real-world page experience.</w:t>
      </w:r>
    </w:p>
    <w:p>
      <w:pPr>
        <w:spacing w:after="120"/>
      </w:pPr>
      <w:r>
        <w:rPr>
          <w:sz w:val="21"/>
          <w:szCs w:val="21"/>
        </w:rPr>
        <w:t xml:space="preserve">The single biggest red flag: lab performance tools (PageSpeed Lighthouse, GTmetrix) score the page very well, but Google's own real-user field data shows the page FAILING Core Web Vitals (LCP 6.0s, INP 275ms, CLS 0.19). That gap between "lab" and "field" is usually caused by real users on slower networks/devices hitting render-blocking third-party scripts (ads, analytics, tag manager) that a synthetic lab test doesn't fully capture. This is the top fix priority.</w:t>
      </w:r>
    </w:p>
    <w:p>
      <w:pPr>
        <w:spacing w:after="120"/>
      </w:pPr>
      <w:r>
        <w:rPr>
          <w:sz w:val="21"/>
          <w:szCs w:val="21"/>
        </w:rPr>
        <w:t xml:space="preserve">The second major theme: several SEO crawlers (Rank Math Analyzer) reported finding NO H1 tag, NO H2 tags, NO internal/external links and NO canonical tag on the page — even though other tools confirm all of these exist in the rendered HTML. The GEO analysis independently flags the page as heavily JavaScript-rendered (753% "rendering percentage"). Together this strongly suggests that simple, non-JS-executing crawlers and some AI/LLM crawlers may see an almost empty page. This matters for classic SEO and even more for the growing "AI search" / answer-engine visibility channel.</w:t>
      </w:r>
    </w:p>
    <w:p>
      <w:pPr>
        <w:spacing w:after="120"/>
      </w:pPr>
      <w:r>
        <w:rPr>
          <w:sz w:val="21"/>
          <w:szCs w:val="21"/>
        </w:rPr>
        <w:t xml:space="preserve">Indexing is also lagging: only 664 of the site's known pages are indexed by Google against 1,980 pages that are not indexed, with the largest single bucket (1,099 pages) sitting in "Discovered – currently not indexed" — Google knows about them but hasn't prioritised crawling them. 612 pages return a 404.</w:t>
      </w:r>
    </w:p>
    <w:p>
      <w:pPr>
        <w:spacing w:after="120"/>
      </w:pPr>
      <w:r>
        <w:rPr>
          <w:sz w:val="21"/>
          <w:szCs w:val="21"/>
        </w:rPr>
        <w:t xml:space="preserve">On the positive side: HTTPS, breadcrumbs and job-posting structured data are all trending in the right direction week over week, the sitemap and robots.txt validate cleanly, SSL/security headers grade well, and early organic-search users show far better engagement (63.6% engagement rate) than the site's dominant Direct-traffic channel (14.7%).</w:t>
      </w:r>
    </w:p>
    <w:p>
      <w:pPr>
        <w:pStyle w:val="Heading2"/>
        <w:spacing w:after="120" w:before="300"/>
      </w:pPr>
      <w:r>
        <w:rPr>
          <w:b/>
          <w:bCs/>
          <w:color w:val="1F3864"/>
          <w:sz w:val="24"/>
          <w:szCs w:val="24"/>
        </w:rPr>
        <w:t xml:space="preserve">Snapshot scorecard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600"/>
      </w:tblGrid>
      <w:tr>
        <w:trPr>
          <w:tblHeader/>
        </w:trPr>
        <w:tc>
          <w:tcPr>
            <w:tcW w:type="dxa" w:w="3200"/>
            <w:shd w:fill="1F3864" w:color="auto" w:val="clear"/>
            <w:tcMar>
              <w:top w:type="dxa" w:w="80"/>
              <w:left w:type="dxa" w:w="100"/>
              <w:bottom w:type="dxa" w:w="80"/>
              <w:right w:type="dxa" w:w="100"/>
            </w:tcMar>
          </w:tcPr>
          <w:p>
            <w:pPr>
              <w:jc w:val="left"/>
            </w:pPr>
            <w:r>
              <w:rPr>
                <w:b/>
                <w:bCs/>
                <w:color w:val="FFFFFF"/>
                <w:sz w:val="20"/>
                <w:szCs w:val="20"/>
              </w:rPr>
              <w:t xml:space="preserve">Metric</w:t>
            </w:r>
          </w:p>
        </w:tc>
        <w:tc>
          <w:tcPr>
            <w:tcW w:type="dxa" w:w="3600"/>
            <w:shd w:fill="1F3864" w:color="auto" w:val="clear"/>
            <w:tcMar>
              <w:top w:type="dxa" w:w="80"/>
              <w:left w:type="dxa" w:w="100"/>
              <w:bottom w:type="dxa" w:w="80"/>
              <w:right w:type="dxa" w:w="100"/>
            </w:tcMar>
          </w:tcPr>
          <w:p>
            <w:pPr>
              <w:jc w:val="left"/>
            </w:pPr>
            <w:r>
              <w:rPr>
                <w:b/>
                <w:bCs/>
                <w:color w:val="FFFFFF"/>
                <w:sz w:val="20"/>
                <w:szCs w:val="20"/>
              </w:rPr>
              <w:t xml:space="preserve">Value</w:t>
            </w:r>
          </w:p>
        </w:tc>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Source</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Google index status</w:t>
            </w:r>
          </w:p>
        </w:tc>
        <w:tc>
          <w:tcPr>
            <w:tcW w:type="dxa" w:w="3600"/>
            <w:tcMar>
              <w:top w:type="dxa" w:w="80"/>
              <w:left w:type="dxa" w:w="100"/>
              <w:bottom w:type="dxa" w:w="80"/>
              <w:right w:type="dxa" w:w="100"/>
            </w:tcMar>
          </w:tcPr>
          <w:p>
            <w:pPr>
              <w:jc w:val="left"/>
            </w:pPr>
            <w:r>
              <w:rPr>
                <w:b w:val="false"/>
                <w:bCs w:val="false"/>
                <w:color w:val="000000"/>
                <w:sz w:val="20"/>
                <w:szCs w:val="20"/>
              </w:rPr>
              <w:t xml:space="preserve">664 indexed / 1,980 not indexed</w:t>
            </w:r>
          </w:p>
        </w:tc>
        <w:tc>
          <w:tcPr>
            <w:tcW w:type="dxa" w:w="2600"/>
            <w:tcMar>
              <w:top w:type="dxa" w:w="80"/>
              <w:left w:type="dxa" w:w="100"/>
              <w:bottom w:type="dxa" w:w="80"/>
              <w:right w:type="dxa" w:w="100"/>
            </w:tcMar>
          </w:tcPr>
          <w:p>
            <w:pPr>
              <w:jc w:val="left"/>
            </w:pPr>
            <w:r>
              <w:rPr>
                <w:b w:val="false"/>
                <w:bCs w:val="false"/>
                <w:color w:val="000000"/>
                <w:sz w:val="20"/>
                <w:szCs w:val="20"/>
              </w:rPr>
              <w:t xml:space="preserve">Search Console</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Sitemap discovered pages</w:t>
            </w:r>
          </w:p>
        </w:tc>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1,819</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Search Console</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Google 28-day clicks / impressions</w:t>
            </w:r>
          </w:p>
        </w:tc>
        <w:tc>
          <w:tcPr>
            <w:tcW w:type="dxa" w:w="3600"/>
            <w:tcMar>
              <w:top w:type="dxa" w:w="80"/>
              <w:left w:type="dxa" w:w="100"/>
              <w:bottom w:type="dxa" w:w="80"/>
              <w:right w:type="dxa" w:w="100"/>
            </w:tcMar>
          </w:tcPr>
          <w:p>
            <w:pPr>
              <w:jc w:val="left"/>
            </w:pPr>
            <w:r>
              <w:rPr>
                <w:b w:val="false"/>
                <w:bCs w:val="false"/>
                <w:color w:val="000000"/>
                <w:sz w:val="20"/>
                <w:szCs w:val="20"/>
              </w:rPr>
              <w:t xml:space="preserve">0–3 clicks / ~44 impressions (recent 28d)</w:t>
            </w:r>
          </w:p>
        </w:tc>
        <w:tc>
          <w:tcPr>
            <w:tcW w:type="dxa" w:w="2600"/>
            <w:tcMar>
              <w:top w:type="dxa" w:w="80"/>
              <w:left w:type="dxa" w:w="100"/>
              <w:bottom w:type="dxa" w:w="80"/>
              <w:right w:type="dxa" w:w="100"/>
            </w:tcMar>
          </w:tcPr>
          <w:p>
            <w:pPr>
              <w:jc w:val="left"/>
            </w:pPr>
            <w:r>
              <w:rPr>
                <w:b w:val="false"/>
                <w:bCs w:val="false"/>
                <w:color w:val="000000"/>
                <w:sz w:val="20"/>
                <w:szCs w:val="20"/>
              </w:rPr>
              <w:t xml:space="preserve">Search Console</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Bing total clicks / impressions (~3 mo)</w:t>
            </w:r>
          </w:p>
        </w:tc>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144 clicks / 3.8K impressions, 3.82% CTR</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Bing Webmaster Tools</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Core Web Vitals — field data (real users)</w:t>
            </w:r>
          </w:p>
        </w:tc>
        <w:tc>
          <w:tcPr>
            <w:tcW w:type="dxa" w:w="3600"/>
            <w:tcMar>
              <w:top w:type="dxa" w:w="80"/>
              <w:left w:type="dxa" w:w="100"/>
              <w:bottom w:type="dxa" w:w="80"/>
              <w:right w:type="dxa" w:w="100"/>
            </w:tcMar>
          </w:tcPr>
          <w:p>
            <w:pPr>
              <w:jc w:val="left"/>
            </w:pPr>
            <w:r>
              <w:rPr>
                <w:b w:val="false"/>
                <w:bCs w:val="false"/>
                <w:color w:val="000000"/>
                <w:sz w:val="20"/>
                <w:szCs w:val="20"/>
              </w:rPr>
              <w:t xml:space="preserve">FAILED — LCP 6.0s, INP 275ms, CLS 0.19</w:t>
            </w:r>
          </w:p>
        </w:tc>
        <w:tc>
          <w:tcPr>
            <w:tcW w:type="dxa" w:w="2600"/>
            <w:tcMar>
              <w:top w:type="dxa" w:w="80"/>
              <w:left w:type="dxa" w:w="100"/>
              <w:bottom w:type="dxa" w:w="80"/>
              <w:right w:type="dxa" w:w="100"/>
            </w:tcMar>
          </w:tcPr>
          <w:p>
            <w:pPr>
              <w:jc w:val="left"/>
            </w:pPr>
            <w:r>
              <w:rPr>
                <w:b w:val="false"/>
                <w:bCs w:val="false"/>
                <w:color w:val="000000"/>
                <w:sz w:val="20"/>
                <w:szCs w:val="20"/>
              </w:rPr>
              <w:t xml:space="preserve">PageSpeed Insights (CrUX)</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Core Web Vitals — lab data</w:t>
            </w:r>
          </w:p>
        </w:tc>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Passed — LCP 1.9s (mobile) / 0.6s (desktop)</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PageSpeed Insights (Lighthouse)</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Lighthouse scores (mobile)</w:t>
            </w:r>
          </w:p>
        </w:tc>
        <w:tc>
          <w:tcPr>
            <w:tcW w:type="dxa" w:w="3600"/>
            <w:tcMar>
              <w:top w:type="dxa" w:w="80"/>
              <w:left w:type="dxa" w:w="100"/>
              <w:bottom w:type="dxa" w:w="80"/>
              <w:right w:type="dxa" w:w="100"/>
            </w:tcMar>
          </w:tcPr>
          <w:p>
            <w:pPr>
              <w:jc w:val="left"/>
            </w:pPr>
            <w:r>
              <w:rPr>
                <w:b w:val="false"/>
                <w:bCs w:val="false"/>
                <w:color w:val="000000"/>
                <w:sz w:val="20"/>
                <w:szCs w:val="20"/>
              </w:rPr>
              <w:t xml:space="preserve">Performance 100, Accessibility 92, Best Practices 92, SEO 100</w:t>
            </w:r>
          </w:p>
        </w:tc>
        <w:tc>
          <w:tcPr>
            <w:tcW w:type="dxa" w:w="2600"/>
            <w:tcMar>
              <w:top w:type="dxa" w:w="80"/>
              <w:left w:type="dxa" w:w="100"/>
              <w:bottom w:type="dxa" w:w="80"/>
              <w:right w:type="dxa" w:w="100"/>
            </w:tcMar>
          </w:tcPr>
          <w:p>
            <w:pPr>
              <w:jc w:val="left"/>
            </w:pPr>
            <w:r>
              <w:rPr>
                <w:b w:val="false"/>
                <w:bCs w:val="false"/>
                <w:color w:val="000000"/>
                <w:sz w:val="20"/>
                <w:szCs w:val="20"/>
              </w:rPr>
              <w:t xml:space="preserve">PageSpeed Insights</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GTmetrix grade</w:t>
            </w:r>
          </w:p>
        </w:tc>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Performance 73%, Structure 88%</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GTmetrix</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SSL / HTTPS</w:t>
            </w:r>
          </w:p>
        </w:tc>
        <w:tc>
          <w:tcPr>
            <w:tcW w:type="dxa" w:w="3600"/>
            <w:tcMar>
              <w:top w:type="dxa" w:w="80"/>
              <w:left w:type="dxa" w:w="100"/>
              <w:bottom w:type="dxa" w:w="80"/>
              <w:right w:type="dxa" w:w="100"/>
            </w:tcMar>
          </w:tcPr>
          <w:p>
            <w:pPr>
              <w:jc w:val="left"/>
            </w:pPr>
            <w:r>
              <w:rPr>
                <w:b w:val="false"/>
                <w:bCs w:val="false"/>
                <w:color w:val="000000"/>
                <w:sz w:val="20"/>
                <w:szCs w:val="20"/>
              </w:rPr>
              <w:t xml:space="preserve">Valid (Let's Encrypt, grade-A chain), expires 1 Oct 2026</w:t>
            </w:r>
          </w:p>
        </w:tc>
        <w:tc>
          <w:tcPr>
            <w:tcW w:type="dxa" w:w="2600"/>
            <w:tcMar>
              <w:top w:type="dxa" w:w="80"/>
              <w:left w:type="dxa" w:w="100"/>
              <w:bottom w:type="dxa" w:w="80"/>
              <w:right w:type="dxa" w:w="100"/>
            </w:tcMar>
          </w:tcPr>
          <w:p>
            <w:pPr>
              <w:jc w:val="left"/>
            </w:pPr>
            <w:r>
              <w:rPr>
                <w:b w:val="false"/>
                <w:bCs w:val="false"/>
                <w:color w:val="000000"/>
                <w:sz w:val="20"/>
                <w:szCs w:val="20"/>
              </w:rPr>
              <w:t xml:space="preserve">SSL Labs</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Security headers</w:t>
            </w:r>
          </w:p>
        </w:tc>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HSTS, X-Frame-Options, Referrer-Policy, Permissions-Policy present; CSP missing</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SecurityHeaders-style scan</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Rank Math on-page score</w:t>
            </w:r>
          </w:p>
        </w:tc>
        <w:tc>
          <w:tcPr>
            <w:tcW w:type="dxa" w:w="3600"/>
            <w:tcMar>
              <w:top w:type="dxa" w:w="80"/>
              <w:left w:type="dxa" w:w="100"/>
              <w:bottom w:type="dxa" w:w="80"/>
              <w:right w:type="dxa" w:w="100"/>
            </w:tcMar>
          </w:tcPr>
          <w:p>
            <w:pPr>
              <w:jc w:val="left"/>
            </w:pPr>
            <w:r>
              <w:rPr>
                <w:b w:val="false"/>
                <w:bCs w:val="false"/>
                <w:color w:val="000000"/>
                <w:sz w:val="20"/>
                <w:szCs w:val="20"/>
              </w:rPr>
              <w:t xml:space="preserve">74/100 (21 passed / 3 warnings / 4 failed)</w:t>
            </w:r>
          </w:p>
        </w:tc>
        <w:tc>
          <w:tcPr>
            <w:tcW w:type="dxa" w:w="2600"/>
            <w:tcMar>
              <w:top w:type="dxa" w:w="80"/>
              <w:left w:type="dxa" w:w="100"/>
              <w:bottom w:type="dxa" w:w="80"/>
              <w:right w:type="dxa" w:w="100"/>
            </w:tcMar>
          </w:tcPr>
          <w:p>
            <w:pPr>
              <w:jc w:val="left"/>
            </w:pPr>
            <w:r>
              <w:rPr>
                <w:b w:val="false"/>
                <w:bCs w:val="false"/>
                <w:color w:val="000000"/>
                <w:sz w:val="20"/>
                <w:szCs w:val="20"/>
              </w:rPr>
              <w:t xml:space="preserve">Rank Math SEO Analyzer</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Backlinks</w:t>
            </w:r>
          </w:p>
        </w:tc>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25–35 total backlinks, 25 referring domains, mostly nofollow / low authority</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Backlink audit</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GA4 active users (28d)</w:t>
            </w:r>
          </w:p>
        </w:tc>
        <w:tc>
          <w:tcPr>
            <w:tcW w:type="dxa" w:w="3600"/>
            <w:tcMar>
              <w:top w:type="dxa" w:w="80"/>
              <w:left w:type="dxa" w:w="100"/>
              <w:bottom w:type="dxa" w:w="80"/>
              <w:right w:type="dxa" w:w="100"/>
            </w:tcMar>
          </w:tcPr>
          <w:p>
            <w:pPr>
              <w:jc w:val="left"/>
            </w:pPr>
            <w:r>
              <w:rPr>
                <w:b w:val="false"/>
                <w:bCs w:val="false"/>
                <w:color w:val="000000"/>
                <w:sz w:val="20"/>
                <w:szCs w:val="20"/>
              </w:rPr>
              <w:t xml:space="preserve">221 users, 1,576 events, homepage bounce rate 81.8%</w:t>
            </w:r>
          </w:p>
        </w:tc>
        <w:tc>
          <w:tcPr>
            <w:tcW w:type="dxa" w:w="2600"/>
            <w:tcMar>
              <w:top w:type="dxa" w:w="80"/>
              <w:left w:type="dxa" w:w="100"/>
              <w:bottom w:type="dxa" w:w="80"/>
              <w:right w:type="dxa" w:w="100"/>
            </w:tcMar>
          </w:tcPr>
          <w:p>
            <w:pPr>
              <w:jc w:val="left"/>
            </w:pPr>
            <w:r>
              <w:rPr>
                <w:b w:val="false"/>
                <w:bCs w:val="false"/>
                <w:color w:val="000000"/>
                <w:sz w:val="20"/>
                <w:szCs w:val="20"/>
              </w:rPr>
              <w:t xml:space="preserve">GA4</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Tracked keyword rankings</w:t>
            </w:r>
          </w:p>
        </w:tc>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25 tracked keywords, 0 currently in Top 100</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Ubersuggest</w:t>
            </w:r>
          </w:p>
        </w:tc>
      </w:tr>
    </w:tbl>
    <w:p>
      <w:pPr>
        <w:pStyle w:val="Heading1"/>
        <w:pBdr>
          <w:bottom w:val="single" w:color="1F3864" w:sz="8" w:space="4"/>
        </w:pBdr>
        <w:spacing w:after="200" w:before="400"/>
      </w:pPr>
      <w:r>
        <w:rPr>
          <w:b/>
          <w:bCs/>
          <w:color w:val="1F3864"/>
          <w:sz w:val="30"/>
          <w:szCs w:val="30"/>
        </w:rPr>
        <w:t xml:space="preserve">2. Google Search Console</w:t>
      </w:r>
    </w:p>
    <w:p>
      <w:pPr>
        <w:pStyle w:val="Heading2"/>
        <w:spacing w:after="120" w:before="300"/>
      </w:pPr>
      <w:r>
        <w:rPr>
          <w:b/>
          <w:bCs/>
          <w:color w:val="1F3864"/>
          <w:sz w:val="24"/>
          <w:szCs w:val="24"/>
        </w:rPr>
        <w:t xml:space="preserve">2.1 Indexing</w:t>
      </w:r>
    </w:p>
    <w:p>
      <w:pPr>
        <w:spacing w:after="120"/>
      </w:pPr>
      <w:r>
        <w:rPr>
          <w:sz w:val="21"/>
          <w:szCs w:val="21"/>
        </w:rPr>
        <w:t xml:space="preserve">Property added to Search Console: 22 July 2026. Ownership status currently shows as "not a verified owner" in Settings — this should be checked, as unverified ownership can put continued access to this data at risk.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rPr>
          <w:tblHeader/>
        </w:trPr>
        <w:tc>
          <w:tcPr>
            <w:tcW w:type="dxa" w:w="4400"/>
            <w:shd w:fill="1F3864" w:color="auto" w:val="clear"/>
            <w:tcMar>
              <w:top w:type="dxa" w:w="80"/>
              <w:left w:type="dxa" w:w="100"/>
              <w:bottom w:type="dxa" w:w="80"/>
              <w:right w:type="dxa" w:w="100"/>
            </w:tcMar>
          </w:tcPr>
          <w:p>
            <w:pPr>
              <w:jc w:val="left"/>
            </w:pPr>
            <w:r>
              <w:rPr>
                <w:b/>
                <w:bCs/>
                <w:color w:val="FFFFFF"/>
                <w:sz w:val="20"/>
                <w:szCs w:val="20"/>
              </w:rPr>
              <w:t xml:space="preserve">Status</w:t>
            </w:r>
          </w:p>
        </w:tc>
        <w:tc>
          <w:tcPr>
            <w:tcW w:type="dxa" w:w="5000"/>
            <w:shd w:fill="1F3864" w:color="auto" w:val="clear"/>
            <w:tcMar>
              <w:top w:type="dxa" w:w="80"/>
              <w:left w:type="dxa" w:w="100"/>
              <w:bottom w:type="dxa" w:w="80"/>
              <w:right w:type="dxa" w:w="100"/>
            </w:tcMar>
          </w:tcPr>
          <w:p>
            <w:pPr>
              <w:jc w:val="left"/>
            </w:pPr>
            <w:r>
              <w:rPr>
                <w:b/>
                <w:bCs/>
                <w:color w:val="FFFFFF"/>
                <w:sz w:val="20"/>
                <w:szCs w:val="20"/>
              </w:rPr>
              <w:t xml:space="preserve">Pages</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Indexed</w:t>
            </w:r>
          </w:p>
        </w:tc>
        <w:tc>
          <w:tcPr>
            <w:tcW w:type="dxa" w:w="5000"/>
            <w:tcMar>
              <w:top w:type="dxa" w:w="80"/>
              <w:left w:type="dxa" w:w="100"/>
              <w:bottom w:type="dxa" w:w="80"/>
              <w:right w:type="dxa" w:w="100"/>
            </w:tcMar>
          </w:tcPr>
          <w:p>
            <w:pPr>
              <w:jc w:val="left"/>
            </w:pPr>
            <w:r>
              <w:rPr>
                <w:b w:val="false"/>
                <w:bCs w:val="false"/>
                <w:color w:val="000000"/>
                <w:sz w:val="20"/>
                <w:szCs w:val="20"/>
              </w:rPr>
              <w:t xml:space="preserve">664</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Not indexed (total)</w:t>
            </w:r>
          </w:p>
        </w:tc>
        <w:tc>
          <w:tcPr>
            <w:tcW w:type="dxa" w:w="5000"/>
            <w:shd w:fill="F2F2F2" w:color="auto" w:val="clear"/>
            <w:tcMar>
              <w:top w:type="dxa" w:w="80"/>
              <w:left w:type="dxa" w:w="100"/>
              <w:bottom w:type="dxa" w:w="80"/>
              <w:right w:type="dxa" w:w="100"/>
            </w:tcMar>
          </w:tcPr>
          <w:p>
            <w:pPr>
              <w:jc w:val="left"/>
            </w:pPr>
            <w:r>
              <w:rPr>
                <w:b w:val="false"/>
                <w:bCs w:val="false"/>
                <w:color w:val="000000"/>
                <w:sz w:val="20"/>
                <w:szCs w:val="20"/>
              </w:rPr>
              <w:t xml:space="preserve">1,980</w:t>
            </w:r>
          </w:p>
        </w:tc>
      </w:tr>
    </w:tbl>
    <w:p>
      <w:pPr>
        <w:spacing w:after="80" w:before="200"/>
      </w:pPr>
      <w:r>
        <w:rPr>
          <w:b/>
          <w:bCs/>
          <w:color w:val="2E4053"/>
          <w:sz w:val="22"/>
          <w:szCs w:val="22"/>
        </w:rPr>
        <w:t xml:space="preserve">Why pages aren't indexed — full breakdown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600"/>
      </w:tblGrid>
      <w:tr>
        <w:trPr>
          <w:tblHeader/>
        </w:trPr>
        <w:tc>
          <w:tcPr>
            <w:tcW w:type="dxa" w:w="4600"/>
            <w:shd w:fill="1F3864" w:color="auto" w:val="clear"/>
            <w:tcMar>
              <w:top w:type="dxa" w:w="80"/>
              <w:left w:type="dxa" w:w="100"/>
              <w:bottom w:type="dxa" w:w="80"/>
              <w:right w:type="dxa" w:w="100"/>
            </w:tcMar>
          </w:tcPr>
          <w:p>
            <w:pPr>
              <w:jc w:val="left"/>
            </w:pPr>
            <w:r>
              <w:rPr>
                <w:b/>
                <w:bCs/>
                <w:color w:val="FFFFFF"/>
                <w:sz w:val="20"/>
                <w:szCs w:val="20"/>
              </w:rPr>
              <w:t xml:space="preserve">Reason</w:t>
            </w:r>
          </w:p>
        </w:tc>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Source</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Pages</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Discovered – currently not indexed</w:t>
            </w:r>
          </w:p>
        </w:tc>
        <w:tc>
          <w:tcPr>
            <w:tcW w:type="dxa" w:w="2600"/>
            <w:tcMar>
              <w:top w:type="dxa" w:w="80"/>
              <w:left w:type="dxa" w:w="100"/>
              <w:bottom w:type="dxa" w:w="80"/>
              <w:right w:type="dxa" w:w="100"/>
            </w:tcMar>
          </w:tcPr>
          <w:p>
            <w:pPr>
              <w:jc w:val="left"/>
            </w:pPr>
            <w:r>
              <w:rPr>
                <w:b w:val="false"/>
                <w:bCs w:val="false"/>
                <w:color w:val="000000"/>
                <w:sz w:val="20"/>
                <w:szCs w:val="20"/>
              </w:rPr>
              <w:t xml:space="preserve">Google systems</w:t>
            </w:r>
          </w:p>
        </w:tc>
        <w:tc>
          <w:tcPr>
            <w:tcW w:type="dxa" w:w="1600"/>
            <w:tcMar>
              <w:top w:type="dxa" w:w="80"/>
              <w:left w:type="dxa" w:w="100"/>
              <w:bottom w:type="dxa" w:w="80"/>
              <w:right w:type="dxa" w:w="100"/>
            </w:tcMar>
          </w:tcPr>
          <w:p>
            <w:pPr>
              <w:jc w:val="left"/>
            </w:pPr>
            <w:r>
              <w:rPr>
                <w:b w:val="false"/>
                <w:bCs w:val="false"/>
                <w:color w:val="000000"/>
                <w:sz w:val="20"/>
                <w:szCs w:val="20"/>
              </w:rPr>
              <w:t xml:space="preserve">1,099</w:t>
            </w:r>
          </w:p>
        </w:tc>
      </w:tr>
      <w:tr>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Not found (404)</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Website</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612</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Crawled – currently not indexed</w:t>
            </w:r>
          </w:p>
        </w:tc>
        <w:tc>
          <w:tcPr>
            <w:tcW w:type="dxa" w:w="2600"/>
            <w:tcMar>
              <w:top w:type="dxa" w:w="80"/>
              <w:left w:type="dxa" w:w="100"/>
              <w:bottom w:type="dxa" w:w="80"/>
              <w:right w:type="dxa" w:w="100"/>
            </w:tcMar>
          </w:tcPr>
          <w:p>
            <w:pPr>
              <w:jc w:val="left"/>
            </w:pPr>
            <w:r>
              <w:rPr>
                <w:b w:val="false"/>
                <w:bCs w:val="false"/>
                <w:color w:val="000000"/>
                <w:sz w:val="20"/>
                <w:szCs w:val="20"/>
              </w:rPr>
              <w:t xml:space="preserve">Google systems</w:t>
            </w:r>
          </w:p>
        </w:tc>
        <w:tc>
          <w:tcPr>
            <w:tcW w:type="dxa" w:w="1600"/>
            <w:tcMar>
              <w:top w:type="dxa" w:w="80"/>
              <w:left w:type="dxa" w:w="100"/>
              <w:bottom w:type="dxa" w:w="80"/>
              <w:right w:type="dxa" w:w="100"/>
            </w:tcMar>
          </w:tcPr>
          <w:p>
            <w:pPr>
              <w:jc w:val="left"/>
            </w:pPr>
            <w:r>
              <w:rPr>
                <w:b w:val="false"/>
                <w:bCs w:val="false"/>
                <w:color w:val="000000"/>
                <w:sz w:val="20"/>
                <w:szCs w:val="20"/>
              </w:rPr>
              <w:t xml:space="preserve">125</w:t>
            </w:r>
          </w:p>
        </w:tc>
      </w:tr>
      <w:tr>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Soft 404</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Website</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82</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Excluded by 'noindex' tag</w:t>
            </w:r>
          </w:p>
        </w:tc>
        <w:tc>
          <w:tcPr>
            <w:tcW w:type="dxa" w:w="2600"/>
            <w:tcMar>
              <w:top w:type="dxa" w:w="80"/>
              <w:left w:type="dxa" w:w="100"/>
              <w:bottom w:type="dxa" w:w="80"/>
              <w:right w:type="dxa" w:w="100"/>
            </w:tcMar>
          </w:tcPr>
          <w:p>
            <w:pPr>
              <w:jc w:val="left"/>
            </w:pPr>
            <w:r>
              <w:rPr>
                <w:b w:val="false"/>
                <w:bCs w:val="false"/>
                <w:color w:val="000000"/>
                <w:sz w:val="20"/>
                <w:szCs w:val="20"/>
              </w:rPr>
              <w:t xml:space="preserve">Website</w:t>
            </w:r>
          </w:p>
        </w:tc>
        <w:tc>
          <w:tcPr>
            <w:tcW w:type="dxa" w:w="1600"/>
            <w:tcMar>
              <w:top w:type="dxa" w:w="80"/>
              <w:left w:type="dxa" w:w="100"/>
              <w:bottom w:type="dxa" w:w="80"/>
              <w:right w:type="dxa" w:w="100"/>
            </w:tcMar>
          </w:tcPr>
          <w:p>
            <w:pPr>
              <w:jc w:val="left"/>
            </w:pPr>
            <w:r>
              <w:rPr>
                <w:b w:val="false"/>
                <w:bCs w:val="false"/>
                <w:color w:val="000000"/>
                <w:sz w:val="20"/>
                <w:szCs w:val="20"/>
              </w:rPr>
              <w:t xml:space="preserve">59</w:t>
            </w:r>
          </w:p>
        </w:tc>
      </w:tr>
      <w:tr>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Redirect error</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Website</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Alternative page with proper canonical tag</w:t>
            </w:r>
          </w:p>
        </w:tc>
        <w:tc>
          <w:tcPr>
            <w:tcW w:type="dxa" w:w="2600"/>
            <w:tcMar>
              <w:top w:type="dxa" w:w="80"/>
              <w:left w:type="dxa" w:w="100"/>
              <w:bottom w:type="dxa" w:w="80"/>
              <w:right w:type="dxa" w:w="100"/>
            </w:tcMar>
          </w:tcPr>
          <w:p>
            <w:pPr>
              <w:jc w:val="left"/>
            </w:pPr>
            <w:r>
              <w:rPr>
                <w:b w:val="false"/>
                <w:bCs w:val="false"/>
                <w:color w:val="000000"/>
                <w:sz w:val="20"/>
                <w:szCs w:val="20"/>
              </w:rPr>
              <w:t xml:space="preserve">Website</w:t>
            </w:r>
          </w:p>
        </w:tc>
        <w:tc>
          <w:tcPr>
            <w:tcW w:type="dxa" w:w="1600"/>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Duplicate, Google chose different canonical than user</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Google systems</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Server error (5xx)</w:t>
            </w:r>
          </w:p>
        </w:tc>
        <w:tc>
          <w:tcPr>
            <w:tcW w:type="dxa" w:w="2600"/>
            <w:tcMar>
              <w:top w:type="dxa" w:w="80"/>
              <w:left w:type="dxa" w:w="100"/>
              <w:bottom w:type="dxa" w:w="80"/>
              <w:right w:type="dxa" w:w="100"/>
            </w:tcMar>
          </w:tcPr>
          <w:p>
            <w:pPr>
              <w:jc w:val="left"/>
            </w:pPr>
            <w:r>
              <w:rPr>
                <w:b w:val="false"/>
                <w:bCs w:val="false"/>
                <w:color w:val="000000"/>
                <w:sz w:val="20"/>
                <w:szCs w:val="20"/>
              </w:rPr>
              <w:t xml:space="preserve">Website</w:t>
            </w:r>
          </w:p>
        </w:tc>
        <w:tc>
          <w:tcPr>
            <w:tcW w:type="dxa" w:w="1600"/>
            <w:tcMar>
              <w:top w:type="dxa" w:w="80"/>
              <w:left w:type="dxa" w:w="100"/>
              <w:bottom w:type="dxa" w:w="80"/>
              <w:right w:type="dxa" w:w="100"/>
            </w:tcMar>
          </w:tcPr>
          <w:p>
            <w:pPr>
              <w:jc w:val="left"/>
            </w:pPr>
            <w:r>
              <w:rPr>
                <w:b w:val="false"/>
                <w:bCs w:val="false"/>
                <w:color w:val="000000"/>
                <w:sz w:val="20"/>
                <w:szCs w:val="20"/>
              </w:rPr>
              <w:t xml:space="preserve">0</w:t>
            </w:r>
          </w:p>
        </w:tc>
      </w:tr>
    </w:tbl>
    <w:p>
      <w:pPr>
        <w:spacing w:after="160"/>
      </w:pPr>
      <w:r>
        <w:rPr>
          <w:i/>
          <w:iCs/>
          <w:color w:val="595959"/>
          <w:sz w:val="20"/>
          <w:szCs w:val="20"/>
        </w:rPr>
        <w:t xml:space="preserve">The two largest buckets — "Discovered – currently not indexed" (1,099) and "Crawled – currently not indexed" (125) — together account for 62% of all non-indexed pages. This is a crawl-budget/quality-signal issue, not a technical block: Google has seen these URLs but is choosing not to prioritise indexing them yet, typically because the site is new, thin on external authority signals, or the pages look too similar to one another. The 612 pages returning 404 should be audited: redirect the ones that used to have content, and remove/replace internal links pointing to genuinely dead URLs.</w:t>
      </w:r>
    </w:p>
    <w:p>
      <w:pPr>
        <w:pStyle w:val="Heading2"/>
        <w:spacing w:after="120" w:before="300"/>
      </w:pPr>
      <w:r>
        <w:rPr>
          <w:b/>
          <w:bCs/>
          <w:color w:val="1F3864"/>
          <w:sz w:val="24"/>
          <w:szCs w:val="24"/>
        </w:rPr>
        <w:t xml:space="preserve">2.2 Sitemap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000"/>
        <w:gridCol w:w="2000"/>
      </w:tblGrid>
      <w:tr>
        <w:trPr>
          <w:tblHeader/>
        </w:trPr>
        <w:tc>
          <w:tcPr>
            <w:tcW w:type="dxa" w:w="3000"/>
            <w:shd w:fill="1F3864" w:color="auto" w:val="clear"/>
            <w:tcMar>
              <w:top w:type="dxa" w:w="80"/>
              <w:left w:type="dxa" w:w="100"/>
              <w:bottom w:type="dxa" w:w="80"/>
              <w:right w:type="dxa" w:w="100"/>
            </w:tcMar>
          </w:tcPr>
          <w:p>
            <w:pPr>
              <w:jc w:val="left"/>
            </w:pPr>
            <w:r>
              <w:rPr>
                <w:b/>
                <w:bCs/>
                <w:color w:val="FFFFFF"/>
                <w:sz w:val="20"/>
                <w:szCs w:val="20"/>
              </w:rPr>
              <w:t xml:space="preserve">Sitemap</w:t>
            </w:r>
          </w:p>
        </w:tc>
        <w:tc>
          <w:tcPr>
            <w:tcW w:type="dxa" w:w="2400"/>
            <w:shd w:fill="1F3864" w:color="auto" w:val="clear"/>
            <w:tcMar>
              <w:top w:type="dxa" w:w="80"/>
              <w:left w:type="dxa" w:w="100"/>
              <w:bottom w:type="dxa" w:w="80"/>
              <w:right w:type="dxa" w:w="100"/>
            </w:tcMar>
          </w:tcPr>
          <w:p>
            <w:pPr>
              <w:jc w:val="left"/>
            </w:pPr>
            <w:r>
              <w:rPr>
                <w:b/>
                <w:bCs/>
                <w:color w:val="FFFFFF"/>
                <w:sz w:val="20"/>
                <w:szCs w:val="20"/>
              </w:rPr>
              <w:t xml:space="preserve">Type</w:t>
            </w:r>
          </w:p>
        </w:tc>
        <w:tc>
          <w:tcPr>
            <w:tcW w:type="dxa" w:w="2000"/>
            <w:shd w:fill="1F3864" w:color="auto" w:val="clear"/>
            <w:tcMar>
              <w:top w:type="dxa" w:w="80"/>
              <w:left w:type="dxa" w:w="100"/>
              <w:bottom w:type="dxa" w:w="80"/>
              <w:right w:type="dxa" w:w="100"/>
            </w:tcMar>
          </w:tcPr>
          <w:p>
            <w:pPr>
              <w:jc w:val="left"/>
            </w:pPr>
            <w:r>
              <w:rPr>
                <w:b/>
                <w:bCs/>
                <w:color w:val="FFFFFF"/>
                <w:sz w:val="20"/>
                <w:szCs w:val="20"/>
              </w:rPr>
              <w:t xml:space="preserve">Status</w:t>
            </w:r>
          </w:p>
        </w:tc>
        <w:tc>
          <w:tcPr>
            <w:tcW w:type="dxa" w:w="2000"/>
            <w:shd w:fill="1F3864" w:color="auto" w:val="clear"/>
            <w:tcMar>
              <w:top w:type="dxa" w:w="80"/>
              <w:left w:type="dxa" w:w="100"/>
              <w:bottom w:type="dxa" w:w="80"/>
              <w:right w:type="dxa" w:w="100"/>
            </w:tcMar>
          </w:tcPr>
          <w:p>
            <w:pPr>
              <w:jc w:val="left"/>
            </w:pPr>
            <w:r>
              <w:rPr>
                <w:b/>
                <w:bCs/>
                <w:color w:val="FFFFFF"/>
                <w:sz w:val="20"/>
                <w:szCs w:val="20"/>
              </w:rPr>
              <w:t xml:space="preserve">Discovered pages</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/sitemap.xml</w:t>
            </w:r>
          </w:p>
        </w:tc>
        <w:tc>
          <w:tcPr>
            <w:tcW w:type="dxa" w:w="2400"/>
            <w:tcMar>
              <w:top w:type="dxa" w:w="80"/>
              <w:left w:type="dxa" w:w="100"/>
              <w:bottom w:type="dxa" w:w="80"/>
              <w:right w:type="dxa" w:w="100"/>
            </w:tcMar>
          </w:tcPr>
          <w:p>
            <w:pPr>
              <w:jc w:val="left"/>
            </w:pPr>
            <w:r>
              <w:rPr>
                <w:b w:val="false"/>
                <w:bCs w:val="false"/>
                <w:color w:val="000000"/>
                <w:sz w:val="20"/>
                <w:szCs w:val="20"/>
              </w:rPr>
              <w:t xml:space="preserve">Sitemap index</w:t>
            </w:r>
          </w:p>
        </w:tc>
        <w:tc>
          <w:tcPr>
            <w:tcW w:type="dxa" w:w="2000"/>
            <w:tcMar>
              <w:top w:type="dxa" w:w="80"/>
              <w:left w:type="dxa" w:w="100"/>
              <w:bottom w:type="dxa" w:w="80"/>
              <w:right w:type="dxa" w:w="100"/>
            </w:tcMar>
          </w:tcPr>
          <w:p>
            <w:pPr>
              <w:jc w:val="left"/>
            </w:pPr>
            <w:r>
              <w:rPr>
                <w:b w:val="false"/>
                <w:bCs w:val="false"/>
                <w:color w:val="000000"/>
                <w:sz w:val="20"/>
                <w:szCs w:val="20"/>
              </w:rPr>
              <w:t xml:space="preserve">Success</w:t>
            </w:r>
          </w:p>
        </w:tc>
        <w:tc>
          <w:tcPr>
            <w:tcW w:type="dxa" w:w="2000"/>
            <w:tcMar>
              <w:top w:type="dxa" w:w="80"/>
              <w:left w:type="dxa" w:w="100"/>
              <w:bottom w:type="dxa" w:w="80"/>
              <w:right w:type="dxa" w:w="100"/>
            </w:tcMar>
          </w:tcPr>
          <w:p>
            <w:pPr>
              <w:jc w:val="left"/>
            </w:pPr>
            <w:r>
              <w:rPr>
                <w:b w:val="false"/>
                <w:bCs w:val="false"/>
                <w:color w:val="000000"/>
                <w:sz w:val="20"/>
                <w:szCs w:val="20"/>
              </w:rPr>
              <w:t xml:space="preserve">1,819</w:t>
            </w:r>
          </w:p>
        </w:tc>
      </w:tr>
    </w:tbl>
    <w:p>
      <w:pPr>
        <w:pStyle w:val="Heading2"/>
        <w:spacing w:after="120" w:before="300"/>
      </w:pPr>
      <w:r>
        <w:rPr>
          <w:b/>
          <w:bCs/>
          <w:color w:val="1F3864"/>
          <w:sz w:val="24"/>
          <w:szCs w:val="24"/>
        </w:rPr>
        <w:t xml:space="preserve">2.3 HTTPS coverage</w:t>
      </w:r>
    </w:p>
    <w:p>
      <w:pPr>
        <w:spacing w:after="120"/>
      </w:pPr>
      <w:r>
        <w:rPr>
          <w:sz w:val="21"/>
          <w:szCs w:val="21"/>
        </w:rPr>
        <w:t xml:space="preserve">Trending well: 0 non-HTTPS URLs throughout the tracked period, HTTPS-served URL count climbing steadily (22 as of 7 Aug 2026, up from 18 a week earlier).</w:t>
      </w:r>
    </w:p>
    <w:p>
      <w:pPr>
        <w:pStyle w:val="Heading2"/>
        <w:spacing w:after="120" w:before="300"/>
      </w:pPr>
      <w:r>
        <w:rPr>
          <w:b/>
          <w:bCs/>
          <w:color w:val="1F3864"/>
          <w:sz w:val="24"/>
          <w:szCs w:val="24"/>
        </w:rPr>
        <w:t xml:space="preserve">2.4 Breadcrumbs (structured data)</w:t>
      </w:r>
    </w:p>
    <w:p>
      <w:pPr>
        <w:spacing w:after="120"/>
      </w:pPr>
      <w:r>
        <w:rPr>
          <w:sz w:val="21"/>
          <w:szCs w:val="21"/>
        </w:rPr>
        <w:t xml:space="preserve">21 valid breadcrumb items as of the latest crawl, 0 invalid — trending upward week over week with no errors.</w:t>
      </w:r>
    </w:p>
    <w:p>
      <w:pPr>
        <w:pStyle w:val="Heading2"/>
        <w:spacing w:after="120" w:before="300"/>
      </w:pPr>
      <w:r>
        <w:rPr>
          <w:b/>
          <w:bCs/>
          <w:color w:val="1F3864"/>
          <w:sz w:val="24"/>
          <w:szCs w:val="24"/>
        </w:rPr>
        <w:t xml:space="preserve">2.5 Job Postings (structured data)</w:t>
      </w:r>
    </w:p>
    <w:p>
      <w:pPr>
        <w:spacing w:after="120"/>
      </w:pPr>
      <w:r>
        <w:rPr>
          <w:sz w:val="21"/>
          <w:szCs w:val="21"/>
        </w:rPr>
        <w:t xml:space="preserve">3 valid Job Posting items detected. Google flags four "improve item appearance" issues — these don't break the rich result but limit how it displays:</w:t>
      </w:r>
    </w:p>
    <w:p>
      <w:pPr>
        <w:pStyle w:val="ListParagraph"/>
        <w:numPr>
          <w:ilvl w:val="0"/>
          <w:numId w:val="2"/>
        </w:numPr>
        <w:spacing w:after="60"/>
      </w:pPr>
      <w:r>
        <w:rPr>
          <w:sz w:val="21"/>
          <w:szCs w:val="21"/>
        </w:rPr>
        <w:t xml:space="preserve">Missing field 'streetAddress' (in jobLocation.address) — 3 items</w:t>
      </w:r>
    </w:p>
    <w:p>
      <w:pPr>
        <w:pStyle w:val="ListParagraph"/>
        <w:numPr>
          <w:ilvl w:val="0"/>
          <w:numId w:val="2"/>
        </w:numPr>
        <w:spacing w:after="60"/>
      </w:pPr>
      <w:r>
        <w:rPr>
          <w:sz w:val="21"/>
          <w:szCs w:val="21"/>
        </w:rPr>
        <w:t xml:space="preserve">Missing field 'postalCode' (in jobLocation.address) — 3 items</w:t>
      </w:r>
    </w:p>
    <w:p>
      <w:pPr>
        <w:pStyle w:val="ListParagraph"/>
        <w:numPr>
          <w:ilvl w:val="0"/>
          <w:numId w:val="2"/>
        </w:numPr>
        <w:spacing w:after="60"/>
      </w:pPr>
      <w:r>
        <w:rPr>
          <w:sz w:val="21"/>
          <w:szCs w:val="21"/>
        </w:rPr>
        <w:t xml:space="preserve">Invalid enum value in field 'credentialCategory' (in educationRequirements) — 3 items</w:t>
      </w:r>
    </w:p>
    <w:p>
      <w:pPr>
        <w:pStyle w:val="ListParagraph"/>
        <w:numPr>
          <w:ilvl w:val="0"/>
          <w:numId w:val="2"/>
        </w:numPr>
        <w:spacing w:after="60"/>
      </w:pPr>
      <w:r>
        <w:rPr>
          <w:sz w:val="21"/>
          <w:szCs w:val="21"/>
        </w:rPr>
        <w:t xml:space="preserve">Missing field 'baseSalary' — 3 items</w:t>
      </w:r>
    </w:p>
    <w:p>
      <w:pPr>
        <w:pStyle w:val="Heading2"/>
        <w:spacing w:after="120" w:before="300"/>
      </w:pPr>
      <w:r>
        <w:rPr>
          <w:b/>
          <w:bCs/>
          <w:color w:val="1F3864"/>
          <w:sz w:val="24"/>
          <w:szCs w:val="24"/>
        </w:rPr>
        <w:t xml:space="preserve">2.6 Links</w:t>
      </w:r>
    </w:p>
    <w:p>
      <w:pPr>
        <w:spacing w:after="120"/>
      </w:pPr>
      <w:r>
        <w:rPr>
          <w:sz w:val="21"/>
          <w:szCs w:val="21"/>
        </w:rPr>
        <w:t xml:space="preserve">Search Console currently records only 2 external inbound links, both from scamadviser.com, and 2,089 internal links. Internally, link equity concentrates heavily on the homepage (699 links), /jobs (311), /districts (258), /admit-cards (244) and /results (238) — a sensible internal architecture, but it will only help once external authority starts flowing in.</w:t>
      </w:r>
    </w:p>
    <w:p>
      <w:pPr>
        <w:pStyle w:val="Heading2"/>
        <w:spacing w:after="120" w:before="300"/>
      </w:pPr>
      <w:r>
        <w:rPr>
          <w:b/>
          <w:bCs/>
          <w:color w:val="1F3864"/>
          <w:sz w:val="24"/>
          <w:szCs w:val="24"/>
        </w:rPr>
        <w:t xml:space="preserve">2.7 Search Performance (28-day window)</w:t>
      </w:r>
    </w:p>
    <w:p>
      <w:pPr>
        <w:spacing w:after="120"/>
      </w:pPr>
      <w:r>
        <w:rPr>
          <w:sz w:val="21"/>
          <w:szCs w:val="21"/>
        </w:rPr>
        <w:t xml:space="preserve">Total clicks: 0 in the most recent 28-day snapshot shown in the overview widget (a separate, slightly wider Performance-on-Search export shows a small handful of clicks — 0–3/day — against a steadily rising impressions trend, reaching 44 impressions in a single day by early August).</w:t>
      </w:r>
    </w:p>
    <w:p>
      <w:pPr>
        <w:spacing w:after="80" w:before="200"/>
      </w:pPr>
      <w:r>
        <w:rPr>
          <w:b/>
          <w:bCs/>
          <w:color w:val="2E4053"/>
          <w:sz w:val="22"/>
          <w:szCs w:val="22"/>
        </w:rPr>
        <w:t xml:space="preserve">Countries (28-day export)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400"/>
      </w:tblGrid>
      <w:tr>
        <w:trPr>
          <w:tblHeader/>
        </w:trPr>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Country</w:t>
            </w:r>
          </w:p>
        </w:tc>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Impressions</w:t>
            </w:r>
          </w:p>
        </w:tc>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Avg. Position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India</w:t>
            </w:r>
          </w:p>
        </w:tc>
        <w:tc>
          <w:tcPr>
            <w:tcW w:type="dxa" w:w="2600"/>
            <w:tcMar>
              <w:top w:type="dxa" w:w="80"/>
              <w:left w:type="dxa" w:w="100"/>
              <w:bottom w:type="dxa" w:w="80"/>
              <w:right w:type="dxa" w:w="100"/>
            </w:tcMar>
          </w:tcPr>
          <w:p>
            <w:pPr>
              <w:jc w:val="left"/>
            </w:pPr>
            <w:r>
              <w:rPr>
                <w:b w:val="false"/>
                <w:bCs w:val="false"/>
                <w:color w:val="000000"/>
                <w:sz w:val="20"/>
                <w:szCs w:val="20"/>
              </w:rPr>
              <w:t xml:space="preserve">32</w:t>
            </w:r>
          </w:p>
        </w:tc>
        <w:tc>
          <w:tcPr>
            <w:tcW w:type="dxa" w:w="3400"/>
            <w:tcMar>
              <w:top w:type="dxa" w:w="80"/>
              <w:left w:type="dxa" w:w="100"/>
              <w:bottom w:type="dxa" w:w="80"/>
              <w:right w:type="dxa" w:w="100"/>
            </w:tcMar>
          </w:tcPr>
          <w:p>
            <w:pPr>
              <w:jc w:val="left"/>
            </w:pPr>
            <w:r>
              <w:rPr>
                <w:b w:val="false"/>
                <w:bCs w:val="false"/>
                <w:color w:val="000000"/>
                <w:sz w:val="20"/>
                <w:szCs w:val="20"/>
              </w:rPr>
              <w:t xml:space="preserve">62.75</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United States</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3</w:t>
            </w:r>
          </w:p>
        </w:tc>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1.00</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Pakistan</w:t>
            </w:r>
          </w:p>
        </w:tc>
        <w:tc>
          <w:tcPr>
            <w:tcW w:type="dxa" w:w="2600"/>
            <w:tcMar>
              <w:top w:type="dxa" w:w="80"/>
              <w:left w:type="dxa" w:w="100"/>
              <w:bottom w:type="dxa" w:w="80"/>
              <w:right w:type="dxa" w:w="100"/>
            </w:tcMar>
          </w:tcPr>
          <w:p>
            <w:pPr>
              <w:jc w:val="left"/>
            </w:pPr>
            <w:r>
              <w:rPr>
                <w:b w:val="false"/>
                <w:bCs w:val="false"/>
                <w:color w:val="000000"/>
                <w:sz w:val="20"/>
                <w:szCs w:val="20"/>
              </w:rPr>
              <w:t xml:space="preserve">2</w:t>
            </w:r>
          </w:p>
        </w:tc>
        <w:tc>
          <w:tcPr>
            <w:tcW w:type="dxa" w:w="3400"/>
            <w:tcMar>
              <w:top w:type="dxa" w:w="80"/>
              <w:left w:type="dxa" w:w="100"/>
              <w:bottom w:type="dxa" w:w="80"/>
              <w:right w:type="dxa" w:w="100"/>
            </w:tcMar>
          </w:tcPr>
          <w:p>
            <w:pPr>
              <w:jc w:val="left"/>
            </w:pPr>
            <w:r>
              <w:rPr>
                <w:b w:val="false"/>
                <w:bCs w:val="false"/>
                <w:color w:val="000000"/>
                <w:sz w:val="20"/>
                <w:szCs w:val="20"/>
              </w:rPr>
              <w:t xml:space="preserve">6.00</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Hong Kong</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1</w:t>
            </w:r>
          </w:p>
        </w:tc>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2.00</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Philippines</w:t>
            </w:r>
          </w:p>
        </w:tc>
        <w:tc>
          <w:tcPr>
            <w:tcW w:type="dxa" w:w="2600"/>
            <w:tcMar>
              <w:top w:type="dxa" w:w="80"/>
              <w:left w:type="dxa" w:w="100"/>
              <w:bottom w:type="dxa" w:w="80"/>
              <w:right w:type="dxa" w:w="100"/>
            </w:tcMar>
          </w:tcPr>
          <w:p>
            <w:pPr>
              <w:jc w:val="left"/>
            </w:pPr>
            <w:r>
              <w:rPr>
                <w:b w:val="false"/>
                <w:bCs w:val="false"/>
                <w:color w:val="000000"/>
                <w:sz w:val="20"/>
                <w:szCs w:val="20"/>
              </w:rPr>
              <w:t xml:space="preserve">1</w:t>
            </w:r>
          </w:p>
        </w:tc>
        <w:tc>
          <w:tcPr>
            <w:tcW w:type="dxa" w:w="3400"/>
            <w:tcMar>
              <w:top w:type="dxa" w:w="80"/>
              <w:left w:type="dxa" w:w="100"/>
              <w:bottom w:type="dxa" w:w="80"/>
              <w:right w:type="dxa" w:w="100"/>
            </w:tcMar>
          </w:tcPr>
          <w:p>
            <w:pPr>
              <w:jc w:val="left"/>
            </w:pPr>
            <w:r>
              <w:rPr>
                <w:b w:val="false"/>
                <w:bCs w:val="false"/>
                <w:color w:val="000000"/>
                <w:sz w:val="20"/>
                <w:szCs w:val="20"/>
              </w:rPr>
              <w:t xml:space="preserve">33.00</w:t>
            </w:r>
          </w:p>
        </w:tc>
      </w:tr>
    </w:tbl>
    <w:p>
      <w:pPr>
        <w:spacing w:after="80" w:before="200"/>
      </w:pPr>
      <w:r>
        <w:rPr>
          <w:b/>
          <w:bCs/>
          <w:color w:val="2E4053"/>
          <w:sz w:val="22"/>
          <w:szCs w:val="22"/>
        </w:rPr>
        <w:t xml:space="preserve">Devices (28-day export)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400"/>
      </w:tblGrid>
      <w:tr>
        <w:trPr>
          <w:tblHeader/>
        </w:trPr>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Device</w:t>
            </w:r>
          </w:p>
        </w:tc>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Impressions</w:t>
            </w:r>
          </w:p>
        </w:tc>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Avg. Position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Desktop</w:t>
            </w:r>
          </w:p>
        </w:tc>
        <w:tc>
          <w:tcPr>
            <w:tcW w:type="dxa" w:w="2600"/>
            <w:tcMar>
              <w:top w:type="dxa" w:w="80"/>
              <w:left w:type="dxa" w:w="100"/>
              <w:bottom w:type="dxa" w:w="80"/>
              <w:right w:type="dxa" w:w="100"/>
            </w:tcMar>
          </w:tcPr>
          <w:p>
            <w:pPr>
              <w:jc w:val="left"/>
            </w:pPr>
            <w:r>
              <w:rPr>
                <w:b w:val="false"/>
                <w:bCs w:val="false"/>
                <w:color w:val="000000"/>
                <w:sz w:val="20"/>
                <w:szCs w:val="20"/>
              </w:rPr>
              <w:t xml:space="preserve">37</w:t>
            </w:r>
          </w:p>
        </w:tc>
        <w:tc>
          <w:tcPr>
            <w:tcW w:type="dxa" w:w="3400"/>
            <w:tcMar>
              <w:top w:type="dxa" w:w="80"/>
              <w:left w:type="dxa" w:w="100"/>
              <w:bottom w:type="dxa" w:w="80"/>
              <w:right w:type="dxa" w:w="100"/>
            </w:tcMar>
          </w:tcPr>
          <w:p>
            <w:pPr>
              <w:jc w:val="left"/>
            </w:pPr>
            <w:r>
              <w:rPr>
                <w:b w:val="false"/>
                <w:bCs w:val="false"/>
                <w:color w:val="000000"/>
                <w:sz w:val="20"/>
                <w:szCs w:val="20"/>
              </w:rPr>
              <w:t xml:space="preserve">56.27</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Mobile</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7</w:t>
            </w:r>
          </w:p>
        </w:tc>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39.14</w:t>
            </w:r>
          </w:p>
        </w:tc>
      </w:tr>
    </w:tbl>
    <w:p>
      <w:pPr>
        <w:spacing w:after="160"/>
      </w:pPr>
      <w:r>
        <w:rPr>
          <w:i/>
          <w:iCs/>
          <w:color w:val="595959"/>
          <w:sz w:val="20"/>
          <w:szCs w:val="20"/>
        </w:rPr>
        <w:t xml:space="preserve">Average ranking positions in the 50–95 range mean the site is being indexed for relevant queries but sitting on page 5+ of results — consistent with a very new domain that hasn't yet accumulated authority signals.</w:t>
      </w:r>
    </w:p>
    <w:p>
      <w:r>
        <w:br w:type="page"/>
      </w:r>
    </w:p>
    <w:p>
      <w:pPr>
        <w:pStyle w:val="Heading1"/>
        <w:pBdr>
          <w:bottom w:val="single" w:color="1F3864" w:sz="8" w:space="4"/>
        </w:pBdr>
        <w:spacing w:after="200" w:before="400"/>
      </w:pPr>
      <w:r>
        <w:rPr>
          <w:b/>
          <w:bCs/>
          <w:color w:val="1F3864"/>
          <w:sz w:val="30"/>
          <w:szCs w:val="30"/>
        </w:rPr>
        <w:t xml:space="preserve">3. Bing Webmaster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Metric</w:t>
            </w:r>
          </w:p>
        </w:tc>
        <w:tc>
          <w:tcPr>
            <w:tcW w:type="dxa" w:w="5600"/>
            <w:shd w:fill="1F3864" w:color="auto" w:val="clear"/>
            <w:tcMar>
              <w:top w:type="dxa" w:w="80"/>
              <w:left w:type="dxa" w:w="100"/>
              <w:bottom w:type="dxa" w:w="80"/>
              <w:right w:type="dxa" w:w="100"/>
            </w:tcMar>
          </w:tcPr>
          <w:p>
            <w:pPr>
              <w:jc w:val="left"/>
            </w:pPr>
            <w:r>
              <w:rPr>
                <w:b/>
                <w:bCs/>
                <w:color w:val="FFFFFF"/>
                <w:sz w:val="20"/>
                <w:szCs w:val="20"/>
              </w:rPr>
              <w:t xml:space="preserve">Value</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Total clicks</w:t>
            </w:r>
          </w:p>
        </w:tc>
        <w:tc>
          <w:tcPr>
            <w:tcW w:type="dxa" w:w="5600"/>
            <w:tcMar>
              <w:top w:type="dxa" w:w="80"/>
              <w:left w:type="dxa" w:w="100"/>
              <w:bottom w:type="dxa" w:w="80"/>
              <w:right w:type="dxa" w:w="100"/>
            </w:tcMar>
          </w:tcPr>
          <w:p>
            <w:pPr>
              <w:jc w:val="left"/>
            </w:pPr>
            <w:r>
              <w:rPr>
                <w:b w:val="false"/>
                <w:bCs w:val="false"/>
                <w:color w:val="000000"/>
                <w:sz w:val="20"/>
                <w:szCs w:val="20"/>
              </w:rPr>
              <w:t xml:space="preserve">144</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Total impressions</w:t>
            </w:r>
          </w:p>
        </w:tc>
        <w:tc>
          <w:tcPr>
            <w:tcW w:type="dxa" w:w="5600"/>
            <w:shd w:fill="F2F2F2" w:color="auto" w:val="clear"/>
            <w:tcMar>
              <w:top w:type="dxa" w:w="80"/>
              <w:left w:type="dxa" w:w="100"/>
              <w:bottom w:type="dxa" w:w="80"/>
              <w:right w:type="dxa" w:w="100"/>
            </w:tcMar>
          </w:tcPr>
          <w:p>
            <w:pPr>
              <w:jc w:val="left"/>
            </w:pPr>
            <w:r>
              <w:rPr>
                <w:b w:val="false"/>
                <w:bCs w:val="false"/>
                <w:color w:val="000000"/>
                <w:sz w:val="20"/>
                <w:szCs w:val="20"/>
              </w:rPr>
              <w:t xml:space="preserve">3.8K</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Average CTR</w:t>
            </w:r>
          </w:p>
        </w:tc>
        <w:tc>
          <w:tcPr>
            <w:tcW w:type="dxa" w:w="5600"/>
            <w:tcMar>
              <w:top w:type="dxa" w:w="80"/>
              <w:left w:type="dxa" w:w="100"/>
              <w:bottom w:type="dxa" w:w="80"/>
              <w:right w:type="dxa" w:w="100"/>
            </w:tcMar>
          </w:tcPr>
          <w:p>
            <w:pPr>
              <w:jc w:val="left"/>
            </w:pPr>
            <w:r>
              <w:rPr>
                <w:b w:val="false"/>
                <w:bCs w:val="false"/>
                <w:color w:val="000000"/>
                <w:sz w:val="20"/>
                <w:szCs w:val="20"/>
              </w:rPr>
              <w:t xml:space="preserve">3.82%</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Crawl info (Site Explorer)</w:t>
            </w:r>
          </w:p>
        </w:tc>
        <w:tc>
          <w:tcPr>
            <w:tcW w:type="dxa" w:w="5600"/>
            <w:shd w:fill="F2F2F2" w:color="auto" w:val="clear"/>
            <w:tcMar>
              <w:top w:type="dxa" w:w="80"/>
              <w:left w:type="dxa" w:w="100"/>
              <w:bottom w:type="dxa" w:w="80"/>
              <w:right w:type="dxa" w:w="100"/>
            </w:tcMar>
          </w:tcPr>
          <w:p>
            <w:pPr>
              <w:jc w:val="left"/>
            </w:pPr>
            <w:r>
              <w:rPr>
                <w:b w:val="false"/>
                <w:bCs w:val="false"/>
                <w:color w:val="000000"/>
                <w:sz w:val="20"/>
                <w:szCs w:val="20"/>
              </w:rPr>
              <w:t xml:space="preserve">Indexed 1,498 · Errors 0 · Warnings 344 · Excluded 185</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SEO Reports errors</w:t>
            </w:r>
          </w:p>
        </w:tc>
        <w:tc>
          <w:tcPr>
            <w:tcW w:type="dxa" w:w="5600"/>
            <w:tcMar>
              <w:top w:type="dxa" w:w="80"/>
              <w:left w:type="dxa" w:w="100"/>
              <w:bottom w:type="dxa" w:w="80"/>
              <w:right w:type="dxa" w:w="100"/>
            </w:tcMar>
          </w:tcPr>
          <w:p>
            <w:pPr>
              <w:jc w:val="left"/>
            </w:pPr>
            <w:r>
              <w:rPr>
                <w:b w:val="false"/>
                <w:bCs w:val="false"/>
                <w:color w:val="000000"/>
                <w:sz w:val="20"/>
                <w:szCs w:val="20"/>
              </w:rPr>
              <w:t xml:space="preserve">8 total (7 high severity, 1 moderate) across 6 pages</w:t>
            </w:r>
          </w:p>
        </w:tc>
      </w:tr>
    </w:tbl>
    <w:p>
      <w:pPr>
        <w:spacing w:after="120"/>
      </w:pPr>
      <w:r>
        <w:rPr>
          <w:sz w:val="21"/>
          <w:szCs w:val="21"/>
        </w:rPr>
        <w:t xml:space="preserve">Impressions on Bing have grown sharply since late July — from roughly 30–70/day to a range of 100–250/day by early August — a much stronger and faster-growing trend than Google is currently showing for the same site.</w:t>
      </w:r>
    </w:p>
    <w:p>
      <w:pPr>
        <w:spacing w:after="80" w:before="200"/>
      </w:pPr>
      <w:r>
        <w:rPr>
          <w:b/>
          <w:bCs/>
          <w:color w:val="2E4053"/>
          <w:sz w:val="22"/>
          <w:szCs w:val="22"/>
        </w:rPr>
        <w:t xml:space="preserve">Top converting queries (by clicks)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300"/>
        <w:gridCol w:w="1300"/>
        <w:gridCol w:w="1500"/>
      </w:tblGrid>
      <w:tr>
        <w:trPr>
          <w:tblHeader/>
        </w:trPr>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Query</w:t>
            </w:r>
          </w:p>
        </w:tc>
        <w:tc>
          <w:tcPr>
            <w:tcW w:type="dxa" w:w="1500"/>
            <w:shd w:fill="1F3864" w:color="auto" w:val="clear"/>
            <w:tcMar>
              <w:top w:type="dxa" w:w="80"/>
              <w:left w:type="dxa" w:w="100"/>
              <w:bottom w:type="dxa" w:w="80"/>
              <w:right w:type="dxa" w:w="100"/>
            </w:tcMar>
          </w:tcPr>
          <w:p>
            <w:pPr>
              <w:jc w:val="left"/>
            </w:pPr>
            <w:r>
              <w:rPr>
                <w:b/>
                <w:bCs/>
                <w:color w:val="FFFFFF"/>
                <w:sz w:val="20"/>
                <w:szCs w:val="20"/>
              </w:rPr>
              <w:t xml:space="preserve">Impressions</w:t>
            </w:r>
          </w:p>
        </w:tc>
        <w:tc>
          <w:tcPr>
            <w:tcW w:type="dxa" w:w="1300"/>
            <w:shd w:fill="1F3864" w:color="auto" w:val="clear"/>
            <w:tcMar>
              <w:top w:type="dxa" w:w="80"/>
              <w:left w:type="dxa" w:w="100"/>
              <w:bottom w:type="dxa" w:w="80"/>
              <w:right w:type="dxa" w:w="100"/>
            </w:tcMar>
          </w:tcPr>
          <w:p>
            <w:pPr>
              <w:jc w:val="left"/>
            </w:pPr>
            <w:r>
              <w:rPr>
                <w:b/>
                <w:bCs/>
                <w:color w:val="FFFFFF"/>
                <w:sz w:val="20"/>
                <w:szCs w:val="20"/>
              </w:rPr>
              <w:t xml:space="preserve">Clicks</w:t>
            </w:r>
          </w:p>
        </w:tc>
        <w:tc>
          <w:tcPr>
            <w:tcW w:type="dxa" w:w="1300"/>
            <w:shd w:fill="1F3864" w:color="auto" w:val="clear"/>
            <w:tcMar>
              <w:top w:type="dxa" w:w="80"/>
              <w:left w:type="dxa" w:w="100"/>
              <w:bottom w:type="dxa" w:w="80"/>
              <w:right w:type="dxa" w:w="100"/>
            </w:tcMar>
          </w:tcPr>
          <w:p>
            <w:pPr>
              <w:jc w:val="left"/>
            </w:pPr>
            <w:r>
              <w:rPr>
                <w:b/>
                <w:bCs/>
                <w:color w:val="FFFFFF"/>
                <w:sz w:val="20"/>
                <w:szCs w:val="20"/>
              </w:rPr>
              <w:t xml:space="preserve">CTR</w:t>
            </w:r>
          </w:p>
        </w:tc>
        <w:tc>
          <w:tcPr>
            <w:tcW w:type="dxa" w:w="1500"/>
            <w:shd w:fill="1F3864" w:color="auto" w:val="clear"/>
            <w:tcMar>
              <w:top w:type="dxa" w:w="80"/>
              <w:left w:type="dxa" w:w="100"/>
              <w:bottom w:type="dxa" w:w="80"/>
              <w:right w:type="dxa" w:w="100"/>
            </w:tcMar>
          </w:tcPr>
          <w:p>
            <w:pPr>
              <w:jc w:val="left"/>
            </w:pPr>
            <w:r>
              <w:rPr>
                <w:b/>
                <w:bCs/>
                <w:color w:val="FFFFFF"/>
                <w:sz w:val="20"/>
                <w:szCs w:val="20"/>
              </w:rPr>
              <w:t xml:space="preserve">Avg. Position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iocl data entry operator</w:t>
            </w:r>
          </w:p>
        </w:tc>
        <w:tc>
          <w:tcPr>
            <w:tcW w:type="dxa" w:w="1500"/>
            <w:tcMar>
              <w:top w:type="dxa" w:w="80"/>
              <w:left w:type="dxa" w:w="100"/>
              <w:bottom w:type="dxa" w:w="80"/>
              <w:right w:type="dxa" w:w="100"/>
            </w:tcMar>
          </w:tcPr>
          <w:p>
            <w:pPr>
              <w:jc w:val="left"/>
            </w:pPr>
            <w:r>
              <w:rPr>
                <w:b w:val="false"/>
                <w:bCs w:val="false"/>
                <w:color w:val="000000"/>
                <w:sz w:val="20"/>
                <w:szCs w:val="20"/>
              </w:rPr>
              <w:t xml:space="preserve">110</w:t>
            </w:r>
          </w:p>
        </w:tc>
        <w:tc>
          <w:tcPr>
            <w:tcW w:type="dxa" w:w="1300"/>
            <w:tcMar>
              <w:top w:type="dxa" w:w="80"/>
              <w:left w:type="dxa" w:w="100"/>
              <w:bottom w:type="dxa" w:w="80"/>
              <w:right w:type="dxa" w:w="100"/>
            </w:tcMar>
          </w:tcPr>
          <w:p>
            <w:pPr>
              <w:jc w:val="left"/>
            </w:pPr>
            <w:r>
              <w:rPr>
                <w:b w:val="false"/>
                <w:bCs w:val="false"/>
                <w:color w:val="000000"/>
                <w:sz w:val="20"/>
                <w:szCs w:val="20"/>
              </w:rPr>
              <w:t xml:space="preserve">2</w:t>
            </w:r>
          </w:p>
        </w:tc>
        <w:tc>
          <w:tcPr>
            <w:tcW w:type="dxa" w:w="1300"/>
            <w:tcMar>
              <w:top w:type="dxa" w:w="80"/>
              <w:left w:type="dxa" w:w="100"/>
              <w:bottom w:type="dxa" w:w="80"/>
              <w:right w:type="dxa" w:w="100"/>
            </w:tcMar>
          </w:tcPr>
          <w:p>
            <w:pPr>
              <w:jc w:val="left"/>
            </w:pPr>
            <w:r>
              <w:rPr>
                <w:b w:val="false"/>
                <w:bCs w:val="false"/>
                <w:color w:val="000000"/>
                <w:sz w:val="20"/>
                <w:szCs w:val="20"/>
              </w:rPr>
              <w:t xml:space="preserve">1.82%</w:t>
            </w:r>
          </w:p>
        </w:tc>
        <w:tc>
          <w:tcPr>
            <w:tcW w:type="dxa" w:w="1500"/>
            <w:tcMar>
              <w:top w:type="dxa" w:w="80"/>
              <w:left w:type="dxa" w:w="100"/>
              <w:bottom w:type="dxa" w:w="80"/>
              <w:right w:type="dxa" w:w="100"/>
            </w:tcMar>
          </w:tcPr>
          <w:p>
            <w:pPr>
              <w:jc w:val="left"/>
            </w:pPr>
            <w:r>
              <w:rPr>
                <w:b w:val="false"/>
                <w:bCs w:val="false"/>
                <w:color w:val="000000"/>
                <w:sz w:val="20"/>
                <w:szCs w:val="20"/>
              </w:rPr>
              <w:t xml:space="preserve">6.65</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मुंबई कर्मचारी राज्य विमा निगम... (title-length query)</w:t>
            </w:r>
          </w:p>
        </w:tc>
        <w:tc>
          <w:tcPr>
            <w:tcW w:type="dxa" w:w="1500"/>
            <w:shd w:fill="F2F2F2" w:color="auto" w:val="clear"/>
            <w:tcMar>
              <w:top w:type="dxa" w:w="80"/>
              <w:left w:type="dxa" w:w="100"/>
              <w:bottom w:type="dxa" w:w="80"/>
              <w:right w:type="dxa" w:w="100"/>
            </w:tcMar>
          </w:tcPr>
          <w:p>
            <w:pPr>
              <w:jc w:val="left"/>
            </w:pPr>
            <w:r>
              <w:rPr>
                <w:b w:val="false"/>
                <w:bCs w:val="false"/>
                <w:color w:val="000000"/>
                <w:sz w:val="20"/>
                <w:szCs w:val="20"/>
              </w:rPr>
              <w:t xml:space="preserve">13</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12</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92.31%</w:t>
            </w:r>
          </w:p>
        </w:tc>
        <w:tc>
          <w:tcPr>
            <w:tcW w:type="dxa" w:w="1500"/>
            <w:shd w:fill="F2F2F2" w:color="auto" w:val="clear"/>
            <w:tcMar>
              <w:top w:type="dxa" w:w="80"/>
              <w:left w:type="dxa" w:w="100"/>
              <w:bottom w:type="dxa" w:w="80"/>
              <w:right w:type="dxa" w:w="100"/>
            </w:tcMar>
          </w:tcPr>
          <w:p>
            <w:pPr>
              <w:jc w:val="left"/>
            </w:pPr>
            <w:r>
              <w:rPr>
                <w:b w:val="false"/>
                <w:bCs w:val="false"/>
                <w:color w:val="000000"/>
                <w:sz w:val="20"/>
                <w:szCs w:val="20"/>
              </w:rPr>
              <w:t xml:space="preserve">2.00</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sarkari naukri 2026 pune</w:t>
            </w:r>
          </w:p>
        </w:tc>
        <w:tc>
          <w:tcPr>
            <w:tcW w:type="dxa" w:w="1500"/>
            <w:tcMar>
              <w:top w:type="dxa" w:w="80"/>
              <w:left w:type="dxa" w:w="100"/>
              <w:bottom w:type="dxa" w:w="80"/>
              <w:right w:type="dxa" w:w="100"/>
            </w:tcMar>
          </w:tcPr>
          <w:p>
            <w:pPr>
              <w:jc w:val="left"/>
            </w:pPr>
            <w:r>
              <w:rPr>
                <w:b w:val="false"/>
                <w:bCs w:val="false"/>
                <w:color w:val="000000"/>
                <w:sz w:val="20"/>
                <w:szCs w:val="20"/>
              </w:rPr>
              <w:t xml:space="preserve">10</w:t>
            </w:r>
          </w:p>
        </w:tc>
        <w:tc>
          <w:tcPr>
            <w:tcW w:type="dxa" w:w="1300"/>
            <w:tcMar>
              <w:top w:type="dxa" w:w="80"/>
              <w:left w:type="dxa" w:w="100"/>
              <w:bottom w:type="dxa" w:w="80"/>
              <w:right w:type="dxa" w:w="100"/>
            </w:tcMar>
          </w:tcPr>
          <w:p>
            <w:pPr>
              <w:jc w:val="left"/>
            </w:pPr>
            <w:r>
              <w:rPr>
                <w:b w:val="false"/>
                <w:bCs w:val="false"/>
                <w:color w:val="000000"/>
                <w:sz w:val="20"/>
                <w:szCs w:val="20"/>
              </w:rPr>
              <w:t xml:space="preserve">2</w:t>
            </w:r>
          </w:p>
        </w:tc>
        <w:tc>
          <w:tcPr>
            <w:tcW w:type="dxa" w:w="1300"/>
            <w:tcMar>
              <w:top w:type="dxa" w:w="80"/>
              <w:left w:type="dxa" w:w="100"/>
              <w:bottom w:type="dxa" w:w="80"/>
              <w:right w:type="dxa" w:w="100"/>
            </w:tcMar>
          </w:tcPr>
          <w:p>
            <w:pPr>
              <w:jc w:val="left"/>
            </w:pPr>
            <w:r>
              <w:rPr>
                <w:b w:val="false"/>
                <w:bCs w:val="false"/>
                <w:color w:val="000000"/>
                <w:sz w:val="20"/>
                <w:szCs w:val="20"/>
              </w:rPr>
              <w:t xml:space="preserve">20.00%</w:t>
            </w:r>
          </w:p>
        </w:tc>
        <w:tc>
          <w:tcPr>
            <w:tcW w:type="dxa" w:w="1500"/>
            <w:tcMar>
              <w:top w:type="dxa" w:w="80"/>
              <w:left w:type="dxa" w:w="100"/>
              <w:bottom w:type="dxa" w:w="80"/>
              <w:right w:type="dxa" w:w="100"/>
            </w:tcMar>
          </w:tcPr>
          <w:p>
            <w:pPr>
              <w:jc w:val="left"/>
            </w:pPr>
            <w:r>
              <w:rPr>
                <w:b w:val="false"/>
                <w:bCs w:val="false"/>
                <w:color w:val="000000"/>
                <w:sz w:val="20"/>
                <w:szCs w:val="20"/>
              </w:rPr>
              <w:t xml:space="preserve">7.80</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union bank of india forex officer</w:t>
            </w:r>
          </w:p>
        </w:tc>
        <w:tc>
          <w:tcPr>
            <w:tcW w:type="dxa" w:w="1500"/>
            <w:shd w:fill="F2F2F2" w:color="auto" w:val="clear"/>
            <w:tcMar>
              <w:top w:type="dxa" w:w="80"/>
              <w:left w:type="dxa" w:w="100"/>
              <w:bottom w:type="dxa" w:w="80"/>
              <w:right w:type="dxa" w:w="100"/>
            </w:tcMar>
          </w:tcPr>
          <w:p>
            <w:pPr>
              <w:jc w:val="left"/>
            </w:pPr>
            <w:r>
              <w:rPr>
                <w:b w:val="false"/>
                <w:bCs w:val="false"/>
                <w:color w:val="000000"/>
                <w:sz w:val="20"/>
                <w:szCs w:val="20"/>
              </w:rPr>
              <w:t xml:space="preserve">4</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1</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25.00%</w:t>
            </w:r>
          </w:p>
        </w:tc>
        <w:tc>
          <w:tcPr>
            <w:tcW w:type="dxa" w:w="1500"/>
            <w:shd w:fill="F2F2F2" w:color="auto" w:val="clear"/>
            <w:tcMar>
              <w:top w:type="dxa" w:w="80"/>
              <w:left w:type="dxa" w:w="100"/>
              <w:bottom w:type="dxa" w:w="80"/>
              <w:right w:type="dxa" w:w="100"/>
            </w:tcMar>
          </w:tcPr>
          <w:p>
            <w:pPr>
              <w:jc w:val="left"/>
            </w:pPr>
            <w:r>
              <w:rPr>
                <w:b w:val="false"/>
                <w:bCs w:val="false"/>
                <w:color w:val="000000"/>
                <w:sz w:val="20"/>
                <w:szCs w:val="20"/>
              </w:rPr>
              <w:t xml:space="preserve">2.00</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upsc joint director agriculture vacancy</w:t>
            </w:r>
          </w:p>
        </w:tc>
        <w:tc>
          <w:tcPr>
            <w:tcW w:type="dxa" w:w="1500"/>
            <w:tcMar>
              <w:top w:type="dxa" w:w="80"/>
              <w:left w:type="dxa" w:w="100"/>
              <w:bottom w:type="dxa" w:w="80"/>
              <w:right w:type="dxa" w:w="100"/>
            </w:tcMar>
          </w:tcPr>
          <w:p>
            <w:pPr>
              <w:jc w:val="left"/>
            </w:pPr>
            <w:r>
              <w:rPr>
                <w:b w:val="false"/>
                <w:bCs w:val="false"/>
                <w:color w:val="000000"/>
                <w:sz w:val="20"/>
                <w:szCs w:val="20"/>
              </w:rPr>
              <w:t xml:space="preserve">3</w:t>
            </w:r>
          </w:p>
        </w:tc>
        <w:tc>
          <w:tcPr>
            <w:tcW w:type="dxa" w:w="1300"/>
            <w:tcMar>
              <w:top w:type="dxa" w:w="80"/>
              <w:left w:type="dxa" w:w="100"/>
              <w:bottom w:type="dxa" w:w="80"/>
              <w:right w:type="dxa" w:w="100"/>
            </w:tcMar>
          </w:tcPr>
          <w:p>
            <w:pPr>
              <w:jc w:val="left"/>
            </w:pPr>
            <w:r>
              <w:rPr>
                <w:b w:val="false"/>
                <w:bCs w:val="false"/>
                <w:color w:val="000000"/>
                <w:sz w:val="20"/>
                <w:szCs w:val="20"/>
              </w:rPr>
              <w:t xml:space="preserve">1</w:t>
            </w:r>
          </w:p>
        </w:tc>
        <w:tc>
          <w:tcPr>
            <w:tcW w:type="dxa" w:w="1300"/>
            <w:tcMar>
              <w:top w:type="dxa" w:w="80"/>
              <w:left w:type="dxa" w:w="100"/>
              <w:bottom w:type="dxa" w:w="80"/>
              <w:right w:type="dxa" w:w="100"/>
            </w:tcMar>
          </w:tcPr>
          <w:p>
            <w:pPr>
              <w:jc w:val="left"/>
            </w:pPr>
            <w:r>
              <w:rPr>
                <w:b w:val="false"/>
                <w:bCs w:val="false"/>
                <w:color w:val="000000"/>
                <w:sz w:val="20"/>
                <w:szCs w:val="20"/>
              </w:rPr>
              <w:t xml:space="preserve">33.33%</w:t>
            </w:r>
          </w:p>
        </w:tc>
        <w:tc>
          <w:tcPr>
            <w:tcW w:type="dxa" w:w="1500"/>
            <w:tcMar>
              <w:top w:type="dxa" w:w="80"/>
              <w:left w:type="dxa" w:w="100"/>
              <w:bottom w:type="dxa" w:w="80"/>
              <w:right w:type="dxa" w:w="100"/>
            </w:tcMar>
          </w:tcPr>
          <w:p>
            <w:pPr>
              <w:jc w:val="left"/>
            </w:pPr>
            <w:r>
              <w:rPr>
                <w:b w:val="false"/>
                <w:bCs w:val="false"/>
                <w:color w:val="000000"/>
                <w:sz w:val="20"/>
                <w:szCs w:val="20"/>
              </w:rPr>
              <w:t xml:space="preserve">5.00</w:t>
            </w:r>
          </w:p>
        </w:tc>
      </w:tr>
    </w:tbl>
    <w:p>
      <w:pPr>
        <w:spacing w:after="160"/>
      </w:pPr>
      <w:r>
        <w:rPr>
          <w:i/>
          <w:iCs/>
          <w:color w:val="595959"/>
          <w:sz w:val="20"/>
          <w:szCs w:val="20"/>
        </w:rPr>
        <w:t xml:space="preserve">The Marathi query with a 92.31% CTR is effectively the full page title being typed/pasted as a search — a sign users are searching for a specific job posting by its exact title, which is a good long-tail content signal worth replicating for other postings (unique, descriptive, keyword-rich page titles matching how people phrase job searches).</w:t>
      </w:r>
    </w:p>
    <w:p>
      <w:pPr>
        <w:spacing w:after="80" w:before="200"/>
      </w:pPr>
      <w:r>
        <w:rPr>
          <w:b/>
          <w:bCs/>
          <w:color w:val="2E4053"/>
          <w:sz w:val="22"/>
          <w:szCs w:val="22"/>
        </w:rPr>
        <w:t xml:space="preserve">Keyword research — high-value opportunity</w:t>
      </w:r>
    </w:p>
    <w:p>
      <w:pPr>
        <w:spacing w:after="120"/>
      </w:pPr>
      <w:r>
        <w:rPr>
          <w:sz w:val="21"/>
          <w:szCs w:val="21"/>
        </w:rPr>
        <w:t xml:space="preserve">Bing's keyword tool surfaces "government jobs" at an estimated 203.5K monthly search volume — an enormous, currently under-captured opportunity relative to the site's current ~9 impressions for that exact term on Google. "company prosecutor upsc" (101) and "central airmen selection board" (96) are smaller but realistic near-term targets given current content.</w:t>
      </w:r>
    </w:p>
    <w:p>
      <w:pPr>
        <w:pStyle w:val="Heading1"/>
        <w:pBdr>
          <w:bottom w:val="single" w:color="1F3864" w:sz="8" w:space="4"/>
        </w:pBdr>
        <w:spacing w:after="200" w:before="400"/>
      </w:pPr>
      <w:r>
        <w:rPr>
          <w:b/>
          <w:bCs/>
          <w:color w:val="1F3864"/>
          <w:sz w:val="30"/>
          <w:szCs w:val="30"/>
        </w:rPr>
        <w:t xml:space="preserve">4. Core Web Vitals &amp; Page Speed</w:t>
      </w:r>
    </w:p>
    <w:p>
      <w:pPr>
        <w:pStyle w:val="Heading2"/>
        <w:spacing w:after="120" w:before="300"/>
      </w:pPr>
      <w:r>
        <w:rPr>
          <w:b/>
          <w:bCs/>
          <w:color w:val="1F3864"/>
          <w:sz w:val="24"/>
          <w:szCs w:val="24"/>
        </w:rPr>
        <w:t xml:space="preserve">4.1 Google PageSpeed Insights — Mobile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600"/>
      </w:tblGrid>
      <w:tr>
        <w:trPr>
          <w:tblHeader/>
        </w:trPr>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Metric</w:t>
            </w:r>
          </w:p>
        </w:tc>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Field data (real users, 28-day)</w:t>
            </w:r>
          </w:p>
        </w:tc>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Lab data (Lighthouse)</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Largest Contentful Paint (LCP)</w:t>
            </w:r>
          </w:p>
        </w:tc>
        <w:tc>
          <w:tcPr>
            <w:tcW w:type="dxa" w:w="3400"/>
            <w:tcMar>
              <w:top w:type="dxa" w:w="80"/>
              <w:left w:type="dxa" w:w="100"/>
              <w:bottom w:type="dxa" w:w="80"/>
              <w:right w:type="dxa" w:w="100"/>
            </w:tcMar>
          </w:tcPr>
          <w:p>
            <w:pPr>
              <w:jc w:val="left"/>
            </w:pPr>
            <w:r>
              <w:rPr>
                <w:b w:val="false"/>
                <w:bCs w:val="false"/>
                <w:color w:val="000000"/>
                <w:sz w:val="20"/>
                <w:szCs w:val="20"/>
              </w:rPr>
              <w:t xml:space="preserve">6.0s — Poor</w:t>
            </w:r>
          </w:p>
        </w:tc>
        <w:tc>
          <w:tcPr>
            <w:tcW w:type="dxa" w:w="2600"/>
            <w:tcMar>
              <w:top w:type="dxa" w:w="80"/>
              <w:left w:type="dxa" w:w="100"/>
              <w:bottom w:type="dxa" w:w="80"/>
              <w:right w:type="dxa" w:w="100"/>
            </w:tcMar>
          </w:tcPr>
          <w:p>
            <w:pPr>
              <w:jc w:val="left"/>
            </w:pPr>
            <w:r>
              <w:rPr>
                <w:b w:val="false"/>
                <w:bCs w:val="false"/>
                <w:color w:val="000000"/>
                <w:sz w:val="20"/>
                <w:szCs w:val="20"/>
              </w:rPr>
              <w:t xml:space="preserve">1.9s — Good</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Interaction to Next Paint (INP)</w:t>
            </w:r>
          </w:p>
        </w:tc>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275ms — Needs improvement</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Cumulative Layout Shift (CLS)</w:t>
            </w:r>
          </w:p>
        </w:tc>
        <w:tc>
          <w:tcPr>
            <w:tcW w:type="dxa" w:w="3400"/>
            <w:tcMar>
              <w:top w:type="dxa" w:w="80"/>
              <w:left w:type="dxa" w:w="100"/>
              <w:bottom w:type="dxa" w:w="80"/>
              <w:right w:type="dxa" w:w="100"/>
            </w:tcMar>
          </w:tcPr>
          <w:p>
            <w:pPr>
              <w:jc w:val="left"/>
            </w:pPr>
            <w:r>
              <w:rPr>
                <w:b w:val="false"/>
                <w:bCs w:val="false"/>
                <w:color w:val="000000"/>
                <w:sz w:val="20"/>
                <w:szCs w:val="20"/>
              </w:rPr>
              <w:t xml:space="preserve">0.19 — Poor</w:t>
            </w:r>
          </w:p>
        </w:tc>
        <w:tc>
          <w:tcPr>
            <w:tcW w:type="dxa" w:w="2600"/>
            <w:tcMar>
              <w:top w:type="dxa" w:w="80"/>
              <w:left w:type="dxa" w:w="100"/>
              <w:bottom w:type="dxa" w:w="80"/>
              <w:right w:type="dxa" w:w="100"/>
            </w:tcMar>
          </w:tcPr>
          <w:p>
            <w:pPr>
              <w:jc w:val="left"/>
            </w:pPr>
            <w:r>
              <w:rPr>
                <w:b w:val="false"/>
                <w:bCs w:val="false"/>
                <w:color w:val="000000"/>
                <w:sz w:val="20"/>
                <w:szCs w:val="20"/>
              </w:rPr>
              <w:t xml:space="preserve">0s — Good</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First Contentful Paint (FCP)</w:t>
            </w:r>
          </w:p>
        </w:tc>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4.0s</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0.8s</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Time to First Byte (TTFB)</w:t>
            </w:r>
          </w:p>
        </w:tc>
        <w:tc>
          <w:tcPr>
            <w:tcW w:type="dxa" w:w="3400"/>
            <w:tcMar>
              <w:top w:type="dxa" w:w="80"/>
              <w:left w:type="dxa" w:w="100"/>
              <w:bottom w:type="dxa" w:w="80"/>
              <w:right w:type="dxa" w:w="100"/>
            </w:tcMar>
          </w:tcPr>
          <w:p>
            <w:pPr>
              <w:jc w:val="left"/>
            </w:pPr>
            <w:r>
              <w:rPr>
                <w:b w:val="false"/>
                <w:bCs w:val="false"/>
                <w:color w:val="000000"/>
                <w:sz w:val="20"/>
                <w:szCs w:val="20"/>
              </w:rPr>
              <w:t xml:space="preserve">1.1s</w:t>
            </w:r>
          </w:p>
        </w:tc>
        <w:tc>
          <w:tcPr>
            <w:tcW w:type="dxa" w:w="2600"/>
            <w:tcMar>
              <w:top w:type="dxa" w:w="80"/>
              <w:left w:type="dxa" w:w="100"/>
              <w:bottom w:type="dxa" w:w="80"/>
              <w:right w:type="dxa" w:w="100"/>
            </w:tcMar>
          </w:tcPr>
          <w:p>
            <w:pPr>
              <w:jc w:val="left"/>
            </w:pPr>
            <w:r>
              <w:rPr>
                <w:b w:val="false"/>
                <w:bCs w:val="false"/>
                <w:color w:val="000000"/>
                <w:sz w:val="20"/>
                <w:szCs w:val="20"/>
              </w:rPr>
              <w:t xml:space="preserve">—</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Core Web Vitals assessment</w:t>
            </w:r>
          </w:p>
        </w:tc>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FAILED</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N/A</w:t>
            </w:r>
          </w:p>
        </w:tc>
      </w:tr>
    </w:tbl>
    <w:p>
      <w:pPr>
        <w:spacing w:after="120"/>
      </w:pPr>
      <w:r>
        <w:rPr>
          <w:b/>
          <w:bCs/>
          <w:sz w:val="21"/>
          <w:szCs w:val="21"/>
        </w:rPr>
        <w:t xml:space="preserve">Lighthouse lab scores (mobile): Performance 100, Accessibility 92, Best Practices 92, SEO 100, Agentic Browsing 2/2.</w:t>
      </w:r>
    </w:p>
    <w:p>
      <w:pPr>
        <w:spacing w:after="80" w:before="200"/>
      </w:pPr>
      <w:r>
        <w:rPr>
          <w:b/>
          <w:bCs/>
          <w:color w:val="2E4053"/>
          <w:sz w:val="22"/>
          <w:szCs w:val="22"/>
        </w:rPr>
        <w:t xml:space="preserve">Opportunities flagged</w:t>
      </w:r>
    </w:p>
    <w:p>
      <w:pPr>
        <w:pStyle w:val="ListParagraph"/>
        <w:numPr>
          <w:ilvl w:val="0"/>
          <w:numId w:val="2"/>
        </w:numPr>
        <w:spacing w:after="60"/>
      </w:pPr>
      <w:r>
        <w:rPr>
          <w:sz w:val="21"/>
          <w:szCs w:val="21"/>
        </w:rPr>
        <w:t xml:space="preserve">Reduce unused JavaScript — estimated savings ~155 KiB</w:t>
      </w:r>
    </w:p>
    <w:p>
      <w:pPr>
        <w:pStyle w:val="ListParagraph"/>
        <w:numPr>
          <w:ilvl w:val="0"/>
          <w:numId w:val="2"/>
        </w:numPr>
        <w:spacing w:after="60"/>
      </w:pPr>
      <w:r>
        <w:rPr>
          <w:sz w:val="21"/>
          <w:szCs w:val="21"/>
        </w:rPr>
        <w:t xml:space="preserve">Use efficient cache lifetimes — estimated savings ~16 KiB</w:t>
      </w:r>
    </w:p>
    <w:p>
      <w:pPr>
        <w:pStyle w:val="ListParagraph"/>
        <w:numPr>
          <w:ilvl w:val="0"/>
          <w:numId w:val="2"/>
        </w:numPr>
        <w:spacing w:after="60"/>
      </w:pPr>
      <w:r>
        <w:rPr>
          <w:sz w:val="21"/>
          <w:szCs w:val="21"/>
        </w:rPr>
        <w:t xml:space="preserve">2 long main-thread tasks found</w:t>
      </w:r>
    </w:p>
    <w:p>
      <w:pPr>
        <w:pStyle w:val="ListParagraph"/>
        <w:numPr>
          <w:ilvl w:val="0"/>
          <w:numId w:val="2"/>
        </w:numPr>
        <w:spacing w:after="60"/>
      </w:pPr>
      <w:r>
        <w:rPr>
          <w:sz w:val="21"/>
          <w:szCs w:val="21"/>
        </w:rPr>
        <w:t xml:space="preserve">Accessibility: touch targets without sufficient size/spacing; identical links without distinct purpose</w:t>
      </w:r>
    </w:p>
    <w:p>
      <w:pPr>
        <w:pStyle w:val="ListParagraph"/>
        <w:numPr>
          <w:ilvl w:val="0"/>
          <w:numId w:val="2"/>
        </w:numPr>
        <w:spacing w:after="60"/>
      </w:pPr>
      <w:r>
        <w:rPr>
          <w:sz w:val="21"/>
          <w:szCs w:val="21"/>
        </w:rPr>
        <w:t xml:space="preserve">Best Practices: CSP not effective against XSS; HSTS policy could be stronger; DOM-based XSS not mitigated with Trusted Types</w:t>
      </w:r>
    </w:p>
    <w:p>
      <w:pPr>
        <w:pStyle w:val="Heading2"/>
        <w:spacing w:after="120" w:before="300"/>
      </w:pPr>
      <w:r>
        <w:rPr>
          <w:b/>
          <w:bCs/>
          <w:color w:val="1F3864"/>
          <w:sz w:val="24"/>
          <w:szCs w:val="24"/>
        </w:rPr>
        <w:t xml:space="preserve">4.2 Google PageSpeed Insights — Desktop</w:t>
      </w:r>
    </w:p>
    <w:p>
      <w:pPr>
        <w:spacing w:after="120"/>
      </w:pPr>
      <w:r>
        <w:rPr>
          <w:sz w:val="21"/>
          <w:szCs w:val="21"/>
        </w:rPr>
        <w:t xml:space="preserve">Desktop field data was not yet available ("No data") — the site doesn't yet have enough desktop traffic in the Chrome UX Report. Desktop lab scores mirror mobile: Performance 100, FCP 0.2s, LCP 0.6s, TBT 40ms, CLS 0.</w:t>
      </w:r>
    </w:p>
    <w:p>
      <w:pPr>
        <w:spacing w:after="160"/>
      </w:pPr>
      <w:r>
        <w:rPr>
          <w:i/>
          <w:iCs/>
          <w:color w:val="595959"/>
          <w:sz w:val="20"/>
          <w:szCs w:val="20"/>
        </w:rPr>
        <w:t xml:space="preserve">The gap between excellent lab scores and a failing field/real-user Core Web Vitals assessment is the single most important performance finding in this report. It means the synthetic test conditions (clean network, no ad-blocking interference, single clean run) don't reflect what a large share of actual visitors experience. Common causes worth investigating: ad scripts (AdSense is loaded on this page), the number of third-party tags firing (Google Tag Manager is currently loading 20 GA4 event tags plus Clarity, Ahrefs Analytics and AdSense on every pageview), layout shift from ads/images loading without reserved space, and performance on the slower/older Android devices and slower mobile networks common among the site's likely Indian mobile audience.</w:t>
      </w:r>
    </w:p>
    <w:p>
      <w:pPr>
        <w:pStyle w:val="Heading2"/>
        <w:spacing w:after="120" w:before="300"/>
      </w:pPr>
      <w:r>
        <w:rPr>
          <w:b/>
          <w:bCs/>
          <w:color w:val="1F3864"/>
          <w:sz w:val="24"/>
          <w:szCs w:val="24"/>
        </w:rPr>
        <w:t xml:space="preserve">4.3 GTmetrix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1F3864" w:color="auto" w:val="clear"/>
            <w:tcMar>
              <w:top w:type="dxa" w:w="80"/>
              <w:left w:type="dxa" w:w="100"/>
              <w:bottom w:type="dxa" w:w="80"/>
              <w:right w:type="dxa" w:w="100"/>
            </w:tcMar>
          </w:tcPr>
          <w:p>
            <w:pPr>
              <w:jc w:val="left"/>
            </w:pPr>
            <w:r>
              <w:rPr>
                <w:b/>
                <w:bCs/>
                <w:color w:val="FFFFFF"/>
                <w:sz w:val="20"/>
                <w:szCs w:val="20"/>
              </w:rPr>
              <w:t xml:space="preserve">Metric</w:t>
            </w:r>
          </w:p>
        </w:tc>
        <w:tc>
          <w:tcPr>
            <w:tcW w:type="dxa" w:w="4600"/>
            <w:shd w:fill="1F3864" w:color="auto" w:val="clear"/>
            <w:tcMar>
              <w:top w:type="dxa" w:w="80"/>
              <w:left w:type="dxa" w:w="100"/>
              <w:bottom w:type="dxa" w:w="80"/>
              <w:right w:type="dxa" w:w="100"/>
            </w:tcMar>
          </w:tcPr>
          <w:p>
            <w:pPr>
              <w:jc w:val="left"/>
            </w:pPr>
            <w:r>
              <w:rPr>
                <w:b/>
                <w:bCs/>
                <w:color w:val="FFFFFF"/>
                <w:sz w:val="20"/>
                <w:szCs w:val="20"/>
              </w:rPr>
              <w:t xml:space="preserve">Value</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GTmetrix Grade / Performance / Structure</w:t>
            </w:r>
          </w:p>
        </w:tc>
        <w:tc>
          <w:tcPr>
            <w:tcW w:type="dxa" w:w="4600"/>
            <w:tcMar>
              <w:top w:type="dxa" w:w="80"/>
              <w:left w:type="dxa" w:w="100"/>
              <w:bottom w:type="dxa" w:w="80"/>
              <w:right w:type="dxa" w:w="100"/>
            </w:tcMar>
          </w:tcPr>
          <w:p>
            <w:pPr>
              <w:jc w:val="left"/>
            </w:pPr>
            <w:r>
              <w:rPr>
                <w:b w:val="false"/>
                <w:bCs w:val="false"/>
                <w:color w:val="000000"/>
                <w:sz w:val="20"/>
                <w:szCs w:val="20"/>
              </w:rPr>
              <w:t xml:space="preserve">Performance 73%, Structure 88%</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LCP</w:t>
            </w:r>
          </w:p>
        </w:tc>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2.1s</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TBT</w:t>
            </w:r>
          </w:p>
        </w:tc>
        <w:tc>
          <w:tcPr>
            <w:tcW w:type="dxa" w:w="4600"/>
            <w:tcMar>
              <w:top w:type="dxa" w:w="80"/>
              <w:left w:type="dxa" w:w="100"/>
              <w:bottom w:type="dxa" w:w="80"/>
              <w:right w:type="dxa" w:w="100"/>
            </w:tcMar>
          </w:tcPr>
          <w:p>
            <w:pPr>
              <w:jc w:val="left"/>
            </w:pPr>
            <w:r>
              <w:rPr>
                <w:b w:val="false"/>
                <w:bCs w:val="false"/>
                <w:color w:val="000000"/>
                <w:sz w:val="20"/>
                <w:szCs w:val="20"/>
              </w:rPr>
              <w:t xml:space="preserve">67ms</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CLS</w:t>
            </w:r>
          </w:p>
        </w:tc>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0.05</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Test location</w:t>
            </w:r>
          </w:p>
        </w:tc>
        <w:tc>
          <w:tcPr>
            <w:tcW w:type="dxa" w:w="4600"/>
            <w:tcMar>
              <w:top w:type="dxa" w:w="80"/>
              <w:left w:type="dxa" w:w="100"/>
              <w:bottom w:type="dxa" w:w="80"/>
              <w:right w:type="dxa" w:w="100"/>
            </w:tcMar>
          </w:tcPr>
          <w:p>
            <w:pPr>
              <w:jc w:val="left"/>
            </w:pPr>
            <w:r>
              <w:rPr>
                <w:b w:val="false"/>
                <w:bCs w:val="false"/>
                <w:color w:val="000000"/>
                <w:sz w:val="20"/>
                <w:szCs w:val="20"/>
              </w:rPr>
              <w:t xml:space="preserve">Seattle, WA (Chrome 142, Lighthouse 12.6.1)</w:t>
            </w:r>
          </w:p>
        </w:tc>
      </w:tr>
    </w:tbl>
    <w:p>
      <w:pPr>
        <w:pStyle w:val="Heading2"/>
        <w:spacing w:after="120" w:before="300"/>
      </w:pPr>
      <w:r>
        <w:rPr>
          <w:b/>
          <w:bCs/>
          <w:color w:val="1F3864"/>
          <w:sz w:val="24"/>
          <w:szCs w:val="24"/>
        </w:rPr>
        <w:t xml:space="preserve">4.4 Catchpoint / WebPageTest-style desktop run (Columbus, OH — WiFi)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1F3864" w:color="auto" w:val="clear"/>
            <w:tcMar>
              <w:top w:type="dxa" w:w="80"/>
              <w:left w:type="dxa" w:w="100"/>
              <w:bottom w:type="dxa" w:w="80"/>
              <w:right w:type="dxa" w:w="100"/>
            </w:tcMar>
          </w:tcPr>
          <w:p>
            <w:pPr>
              <w:jc w:val="left"/>
            </w:pPr>
            <w:r>
              <w:rPr>
                <w:b/>
                <w:bCs/>
                <w:color w:val="FFFFFF"/>
                <w:sz w:val="20"/>
                <w:szCs w:val="20"/>
              </w:rPr>
              <w:t xml:space="preserve">Metric</w:t>
            </w:r>
          </w:p>
        </w:tc>
        <w:tc>
          <w:tcPr>
            <w:tcW w:type="dxa" w:w="4600"/>
            <w:shd w:fill="1F3864" w:color="auto" w:val="clear"/>
            <w:tcMar>
              <w:top w:type="dxa" w:w="80"/>
              <w:left w:type="dxa" w:w="100"/>
              <w:bottom w:type="dxa" w:w="80"/>
              <w:right w:type="dxa" w:w="100"/>
            </w:tcMar>
          </w:tcPr>
          <w:p>
            <w:pPr>
              <w:jc w:val="left"/>
            </w:pPr>
            <w:r>
              <w:rPr>
                <w:b/>
                <w:bCs/>
                <w:color w:val="FFFFFF"/>
                <w:sz w:val="20"/>
                <w:szCs w:val="20"/>
              </w:rPr>
              <w:t xml:space="preserve">Value</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First Contentful Paint</w:t>
            </w:r>
          </w:p>
        </w:tc>
        <w:tc>
          <w:tcPr>
            <w:tcW w:type="dxa" w:w="4600"/>
            <w:tcMar>
              <w:top w:type="dxa" w:w="80"/>
              <w:left w:type="dxa" w:w="100"/>
              <w:bottom w:type="dxa" w:w="80"/>
              <w:right w:type="dxa" w:w="100"/>
            </w:tcMar>
          </w:tcPr>
          <w:p>
            <w:pPr>
              <w:jc w:val="left"/>
            </w:pPr>
            <w:r>
              <w:rPr>
                <w:b w:val="false"/>
                <w:bCs w:val="false"/>
                <w:color w:val="000000"/>
                <w:sz w:val="20"/>
                <w:szCs w:val="20"/>
              </w:rPr>
              <w:t xml:space="preserve">2.916s</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Largest Contentful Paint</w:t>
            </w:r>
          </w:p>
        </w:tc>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2.916s</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Cumulative Layout Shift</w:t>
            </w:r>
          </w:p>
        </w:tc>
        <w:tc>
          <w:tcPr>
            <w:tcW w:type="dxa" w:w="4600"/>
            <w:tcMar>
              <w:top w:type="dxa" w:w="80"/>
              <w:left w:type="dxa" w:w="100"/>
              <w:bottom w:type="dxa" w:w="80"/>
              <w:right w:type="dxa" w:w="100"/>
            </w:tcMar>
          </w:tcPr>
          <w:p>
            <w:pPr>
              <w:jc w:val="left"/>
            </w:pPr>
            <w:r>
              <w:rPr>
                <w:b w:val="false"/>
                <w:bCs w:val="false"/>
                <w:color w:val="000000"/>
                <w:sz w:val="20"/>
                <w:szCs w:val="20"/>
              </w:rPr>
              <w:t xml:space="preserve">0.204</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Time to First Byte</w:t>
            </w:r>
          </w:p>
        </w:tc>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0.948s</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Speed Index</w:t>
            </w:r>
          </w:p>
        </w:tc>
        <w:tc>
          <w:tcPr>
            <w:tcW w:type="dxa" w:w="4600"/>
            <w:tcMar>
              <w:top w:type="dxa" w:w="80"/>
              <w:left w:type="dxa" w:w="100"/>
              <w:bottom w:type="dxa" w:w="80"/>
              <w:right w:type="dxa" w:w="100"/>
            </w:tcMar>
          </w:tcPr>
          <w:p>
            <w:pPr>
              <w:jc w:val="left"/>
            </w:pPr>
            <w:r>
              <w:rPr>
                <w:b w:val="false"/>
                <w:bCs w:val="false"/>
                <w:color w:val="000000"/>
                <w:sz w:val="20"/>
                <w:szCs w:val="20"/>
              </w:rPr>
              <w:t xml:space="preserve">4.984s</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Total Blocking Time</w:t>
            </w:r>
          </w:p>
        </w:tc>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0s</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Page weight</w:t>
            </w:r>
          </w:p>
        </w:tc>
        <w:tc>
          <w:tcPr>
            <w:tcW w:type="dxa" w:w="4600"/>
            <w:tcMar>
              <w:top w:type="dxa" w:w="80"/>
              <w:left w:type="dxa" w:w="100"/>
              <w:bottom w:type="dxa" w:w="80"/>
              <w:right w:type="dxa" w:w="100"/>
            </w:tcMar>
          </w:tcPr>
          <w:p>
            <w:pPr>
              <w:jc w:val="left"/>
            </w:pPr>
            <w:r>
              <w:rPr>
                <w:b w:val="false"/>
                <w:bCs w:val="false"/>
                <w:color w:val="000000"/>
                <w:sz w:val="20"/>
                <w:szCs w:val="20"/>
              </w:rPr>
              <w:t xml:space="preserve">1 MB</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Total requests</w:t>
            </w:r>
          </w:p>
        </w:tc>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54</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Total time to fully settle</w:t>
            </w:r>
          </w:p>
        </w:tc>
        <w:tc>
          <w:tcPr>
            <w:tcW w:type="dxa" w:w="4600"/>
            <w:tcMar>
              <w:top w:type="dxa" w:w="80"/>
              <w:left w:type="dxa" w:w="100"/>
              <w:bottom w:type="dxa" w:w="80"/>
              <w:right w:type="dxa" w:w="100"/>
            </w:tcMar>
          </w:tcPr>
          <w:p>
            <w:pPr>
              <w:jc w:val="left"/>
            </w:pPr>
            <w:r>
              <w:rPr>
                <w:b w:val="false"/>
                <w:bCs w:val="false"/>
                <w:color w:val="000000"/>
                <w:sz w:val="20"/>
                <w:szCs w:val="20"/>
              </w:rPr>
              <w:t xml:space="preserve">11.613s</w:t>
            </w:r>
          </w:p>
        </w:tc>
      </w:tr>
    </w:tbl>
    <w:p>
      <w:pPr>
        <w:spacing w:after="120"/>
      </w:pPr>
      <w:r>
        <w:rPr>
          <w:sz w:val="21"/>
          <w:szCs w:val="21"/>
        </w:rPr>
        <w:t xml:space="preserve">This independent run's CLS (0.204) closely matches Google's real-user field CLS (0.19) — corroborating that layout shift is a genuine, reproducible problem, not a fluke of the CrUX sample. The tool's own diagnostic summary notes: 1 render-blocking request, minor layout shifts, some HTML generated after page delivery (client-side rendering) which "can cause fragility" and may delay usability.</w:t>
      </w:r>
    </w:p>
    <w:p>
      <w:r>
        <w:br w:type="page"/>
      </w:r>
    </w:p>
    <w:p>
      <w:pPr>
        <w:pStyle w:val="Heading1"/>
        <w:pBdr>
          <w:bottom w:val="single" w:color="1F3864" w:sz="8" w:space="4"/>
        </w:pBdr>
        <w:spacing w:after="200" w:before="400"/>
      </w:pPr>
      <w:r>
        <w:rPr>
          <w:b/>
          <w:bCs/>
          <w:color w:val="1F3864"/>
          <w:sz w:val="30"/>
          <w:szCs w:val="30"/>
        </w:rPr>
        <w:t xml:space="preserve">5. On-Page &amp; Technical SEO</w:t>
      </w:r>
    </w:p>
    <w:p>
      <w:pPr>
        <w:pStyle w:val="Heading2"/>
        <w:spacing w:after="120" w:before="300"/>
      </w:pPr>
      <w:r>
        <w:rPr>
          <w:b/>
          <w:bCs/>
          <w:color w:val="1F3864"/>
          <w:sz w:val="24"/>
          <w:szCs w:val="24"/>
        </w:rPr>
        <w:t xml:space="preserve">5.1 Title tag &amp; meta description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1300"/>
        <w:gridCol w:w="1500"/>
      </w:tblGrid>
      <w:tr>
        <w:trPr>
          <w:tblHeader/>
        </w:trPr>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Element</w:t>
            </w:r>
          </w:p>
        </w:tc>
        <w:tc>
          <w:tcPr>
            <w:tcW w:type="dxa" w:w="4800"/>
            <w:shd w:fill="1F3864" w:color="auto" w:val="clear"/>
            <w:tcMar>
              <w:top w:type="dxa" w:w="80"/>
              <w:left w:type="dxa" w:w="100"/>
              <w:bottom w:type="dxa" w:w="80"/>
              <w:right w:type="dxa" w:w="100"/>
            </w:tcMar>
          </w:tcPr>
          <w:p>
            <w:pPr>
              <w:jc w:val="left"/>
            </w:pPr>
            <w:r>
              <w:rPr>
                <w:b/>
                <w:bCs/>
                <w:color w:val="FFFFFF"/>
                <w:sz w:val="20"/>
                <w:szCs w:val="20"/>
              </w:rPr>
              <w:t xml:space="preserve">Current</w:t>
            </w:r>
          </w:p>
        </w:tc>
        <w:tc>
          <w:tcPr>
            <w:tcW w:type="dxa" w:w="1300"/>
            <w:shd w:fill="1F3864" w:color="auto" w:val="clear"/>
            <w:tcMar>
              <w:top w:type="dxa" w:w="80"/>
              <w:left w:type="dxa" w:w="100"/>
              <w:bottom w:type="dxa" w:w="80"/>
              <w:right w:type="dxa" w:w="100"/>
            </w:tcMar>
          </w:tcPr>
          <w:p>
            <w:pPr>
              <w:jc w:val="left"/>
            </w:pPr>
            <w:r>
              <w:rPr>
                <w:b/>
                <w:bCs/>
                <w:color w:val="FFFFFF"/>
                <w:sz w:val="20"/>
                <w:szCs w:val="20"/>
              </w:rPr>
              <w:t xml:space="preserve">Length</w:t>
            </w:r>
          </w:p>
        </w:tc>
        <w:tc>
          <w:tcPr>
            <w:tcW w:type="dxa" w:w="1500"/>
            <w:shd w:fill="1F3864" w:color="auto" w:val="clear"/>
            <w:tcMar>
              <w:top w:type="dxa" w:w="80"/>
              <w:left w:type="dxa" w:w="100"/>
              <w:bottom w:type="dxa" w:w="80"/>
              <w:right w:type="dxa" w:w="100"/>
            </w:tcMar>
          </w:tcPr>
          <w:p>
            <w:pPr>
              <w:jc w:val="left"/>
            </w:pPr>
            <w:r>
              <w:rPr>
                <w:b/>
                <w:bCs/>
                <w:color w:val="FFFFFF"/>
                <w:sz w:val="20"/>
                <w:szCs w:val="20"/>
              </w:rPr>
              <w:t xml:space="preserve">Recommended</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Title tag</w:t>
            </w:r>
          </w:p>
        </w:tc>
        <w:tc>
          <w:tcPr>
            <w:tcW w:type="dxa" w:w="4800"/>
            <w:tcMar>
              <w:top w:type="dxa" w:w="80"/>
              <w:left w:type="dxa" w:w="100"/>
              <w:bottom w:type="dxa" w:w="80"/>
              <w:right w:type="dxa" w:w="100"/>
            </w:tcMar>
          </w:tcPr>
          <w:p>
            <w:pPr>
              <w:jc w:val="left"/>
            </w:pPr>
            <w:r>
              <w:rPr>
                <w:b w:val="false"/>
                <w:bCs w:val="false"/>
                <w:color w:val="000000"/>
                <w:sz w:val="20"/>
                <w:szCs w:val="20"/>
              </w:rPr>
              <w:t xml:space="preserve">"Sarkari Naukri 2026 — Latest Government Jobs in India | SearchSarkariNaukri"</w:t>
            </w:r>
          </w:p>
        </w:tc>
        <w:tc>
          <w:tcPr>
            <w:tcW w:type="dxa" w:w="1300"/>
            <w:tcMar>
              <w:top w:type="dxa" w:w="80"/>
              <w:left w:type="dxa" w:w="100"/>
              <w:bottom w:type="dxa" w:w="80"/>
              <w:right w:type="dxa" w:w="100"/>
            </w:tcMar>
          </w:tcPr>
          <w:p>
            <w:pPr>
              <w:jc w:val="left"/>
            </w:pPr>
            <w:r>
              <w:rPr>
                <w:b w:val="false"/>
                <w:bCs w:val="false"/>
                <w:color w:val="000000"/>
                <w:sz w:val="20"/>
                <w:szCs w:val="20"/>
              </w:rPr>
              <w:t xml:space="preserve">75 characters</w:t>
            </w:r>
          </w:p>
        </w:tc>
        <w:tc>
          <w:tcPr>
            <w:tcW w:type="dxa" w:w="1500"/>
            <w:tcMar>
              <w:top w:type="dxa" w:w="80"/>
              <w:left w:type="dxa" w:w="100"/>
              <w:bottom w:type="dxa" w:w="80"/>
              <w:right w:type="dxa" w:w="100"/>
            </w:tcMar>
          </w:tcPr>
          <w:p>
            <w:pPr>
              <w:jc w:val="left"/>
            </w:pPr>
            <w:r>
              <w:rPr>
                <w:b w:val="false"/>
                <w:bCs w:val="false"/>
                <w:color w:val="000000"/>
                <w:sz w:val="20"/>
                <w:szCs w:val="20"/>
              </w:rPr>
              <w:t xml:space="preserve">50–60 characters</w:t>
            </w:r>
          </w:p>
        </w:tc>
      </w:tr>
      <w:tr>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Meta description</w:t>
            </w:r>
          </w:p>
        </w:tc>
        <w:tc>
          <w:tcPr>
            <w:tcW w:type="dxa" w:w="4800"/>
            <w:shd w:fill="F2F2F2" w:color="auto" w:val="clear"/>
            <w:tcMar>
              <w:top w:type="dxa" w:w="80"/>
              <w:left w:type="dxa" w:w="100"/>
              <w:bottom w:type="dxa" w:w="80"/>
              <w:right w:type="dxa" w:w="100"/>
            </w:tcMar>
          </w:tcPr>
          <w:p>
            <w:pPr>
              <w:jc w:val="left"/>
            </w:pPr>
            <w:r>
              <w:rPr>
                <w:b w:val="false"/>
                <w:bCs w:val="false"/>
                <w:color w:val="000000"/>
                <w:sz w:val="20"/>
                <w:szCs w:val="20"/>
              </w:rPr>
              <w:t xml:space="preserve">"India's trusted Sarkari Naukri portal. Daily-updated government jobs across all states — MPSC, UPSC, SSC CGL/CHSL, RRB Railway, IBPS, SBI, State PSC, Police Bharti. Eligibility, last date and apply online."</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205 characters</w:t>
            </w:r>
          </w:p>
        </w:tc>
        <w:tc>
          <w:tcPr>
            <w:tcW w:type="dxa" w:w="1500"/>
            <w:shd w:fill="F2F2F2" w:color="auto" w:val="clear"/>
            <w:tcMar>
              <w:top w:type="dxa" w:w="80"/>
              <w:left w:type="dxa" w:w="100"/>
              <w:bottom w:type="dxa" w:w="80"/>
              <w:right w:type="dxa" w:w="100"/>
            </w:tcMar>
          </w:tcPr>
          <w:p>
            <w:pPr>
              <w:jc w:val="left"/>
            </w:pPr>
            <w:r>
              <w:rPr>
                <w:b w:val="false"/>
                <w:bCs w:val="false"/>
                <w:color w:val="000000"/>
                <w:sz w:val="20"/>
                <w:szCs w:val="20"/>
              </w:rPr>
              <w:t xml:space="preserve">120–160 characters</w:t>
            </w:r>
          </w:p>
        </w:tc>
      </w:tr>
    </w:tbl>
    <w:p>
      <w:pPr>
        <w:spacing w:after="160"/>
      </w:pPr>
      <w:r>
        <w:rPr>
          <w:i/>
          <w:iCs/>
          <w:color w:val="595959"/>
          <w:sz w:val="20"/>
          <w:szCs w:val="20"/>
        </w:rPr>
        <w:t xml:space="preserve">A shorter Marathi-language meta description (115 characters, within range) also appears to be live on some crawls of the same page — worth standardising on a single, on-brand description within the recommended length so Google stops truncating it in search results.</w:t>
      </w:r>
    </w:p>
    <w:p>
      <w:pPr>
        <w:pStyle w:val="Heading2"/>
        <w:spacing w:after="120" w:before="300"/>
      </w:pPr>
      <w:r>
        <w:rPr>
          <w:b/>
          <w:bCs/>
          <w:color w:val="1F3864"/>
          <w:sz w:val="24"/>
          <w:szCs w:val="24"/>
        </w:rPr>
        <w:t xml:space="preserve">5.2 Heading structure</w:t>
      </w:r>
    </w:p>
    <w:p>
      <w:pPr>
        <w:pStyle w:val="ListParagraph"/>
        <w:numPr>
          <w:ilvl w:val="0"/>
          <w:numId w:val="2"/>
        </w:numPr>
        <w:spacing w:after="60"/>
      </w:pPr>
      <w:r>
        <w:rPr>
          <w:sz w:val="21"/>
          <w:szCs w:val="21"/>
        </w:rPr>
        <w:t xml:space="preserve">One audit tool found MORE THAN ONE H1 tag on the page (duplicate H1s should be reduced to exactly one).</w:t>
      </w:r>
    </w:p>
    <w:p>
      <w:pPr>
        <w:pStyle w:val="ListParagraph"/>
        <w:numPr>
          <w:ilvl w:val="0"/>
          <w:numId w:val="2"/>
        </w:numPr>
        <w:spacing w:after="60"/>
      </w:pPr>
      <w:r>
        <w:rPr>
          <w:sz w:val="21"/>
          <w:szCs w:val="21"/>
        </w:rPr>
        <w:t xml:space="preserve">A separate, simpler crawler (Rank Math) found NO H1 and NO H2 tags at all — see section 5.5 on JavaScript rendering, which is the likely explanation for this discrepancy.</w:t>
      </w:r>
    </w:p>
    <w:p>
      <w:pPr>
        <w:pStyle w:val="ListParagraph"/>
        <w:numPr>
          <w:ilvl w:val="0"/>
          <w:numId w:val="2"/>
        </w:numPr>
        <w:spacing w:after="60"/>
      </w:pPr>
      <w:r>
        <w:rPr>
          <w:sz w:val="21"/>
          <w:szCs w:val="21"/>
        </w:rPr>
        <w:t xml:space="preserve">18 H2, 34 H3, 3 H4 tags detected by the fuller audit — a reasonably rich heading structure once JS executes.</w:t>
      </w:r>
    </w:p>
    <w:p>
      <w:pPr>
        <w:pStyle w:val="Heading2"/>
        <w:spacing w:after="120" w:before="300"/>
      </w:pPr>
      <w:r>
        <w:rPr>
          <w:b/>
          <w:bCs/>
          <w:color w:val="1F3864"/>
          <w:sz w:val="24"/>
          <w:szCs w:val="24"/>
        </w:rPr>
        <w:t xml:space="preserve">5.3 Keyword consistency</w:t>
      </w:r>
    </w:p>
    <w:p>
      <w:pPr>
        <w:spacing w:after="120"/>
      </w:pPr>
      <w:r>
        <w:rPr>
          <w:sz w:val="21"/>
          <w:szCs w:val="21"/>
        </w:rPr>
        <w:t xml:space="preserve">The audit found the page's main recurring keywords/phrases ("jobs", "भरती" (recruitment), "करा" (apply), "posts", "last date", "posts last date", "aug 2026") are not well distributed across the Title, Meta Description and Heading tags together — they show up heavily in on-page content but inconsistently in the metadata that search engines weigh most. Aligning title/meta/H1 phrasing with the terms that already perform in the body content (and in the Bing query data in Section 3) would help relevance signals.</w:t>
      </w:r>
    </w:p>
    <w:p>
      <w:pPr>
        <w:spacing w:after="120"/>
      </w:pPr>
      <w:r>
        <w:rPr>
          <w:sz w:val="21"/>
          <w:szCs w:val="21"/>
        </w:rPr>
        <w:t xml:space="preserve">Content depth is good: 3,217 words on the homepage, all images have alt attributes, and there's no keyword stuffing flagged.</w:t>
      </w:r>
    </w:p>
    <w:p>
      <w:pPr>
        <w:pStyle w:val="Heading2"/>
        <w:spacing w:after="120" w:before="300"/>
      </w:pPr>
      <w:r>
        <w:rPr>
          <w:b/>
          <w:bCs/>
          <w:color w:val="1F3864"/>
          <w:sz w:val="24"/>
          <w:szCs w:val="24"/>
        </w:rPr>
        <w:t xml:space="preserve">5.4 Canonical, indexing directives &amp; language</w:t>
      </w:r>
    </w:p>
    <w:p>
      <w:pPr>
        <w:pStyle w:val="ListParagraph"/>
        <w:numPr>
          <w:ilvl w:val="0"/>
          <w:numId w:val="2"/>
        </w:numPr>
        <w:spacing w:after="60"/>
      </w:pPr>
      <w:r>
        <w:rPr>
          <w:sz w:val="21"/>
          <w:szCs w:val="21"/>
        </w:rPr>
        <w:t xml:space="preserve">Canonical tag: present and self-referencing (confirmed by direct HTML inspection) — but one crawler could not find it (see 5.5).</w:t>
      </w:r>
    </w:p>
    <w:p>
      <w:pPr>
        <w:pStyle w:val="ListParagraph"/>
        <w:numPr>
          <w:ilvl w:val="0"/>
          <w:numId w:val="2"/>
        </w:numPr>
        <w:spacing w:after="60"/>
      </w:pPr>
      <w:r>
        <w:rPr>
          <w:sz w:val="21"/>
          <w:szCs w:val="21"/>
        </w:rPr>
        <w:t xml:space="preserve">Noindex: not present — page is indexable, as intended.</w:t>
      </w:r>
    </w:p>
    <w:p>
      <w:pPr>
        <w:pStyle w:val="ListParagraph"/>
        <w:numPr>
          <w:ilvl w:val="0"/>
          <w:numId w:val="2"/>
        </w:numPr>
        <w:spacing w:after="60"/>
      </w:pPr>
      <w:r>
        <w:rPr>
          <w:sz w:val="21"/>
          <w:szCs w:val="21"/>
        </w:rPr>
        <w:t xml:space="preserve">Lang attribute: en-IN — correct.</w:t>
      </w:r>
    </w:p>
    <w:p>
      <w:pPr>
        <w:pStyle w:val="ListParagraph"/>
        <w:numPr>
          <w:ilvl w:val="0"/>
          <w:numId w:val="2"/>
        </w:numPr>
        <w:spacing w:after="60"/>
      </w:pPr>
      <w:r>
        <w:rPr>
          <w:sz w:val="21"/>
          <w:szCs w:val="21"/>
        </w:rPr>
        <w:t xml:space="preserve">hreflang: 3 tags present — en-IN, mr-IN, x-default, all self-referencing the same URL. The hreflang validator flags a warning: missing a region-independent link for each language (plain "en" and plain "mr" tags in addition to the region-specific "en-IN"/"mr-IN" ones) — a quick, low-risk fix per Google's hreflang guidance.</w:t>
      </w:r>
    </w:p>
    <w:p>
      <w:pPr>
        <w:pStyle w:val="Heading2"/>
        <w:spacing w:after="120" w:before="300"/>
      </w:pPr>
      <w:r>
        <w:rPr>
          <w:b/>
          <w:bCs/>
          <w:color w:val="1F3864"/>
          <w:sz w:val="24"/>
          <w:szCs w:val="24"/>
        </w:rPr>
        <w:t xml:space="preserve">5.5 JavaScript rendering risk — read this carefully</w:t>
      </w:r>
    </w:p>
    <w:p>
      <w:pPr>
        <w:spacing w:after="120"/>
      </w:pPr>
      <w:r>
        <w:rPr>
          <w:b/>
          <w:bCs/>
          <w:sz w:val="21"/>
          <w:szCs w:val="21"/>
        </w:rPr>
        <w:t xml:space="preserve">Multiple independent signals point to the same underlying issue:</w:t>
      </w:r>
    </w:p>
    <w:p>
      <w:pPr>
        <w:pStyle w:val="ListParagraph"/>
        <w:numPr>
          <w:ilvl w:val="0"/>
          <w:numId w:val="2"/>
        </w:numPr>
        <w:spacing w:after="60"/>
      </w:pPr>
      <w:r>
        <w:rPr>
          <w:sz w:val="21"/>
          <w:szCs w:val="21"/>
        </w:rPr>
        <w:t xml:space="preserve">The Generative Engine Optimization (GEO) check measured a "Rendering Percentage" of 753% — meaning the final rendered HTML is more than 7x larger than what's delivered in the initial server response. That's a strong sign that most of the page's content, links, and even metadata are injected by client-side JavaScript after the initial load.</w:t>
      </w:r>
    </w:p>
    <w:p>
      <w:pPr>
        <w:pStyle w:val="ListParagraph"/>
        <w:numPr>
          <w:ilvl w:val="0"/>
          <w:numId w:val="2"/>
        </w:numPr>
        <w:spacing w:after="60"/>
      </w:pPr>
      <w:r>
        <w:rPr>
          <w:sz w:val="21"/>
          <w:szCs w:val="21"/>
        </w:rPr>
        <w:t xml:space="preserve">A separate on-page crawler (Rank Math SEO Analyzer) reported: no H1 tag, no H2 tags, no images, no internal links, no external links (0/0), and no canonical tag found on the page — despite all of these existing in the rendered DOM.</w:t>
      </w:r>
    </w:p>
    <w:p>
      <w:pPr>
        <w:pStyle w:val="ListParagraph"/>
        <w:numPr>
          <w:ilvl w:val="0"/>
          <w:numId w:val="2"/>
        </w:numPr>
        <w:spacing w:after="60"/>
      </w:pPr>
      <w:r>
        <w:rPr>
          <w:sz w:val="21"/>
          <w:szCs w:val="21"/>
        </w:rPr>
        <w:t xml:space="preserve">Search Console's own indexing report shows 612 pages as 404 and 1,099 as "discovered but not crawled" — patterns consistent with a crawler occasionally struggling to resolve or fully render URLs at scale.</w:t>
      </w:r>
    </w:p>
    <w:p>
      <w:pPr>
        <w:spacing w:after="120"/>
      </w:pPr>
      <w:r>
        <w:rPr>
          <w:sz w:val="21"/>
          <w:szCs w:val="21"/>
        </w:rPr>
        <w:t xml:space="preserve">Google's main crawler is generally good at executing JavaScript, but it is not instantaneous or universal — it queues JS rendering as a second pass, other search engines and many AI/LLM crawlers execute JavaScript poorly or not at all, and simple audit bots (as demonstrated here) can miss content entirely. For a jobs-listing site whose whole value proposition is being found for specific vacancy searches, this is worth prioritising: consider server-side rendering (SSR) or static pre-rendering for job listing pages, or at minimum ensure the H1, canonical tag, primary navigation links and core textual content are present in the very first HTML response rather than requiring script execution.</w:t>
      </w:r>
    </w:p>
    <w:p>
      <w:pPr>
        <w:pStyle w:val="Heading2"/>
        <w:spacing w:after="120" w:before="300"/>
      </w:pPr>
      <w:r>
        <w:rPr>
          <w:b/>
          <w:bCs/>
          <w:color w:val="1F3864"/>
          <w:sz w:val="24"/>
          <w:szCs w:val="24"/>
        </w:rPr>
        <w:t xml:space="preserve">5.6 Rank Math SEO Analyzer — full scorecard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1F3864" w:color="auto" w:val="clear"/>
            <w:tcMar>
              <w:top w:type="dxa" w:w="80"/>
              <w:left w:type="dxa" w:w="100"/>
              <w:bottom w:type="dxa" w:w="80"/>
              <w:right w:type="dxa" w:w="100"/>
            </w:tcMar>
          </w:tcPr>
          <w:p>
            <w:pPr>
              <w:jc w:val="left"/>
            </w:pPr>
            <w:r>
              <w:rPr>
                <w:b/>
                <w:bCs/>
                <w:color w:val="FFFFFF"/>
                <w:sz w:val="20"/>
                <w:szCs w:val="20"/>
              </w:rPr>
              <w:t xml:space="preserve">Result</w:t>
            </w:r>
          </w:p>
        </w:tc>
        <w:tc>
          <w:tcPr>
            <w:tcW w:type="dxa" w:w="4600"/>
            <w:shd w:fill="1F3864" w:color="auto" w:val="clear"/>
            <w:tcMar>
              <w:top w:type="dxa" w:w="80"/>
              <w:left w:type="dxa" w:w="100"/>
              <w:bottom w:type="dxa" w:w="80"/>
              <w:right w:type="dxa" w:w="100"/>
            </w:tcMar>
          </w:tcPr>
          <w:p>
            <w:pPr>
              <w:jc w:val="left"/>
            </w:pPr>
            <w:r>
              <w:rPr>
                <w:b/>
                <w:bCs/>
                <w:color w:val="FFFFFF"/>
                <w:sz w:val="20"/>
                <w:szCs w:val="20"/>
              </w:rPr>
              <w:t xml:space="preserve">Count</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Overall score</w:t>
            </w:r>
          </w:p>
        </w:tc>
        <w:tc>
          <w:tcPr>
            <w:tcW w:type="dxa" w:w="4600"/>
            <w:tcMar>
              <w:top w:type="dxa" w:w="80"/>
              <w:left w:type="dxa" w:w="100"/>
              <w:bottom w:type="dxa" w:w="80"/>
              <w:right w:type="dxa" w:w="100"/>
            </w:tcMar>
          </w:tcPr>
          <w:p>
            <w:pPr>
              <w:jc w:val="left"/>
            </w:pPr>
            <w:r>
              <w:rPr>
                <w:b w:val="false"/>
                <w:bCs w:val="false"/>
                <w:color w:val="000000"/>
                <w:sz w:val="20"/>
                <w:szCs w:val="20"/>
              </w:rPr>
              <w:t xml:space="preserve">74 / 100</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Tests passed</w:t>
            </w:r>
          </w:p>
        </w:tc>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21 / 28</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Warnings</w:t>
            </w:r>
          </w:p>
        </w:tc>
        <w:tc>
          <w:tcPr>
            <w:tcW w:type="dxa" w:w="4600"/>
            <w:tcMar>
              <w:top w:type="dxa" w:w="80"/>
              <w:left w:type="dxa" w:w="100"/>
              <w:bottom w:type="dxa" w:w="80"/>
              <w:right w:type="dxa" w:w="100"/>
            </w:tcMar>
          </w:tcPr>
          <w:p>
            <w:pPr>
              <w:jc w:val="left"/>
            </w:pPr>
            <w:r>
              <w:rPr>
                <w:b w:val="false"/>
                <w:bCs w:val="false"/>
                <w:color w:val="000000"/>
                <w:sz w:val="20"/>
                <w:szCs w:val="20"/>
              </w:rPr>
              <w:t xml:space="preserve">3 / 28</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Failed tests</w:t>
            </w:r>
          </w:p>
        </w:tc>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4 / 28</w:t>
            </w:r>
          </w:p>
        </w:tc>
      </w:tr>
    </w:tbl>
    <w:p>
      <w:pPr>
        <w:pStyle w:val="ListParagraph"/>
        <w:numPr>
          <w:ilvl w:val="0"/>
          <w:numId w:val="2"/>
        </w:numPr>
        <w:spacing w:after="60"/>
      </w:pPr>
      <w:r>
        <w:rPr>
          <w:sz w:val="21"/>
          <w:szCs w:val="21"/>
        </w:rPr>
        <w:t xml:space="preserve">PASS — Homepage reachable, SEO title length good (53 chars in this crawl), responsive/media queries present, sitemap present, robots.txt present, OpenGraph tags present, Schema.org data present, WWW canonicalisation redirects correctly, content is fresh (updated same day), no broken links.</w:t>
      </w:r>
    </w:p>
    <w:p>
      <w:pPr>
        <w:pStyle w:val="ListParagraph"/>
        <w:numPr>
          <w:ilvl w:val="0"/>
          <w:numId w:val="2"/>
        </w:numPr>
        <w:spacing w:after="60"/>
      </w:pPr>
      <w:r>
        <w:rPr>
          <w:sz w:val="21"/>
          <w:szCs w:val="21"/>
        </w:rPr>
        <w:t xml:space="preserve">FAIL — No H1 tag found; No H2 tags found; No internal/external links found; No canonical link tag found (all attributable to the JS-rendering issue in 5.5).</w:t>
      </w:r>
    </w:p>
    <w:p>
      <w:pPr>
        <w:pStyle w:val="ListParagraph"/>
        <w:numPr>
          <w:ilvl w:val="0"/>
          <w:numId w:val="2"/>
        </w:numPr>
        <w:spacing w:after="60"/>
      </w:pPr>
      <w:r>
        <w:rPr>
          <w:sz w:val="21"/>
          <w:szCs w:val="21"/>
        </w:rPr>
        <w:t xml:space="preserve">WARN — No common keywords found in title+description together; robots.txt contains Disallow rules (expected/intentional here, but worth double-checking nothing important is blocked).</w:t>
      </w:r>
    </w:p>
    <w:p>
      <w:pPr>
        <w:pStyle w:val="Heading1"/>
        <w:pBdr>
          <w:bottom w:val="single" w:color="1F3864" w:sz="8" w:space="4"/>
        </w:pBdr>
        <w:spacing w:after="200" w:before="400"/>
      </w:pPr>
      <w:r>
        <w:rPr>
          <w:b/>
          <w:bCs/>
          <w:color w:val="1F3864"/>
          <w:sz w:val="30"/>
          <w:szCs w:val="30"/>
        </w:rPr>
        <w:t xml:space="preserve">6. Backlinks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3864" w:color="auto" w:val="clear"/>
            <w:tcMar>
              <w:top w:type="dxa" w:w="80"/>
              <w:left w:type="dxa" w:w="100"/>
              <w:bottom w:type="dxa" w:w="80"/>
              <w:right w:type="dxa" w:w="100"/>
            </w:tcMar>
          </w:tcPr>
          <w:p>
            <w:pPr>
              <w:jc w:val="left"/>
            </w:pPr>
            <w:r>
              <w:rPr>
                <w:b/>
                <w:bCs/>
                <w:color w:val="FFFFFF"/>
                <w:sz w:val="20"/>
                <w:szCs w:val="20"/>
              </w:rPr>
              <w:t xml:space="preserve">Metric</w:t>
            </w:r>
          </w:p>
        </w:tc>
        <w:tc>
          <w:tcPr>
            <w:tcW w:type="dxa" w:w="5400"/>
            <w:shd w:fill="1F3864" w:color="auto" w:val="clear"/>
            <w:tcMar>
              <w:top w:type="dxa" w:w="80"/>
              <w:left w:type="dxa" w:w="100"/>
              <w:bottom w:type="dxa" w:w="80"/>
              <w:right w:type="dxa" w:w="100"/>
            </w:tcMar>
          </w:tcPr>
          <w:p>
            <w:pPr>
              <w:jc w:val="left"/>
            </w:pPr>
            <w:r>
              <w:rPr>
                <w:b/>
                <w:bCs/>
                <w:color w:val="FFFFFF"/>
                <w:sz w:val="20"/>
                <w:szCs w:val="20"/>
              </w:rPr>
              <w:t xml:space="preserve">Value</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Total backlinks</w:t>
            </w:r>
          </w:p>
        </w:tc>
        <w:tc>
          <w:tcPr>
            <w:tcW w:type="dxa" w:w="5400"/>
            <w:tcMar>
              <w:top w:type="dxa" w:w="80"/>
              <w:left w:type="dxa" w:w="100"/>
              <w:bottom w:type="dxa" w:w="80"/>
              <w:right w:type="dxa" w:w="100"/>
            </w:tcMar>
          </w:tcPr>
          <w:p>
            <w:pPr>
              <w:jc w:val="left"/>
            </w:pPr>
            <w:r>
              <w:rPr>
                <w:b w:val="false"/>
                <w:bCs w:val="false"/>
                <w:color w:val="000000"/>
                <w:sz w:val="20"/>
                <w:szCs w:val="20"/>
              </w:rPr>
              <w:t xml:space="preserve">35 (one audit) / ~1.2K (Ubersuggest estimate)</w:t>
            </w:r>
          </w:p>
        </w:tc>
      </w:tr>
      <w:tr>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Referring domains</w:t>
            </w:r>
          </w:p>
        </w:tc>
        <w:tc>
          <w:tcPr>
            <w:tcW w:type="dxa" w:w="5400"/>
            <w:shd w:fill="F2F2F2" w:color="auto" w:val="clear"/>
            <w:tcMar>
              <w:top w:type="dxa" w:w="80"/>
              <w:left w:type="dxa" w:w="100"/>
              <w:bottom w:type="dxa" w:w="80"/>
              <w:right w:type="dxa" w:w="100"/>
            </w:tcMar>
          </w:tcPr>
          <w:p>
            <w:pPr>
              <w:jc w:val="left"/>
            </w:pPr>
            <w:r>
              <w:rPr>
                <w:b w:val="false"/>
                <w:bCs w:val="false"/>
                <w:color w:val="000000"/>
                <w:sz w:val="20"/>
                <w:szCs w:val="20"/>
              </w:rPr>
              <w:t xml:space="preserve">25</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Dofollow backlinks</w:t>
            </w:r>
          </w:p>
        </w:tc>
        <w:tc>
          <w:tcPr>
            <w:tcW w:type="dxa" w:w="5400"/>
            <w:tcMar>
              <w:top w:type="dxa" w:w="80"/>
              <w:left w:type="dxa" w:w="100"/>
              <w:bottom w:type="dxa" w:w="80"/>
              <w:right w:type="dxa" w:w="100"/>
            </w:tcMar>
          </w:tcPr>
          <w:p>
            <w:pPr>
              <w:jc w:val="left"/>
            </w:pPr>
            <w:r>
              <w:rPr>
                <w:b w:val="false"/>
                <w:bCs w:val="false"/>
                <w:color w:val="000000"/>
                <w:sz w:val="20"/>
                <w:szCs w:val="20"/>
              </w:rPr>
              <w:t xml:space="preserve">10</w:t>
            </w:r>
          </w:p>
        </w:tc>
      </w:tr>
      <w:tr>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Nofollow backlinks</w:t>
            </w:r>
          </w:p>
        </w:tc>
        <w:tc>
          <w:tcPr>
            <w:tcW w:type="dxa" w:w="5400"/>
            <w:shd w:fill="F2F2F2" w:color="auto" w:val="clear"/>
            <w:tcMar>
              <w:top w:type="dxa" w:w="80"/>
              <w:left w:type="dxa" w:w="100"/>
              <w:bottom w:type="dxa" w:w="80"/>
              <w:right w:type="dxa" w:w="100"/>
            </w:tcMar>
          </w:tcPr>
          <w:p>
            <w:pPr>
              <w:jc w:val="left"/>
            </w:pPr>
            <w:r>
              <w:rPr>
                <w:b w:val="false"/>
                <w:bCs w:val="false"/>
                <w:color w:val="000000"/>
                <w:sz w:val="20"/>
                <w:szCs w:val="20"/>
              </w:rPr>
              <w:t xml:space="preserve">25</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.edu / .gov backlinks</w:t>
            </w:r>
          </w:p>
        </w:tc>
        <w:tc>
          <w:tcPr>
            <w:tcW w:type="dxa" w:w="5400"/>
            <w:tcMar>
              <w:top w:type="dxa" w:w="80"/>
              <w:left w:type="dxa" w:w="100"/>
              <w:bottom w:type="dxa" w:w="80"/>
              <w:right w:type="dxa" w:w="100"/>
            </w:tcMar>
          </w:tcPr>
          <w:p>
            <w:pPr>
              <w:jc w:val="left"/>
            </w:pPr>
            <w:r>
              <w:rPr>
                <w:b w:val="false"/>
                <w:bCs w:val="false"/>
                <w:color w:val="000000"/>
                <w:sz w:val="20"/>
                <w:szCs w:val="20"/>
              </w:rPr>
              <w:t xml:space="preserve">0 / 0</w:t>
            </w:r>
          </w:p>
        </w:tc>
      </w:tr>
      <w:tr>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Referring IPs / subnets</w:t>
            </w:r>
          </w:p>
        </w:tc>
        <w:tc>
          <w:tcPr>
            <w:tcW w:type="dxa" w:w="5400"/>
            <w:shd w:fill="F2F2F2" w:color="auto" w:val="clear"/>
            <w:tcMar>
              <w:top w:type="dxa" w:w="80"/>
              <w:left w:type="dxa" w:w="100"/>
              <w:bottom w:type="dxa" w:w="80"/>
              <w:right w:type="dxa" w:w="100"/>
            </w:tcMar>
          </w:tcPr>
          <w:p>
            <w:pPr>
              <w:jc w:val="left"/>
            </w:pPr>
            <w:r>
              <w:rPr>
                <w:b w:val="false"/>
                <w:bCs w:val="false"/>
                <w:color w:val="000000"/>
                <w:sz w:val="20"/>
                <w:szCs w:val="20"/>
              </w:rPr>
              <w:t xml:space="preserve">8 / 8</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Top referring TLDs</w:t>
            </w:r>
          </w:p>
        </w:tc>
        <w:tc>
          <w:tcPr>
            <w:tcW w:type="dxa" w:w="5400"/>
            <w:tcMar>
              <w:top w:type="dxa" w:w="80"/>
              <w:left w:type="dxa" w:w="100"/>
              <w:bottom w:type="dxa" w:w="80"/>
              <w:right w:type="dxa" w:w="100"/>
            </w:tcMar>
          </w:tcPr>
          <w:p>
            <w:pPr>
              <w:jc w:val="left"/>
            </w:pPr>
            <w:r>
              <w:rPr>
                <w:b w:val="false"/>
                <w:bCs w:val="false"/>
                <w:color w:val="000000"/>
                <w:sz w:val="20"/>
                <w:szCs w:val="20"/>
              </w:rPr>
              <w:t xml:space="preserve">.com (8), .top (6), .eu (3), .cloud (1), other (7)</w:t>
            </w:r>
          </w:p>
        </w:tc>
      </w:tr>
      <w:tr>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Top referring countries</w:t>
            </w:r>
          </w:p>
        </w:tc>
        <w:tc>
          <w:tcPr>
            <w:tcW w:type="dxa" w:w="5400"/>
            <w:shd w:fill="F2F2F2" w:color="auto" w:val="clear"/>
            <w:tcMar>
              <w:top w:type="dxa" w:w="80"/>
              <w:left w:type="dxa" w:w="100"/>
              <w:bottom w:type="dxa" w:w="80"/>
              <w:right w:type="dxa" w:w="100"/>
            </w:tcMar>
          </w:tcPr>
          <w:p>
            <w:pPr>
              <w:jc w:val="left"/>
            </w:pPr>
            <w:r>
              <w:rPr>
                <w:b w:val="false"/>
                <w:bCs w:val="false"/>
                <w:color w:val="000000"/>
                <w:sz w:val="20"/>
                <w:szCs w:val="20"/>
              </w:rPr>
              <w:t xml:space="preserve">Finland (19), United States (3), Canada (1), Romania (1)</w:t>
            </w:r>
          </w:p>
        </w:tc>
      </w:tr>
    </w:tbl>
    <w:p>
      <w:pPr>
        <w:spacing w:after="160"/>
      </w:pPr>
      <w:r>
        <w:rPr>
          <w:i/>
          <w:iCs/>
          <w:color w:val="595959"/>
          <w:sz w:val="20"/>
          <w:szCs w:val="20"/>
        </w:rPr>
        <w:t xml:space="preserve">Backlink-counting tools disagree sharply (35 vs. ~1,200) because they crawl different link indexes — treat both as directional, not exact, and track trend rather than absolute count from one tool over time.</w:t>
      </w:r>
    </w:p>
    <w:p>
      <w:pPr>
        <w:spacing w:after="120"/>
      </w:pPr>
      <w:r>
        <w:rPr>
          <w:sz w:val="21"/>
          <w:szCs w:val="21"/>
        </w:rPr>
        <w:t xml:space="preserve">The current backlink profile is thin and low-quality: the highest-value linking pages are mostly generic "URL shortener / domain report / website stats" utility sites (e.g. urls-shortener.eu, quero.party, bye.fyi, drjack.world) rather than topical, authoritative sources — these carry little real ranking value and several are behind unusual anchor text (emoji-prefixed "URL Shared", "Domain Report"). The only "real" content backlink Search Console records is from scamadviser.com. There are 0 government (.gov) or education (.edu) backlinks, which are typically the highest-trust link sources for a government-jobs site.</w:t>
      </w:r>
    </w:p>
    <w:p>
      <w:r>
        <w:br w:type="page"/>
      </w:r>
    </w:p>
    <w:p>
      <w:pPr>
        <w:pStyle w:val="Heading1"/>
        <w:pBdr>
          <w:bottom w:val="single" w:color="1F3864" w:sz="8" w:space="4"/>
        </w:pBdr>
        <w:spacing w:after="200" w:before="400"/>
      </w:pPr>
      <w:r>
        <w:rPr>
          <w:b/>
          <w:bCs/>
          <w:color w:val="1F3864"/>
          <w:sz w:val="30"/>
          <w:szCs w:val="30"/>
        </w:rPr>
        <w:t xml:space="preserve">7. Site Security &amp; Infrastructure</w:t>
      </w:r>
    </w:p>
    <w:p>
      <w:pPr>
        <w:pStyle w:val="Heading2"/>
        <w:spacing w:after="120" w:before="300"/>
      </w:pPr>
      <w:r>
        <w:rPr>
          <w:b/>
          <w:bCs/>
          <w:color w:val="1F3864"/>
          <w:sz w:val="24"/>
          <w:szCs w:val="24"/>
        </w:rPr>
        <w:t xml:space="preserve">7.1 SSL / TLS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color="auto" w:val="clear"/>
            <w:tcMar>
              <w:top w:type="dxa" w:w="80"/>
              <w:left w:type="dxa" w:w="100"/>
              <w:bottom w:type="dxa" w:w="80"/>
              <w:right w:type="dxa" w:w="100"/>
            </w:tcMar>
          </w:tcPr>
          <w:p>
            <w:pPr>
              <w:jc w:val="left"/>
            </w:pPr>
            <w:r>
              <w:rPr>
                <w:b/>
                <w:bCs/>
                <w:color w:val="FFFFFF"/>
                <w:sz w:val="20"/>
                <w:szCs w:val="20"/>
              </w:rPr>
              <w:t xml:space="preserve">Item</w:t>
            </w:r>
          </w:p>
        </w:tc>
        <w:tc>
          <w:tcPr>
            <w:tcW w:type="dxa" w:w="5800"/>
            <w:shd w:fill="1F3864" w:color="auto" w:val="clear"/>
            <w:tcMar>
              <w:top w:type="dxa" w:w="80"/>
              <w:left w:type="dxa" w:w="100"/>
              <w:bottom w:type="dxa" w:w="80"/>
              <w:right w:type="dxa" w:w="100"/>
            </w:tcMar>
          </w:tcPr>
          <w:p>
            <w:pPr>
              <w:jc w:val="left"/>
            </w:pPr>
            <w:r>
              <w:rPr>
                <w:b/>
                <w:bCs/>
                <w:color w:val="FFFFFF"/>
                <w:sz w:val="20"/>
                <w:szCs w:val="20"/>
              </w:rPr>
              <w:t xml:space="preserve">Detail</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Certificate</w:t>
            </w:r>
          </w:p>
        </w:tc>
        <w:tc>
          <w:tcPr>
            <w:tcW w:type="dxa" w:w="5800"/>
            <w:tcMar>
              <w:top w:type="dxa" w:w="80"/>
              <w:left w:type="dxa" w:w="100"/>
              <w:bottom w:type="dxa" w:w="80"/>
              <w:right w:type="dxa" w:w="100"/>
            </w:tcMar>
          </w:tcPr>
          <w:p>
            <w:pPr>
              <w:jc w:val="left"/>
            </w:pPr>
            <w:r>
              <w:rPr>
                <w:b w:val="false"/>
                <w:bCs w:val="false"/>
                <w:color w:val="000000"/>
                <w:sz w:val="20"/>
                <w:szCs w:val="20"/>
              </w:rPr>
              <w:t xml:space="preserve">Valid — searchsarkarinaukri.com, issued by Let's Encrypt (YE1)</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Valid from / to</w:t>
            </w:r>
          </w:p>
        </w:tc>
        <w:tc>
          <w:tcPr>
            <w:tcW w:type="dxa" w:w="5800"/>
            <w:shd w:fill="F2F2F2" w:color="auto" w:val="clear"/>
            <w:tcMar>
              <w:top w:type="dxa" w:w="80"/>
              <w:left w:type="dxa" w:w="100"/>
              <w:bottom w:type="dxa" w:w="80"/>
              <w:right w:type="dxa" w:w="100"/>
            </w:tcMar>
          </w:tcPr>
          <w:p>
            <w:pPr>
              <w:jc w:val="left"/>
            </w:pPr>
            <w:r>
              <w:rPr>
                <w:b w:val="false"/>
                <w:bCs w:val="false"/>
                <w:color w:val="000000"/>
                <w:sz w:val="20"/>
                <w:szCs w:val="20"/>
              </w:rPr>
              <w:t xml:space="preserve">3 Jul 2026 → 1 Oct 2026 (expires in ~54 days from report date)</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Key / signature</w:t>
            </w:r>
          </w:p>
        </w:tc>
        <w:tc>
          <w:tcPr>
            <w:tcW w:type="dxa" w:w="5800"/>
            <w:tcMar>
              <w:top w:type="dxa" w:w="80"/>
              <w:left w:type="dxa" w:w="100"/>
              <w:bottom w:type="dxa" w:w="80"/>
              <w:right w:type="dxa" w:w="100"/>
            </w:tcMar>
          </w:tcPr>
          <w:p>
            <w:pPr>
              <w:jc w:val="left"/>
            </w:pPr>
            <w:r>
              <w:rPr>
                <w:b w:val="false"/>
                <w:bCs w:val="false"/>
                <w:color w:val="000000"/>
                <w:sz w:val="20"/>
                <w:szCs w:val="20"/>
              </w:rPr>
              <w:t xml:space="preserve">EC 256-bit, SHA384withECDSA</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Trusted by major root stores</w:t>
            </w:r>
          </w:p>
        </w:tc>
        <w:tc>
          <w:tcPr>
            <w:tcW w:type="dxa" w:w="5800"/>
            <w:shd w:fill="F2F2F2" w:color="auto" w:val="clear"/>
            <w:tcMar>
              <w:top w:type="dxa" w:w="80"/>
              <w:left w:type="dxa" w:w="100"/>
              <w:bottom w:type="dxa" w:w="80"/>
              <w:right w:type="dxa" w:w="100"/>
            </w:tcMar>
          </w:tcPr>
          <w:p>
            <w:pPr>
              <w:jc w:val="left"/>
            </w:pPr>
            <w:r>
              <w:rPr>
                <w:b w:val="false"/>
                <w:bCs w:val="false"/>
                <w:color w:val="000000"/>
                <w:sz w:val="20"/>
                <w:szCs w:val="20"/>
              </w:rPr>
              <w:t xml:space="preserve">Yes (Mozilla, Apple, Android, Java, Windows)</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Revocation status</w:t>
            </w:r>
          </w:p>
        </w:tc>
        <w:tc>
          <w:tcPr>
            <w:tcW w:type="dxa" w:w="5800"/>
            <w:tcMar>
              <w:top w:type="dxa" w:w="80"/>
              <w:left w:type="dxa" w:w="100"/>
              <w:bottom w:type="dxa" w:w="80"/>
              <w:right w:type="dxa" w:w="100"/>
            </w:tcMar>
          </w:tcPr>
          <w:p>
            <w:pPr>
              <w:jc w:val="left"/>
            </w:pPr>
            <w:r>
              <w:rPr>
                <w:b w:val="false"/>
                <w:bCs w:val="false"/>
                <w:color w:val="000000"/>
                <w:sz w:val="20"/>
                <w:szCs w:val="20"/>
              </w:rPr>
              <w:t xml:space="preserve">Good (not revoked)</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DNS CAA record</w:t>
            </w:r>
          </w:p>
        </w:tc>
        <w:tc>
          <w:tcPr>
            <w:tcW w:type="dxa" w:w="5800"/>
            <w:shd w:fill="F2F2F2" w:color="auto" w:val="clear"/>
            <w:tcMar>
              <w:top w:type="dxa" w:w="80"/>
              <w:left w:type="dxa" w:w="100"/>
              <w:bottom w:type="dxa" w:w="80"/>
              <w:right w:type="dxa" w:w="100"/>
            </w:tcMar>
          </w:tcPr>
          <w:p>
            <w:pPr>
              <w:jc w:val="left"/>
            </w:pPr>
            <w:r>
              <w:rPr>
                <w:b w:val="false"/>
                <w:bCs w:val="false"/>
                <w:color w:val="000000"/>
                <w:sz w:val="20"/>
                <w:szCs w:val="20"/>
              </w:rPr>
              <w:t xml:space="preserve">Not present</w:t>
            </w:r>
          </w:p>
        </w:tc>
      </w:tr>
    </w:tbl>
    <w:p>
      <w:pPr>
        <w:spacing w:after="160"/>
      </w:pPr>
      <w:r>
        <w:rPr>
          <w:i/>
          <w:iCs/>
          <w:color w:val="595959"/>
          <w:sz w:val="20"/>
          <w:szCs w:val="20"/>
        </w:rPr>
        <w:t xml:space="preserve">The certificate is short-lived (Let's Encrypt, ~90-day validity) — confirm auto-renewal is configured on the server so it doesn't lapse close to the 1 Oct 2026 expiry.</w:t>
      </w:r>
    </w:p>
    <w:p>
      <w:pPr>
        <w:pStyle w:val="Heading2"/>
        <w:spacing w:after="120" w:before="300"/>
      </w:pPr>
      <w:r>
        <w:rPr>
          <w:b/>
          <w:bCs/>
          <w:color w:val="1F3864"/>
          <w:sz w:val="24"/>
          <w:szCs w:val="24"/>
        </w:rPr>
        <w:t xml:space="preserve">7.2 HTTP security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3864" w:color="auto" w:val="clear"/>
            <w:tcMar>
              <w:top w:type="dxa" w:w="80"/>
              <w:left w:type="dxa" w:w="100"/>
              <w:bottom w:type="dxa" w:w="80"/>
              <w:right w:type="dxa" w:w="100"/>
            </w:tcMar>
          </w:tcPr>
          <w:p>
            <w:pPr>
              <w:jc w:val="left"/>
            </w:pPr>
            <w:r>
              <w:rPr>
                <w:b/>
                <w:bCs/>
                <w:color w:val="FFFFFF"/>
                <w:sz w:val="20"/>
                <w:szCs w:val="20"/>
              </w:rPr>
              <w:t xml:space="preserve">Header</w:t>
            </w:r>
          </w:p>
        </w:tc>
        <w:tc>
          <w:tcPr>
            <w:tcW w:type="dxa" w:w="4800"/>
            <w:shd w:fill="1F3864" w:color="auto" w:val="clear"/>
            <w:tcMar>
              <w:top w:type="dxa" w:w="80"/>
              <w:left w:type="dxa" w:w="100"/>
              <w:bottom w:type="dxa" w:w="80"/>
              <w:right w:type="dxa" w:w="100"/>
            </w:tcMar>
          </w:tcPr>
          <w:p>
            <w:pPr>
              <w:jc w:val="left"/>
            </w:pPr>
            <w:r>
              <w:rPr>
                <w:b/>
                <w:bCs/>
                <w:color w:val="FFFFFF"/>
                <w:sz w:val="20"/>
                <w:szCs w:val="20"/>
              </w:rPr>
              <w:t xml:space="preserve">Status</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Strict-Transport-Security</w:t>
            </w:r>
          </w:p>
        </w:tc>
        <w:tc>
          <w:tcPr>
            <w:tcW w:type="dxa" w:w="4800"/>
            <w:tcMar>
              <w:top w:type="dxa" w:w="80"/>
              <w:left w:type="dxa" w:w="100"/>
              <w:bottom w:type="dxa" w:w="80"/>
              <w:right w:type="dxa" w:w="100"/>
            </w:tcMar>
          </w:tcPr>
          <w:p>
            <w:pPr>
              <w:jc w:val="left"/>
            </w:pPr>
            <w:r>
              <w:rPr>
                <w:b w:val="false"/>
                <w:bCs w:val="false"/>
                <w:color w:val="000000"/>
                <w:sz w:val="20"/>
                <w:szCs w:val="20"/>
              </w:rPr>
              <w:t xml:space="preserve">Present (max-age=31536000; includeSubDomains)</w:t>
            </w:r>
          </w:p>
        </w:tc>
      </w:tr>
      <w:tr>
        <w:tc>
          <w:tcPr>
            <w:tcW w:type="dxa" w:w="4200"/>
            <w:shd w:fill="F2F2F2" w:color="auto" w:val="clear"/>
            <w:tcMar>
              <w:top w:type="dxa" w:w="80"/>
              <w:left w:type="dxa" w:w="100"/>
              <w:bottom w:type="dxa" w:w="80"/>
              <w:right w:type="dxa" w:w="100"/>
            </w:tcMar>
          </w:tcPr>
          <w:p>
            <w:pPr>
              <w:jc w:val="left"/>
            </w:pPr>
            <w:r>
              <w:rPr>
                <w:b w:val="false"/>
                <w:bCs w:val="false"/>
                <w:color w:val="000000"/>
                <w:sz w:val="20"/>
                <w:szCs w:val="20"/>
              </w:rPr>
              <w:t xml:space="preserve">X-Content-Type-Options</w:t>
            </w:r>
          </w:p>
        </w:tc>
        <w:tc>
          <w:tcPr>
            <w:tcW w:type="dxa" w:w="4800"/>
            <w:shd w:fill="F2F2F2" w:color="auto" w:val="clear"/>
            <w:tcMar>
              <w:top w:type="dxa" w:w="80"/>
              <w:left w:type="dxa" w:w="100"/>
              <w:bottom w:type="dxa" w:w="80"/>
              <w:right w:type="dxa" w:w="100"/>
            </w:tcMar>
          </w:tcPr>
          <w:p>
            <w:pPr>
              <w:jc w:val="left"/>
            </w:pPr>
            <w:r>
              <w:rPr>
                <w:b w:val="false"/>
                <w:bCs w:val="false"/>
                <w:color w:val="000000"/>
                <w:sz w:val="20"/>
                <w:szCs w:val="20"/>
              </w:rPr>
              <w:t xml:space="preserve">Present (nosniff)</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X-Frame-Options</w:t>
            </w:r>
          </w:p>
        </w:tc>
        <w:tc>
          <w:tcPr>
            <w:tcW w:type="dxa" w:w="4800"/>
            <w:tcMar>
              <w:top w:type="dxa" w:w="80"/>
              <w:left w:type="dxa" w:w="100"/>
              <w:bottom w:type="dxa" w:w="80"/>
              <w:right w:type="dxa" w:w="100"/>
            </w:tcMar>
          </w:tcPr>
          <w:p>
            <w:pPr>
              <w:jc w:val="left"/>
            </w:pPr>
            <w:r>
              <w:rPr>
                <w:b w:val="false"/>
                <w:bCs w:val="false"/>
                <w:color w:val="000000"/>
                <w:sz w:val="20"/>
                <w:szCs w:val="20"/>
              </w:rPr>
              <w:t xml:space="preserve">Present (SAMEORIGIN)</w:t>
            </w:r>
          </w:p>
        </w:tc>
      </w:tr>
      <w:tr>
        <w:tc>
          <w:tcPr>
            <w:tcW w:type="dxa" w:w="4200"/>
            <w:shd w:fill="F2F2F2" w:color="auto" w:val="clear"/>
            <w:tcMar>
              <w:top w:type="dxa" w:w="80"/>
              <w:left w:type="dxa" w:w="100"/>
              <w:bottom w:type="dxa" w:w="80"/>
              <w:right w:type="dxa" w:w="100"/>
            </w:tcMar>
          </w:tcPr>
          <w:p>
            <w:pPr>
              <w:jc w:val="left"/>
            </w:pPr>
            <w:r>
              <w:rPr>
                <w:b w:val="false"/>
                <w:bCs w:val="false"/>
                <w:color w:val="000000"/>
                <w:sz w:val="20"/>
                <w:szCs w:val="20"/>
              </w:rPr>
              <w:t xml:space="preserve">Referrer-Policy</w:t>
            </w:r>
          </w:p>
        </w:tc>
        <w:tc>
          <w:tcPr>
            <w:tcW w:type="dxa" w:w="4800"/>
            <w:shd w:fill="F2F2F2" w:color="auto" w:val="clear"/>
            <w:tcMar>
              <w:top w:type="dxa" w:w="80"/>
              <w:left w:type="dxa" w:w="100"/>
              <w:bottom w:type="dxa" w:w="80"/>
              <w:right w:type="dxa" w:w="100"/>
            </w:tcMar>
          </w:tcPr>
          <w:p>
            <w:pPr>
              <w:jc w:val="left"/>
            </w:pPr>
            <w:r>
              <w:rPr>
                <w:b w:val="false"/>
                <w:bCs w:val="false"/>
                <w:color w:val="000000"/>
                <w:sz w:val="20"/>
                <w:szCs w:val="20"/>
              </w:rPr>
              <w:t xml:space="preserve">Present (strict-origin-when-cross-origin)</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Permissions-Policy</w:t>
            </w:r>
          </w:p>
        </w:tc>
        <w:tc>
          <w:tcPr>
            <w:tcW w:type="dxa" w:w="4800"/>
            <w:tcMar>
              <w:top w:type="dxa" w:w="80"/>
              <w:left w:type="dxa" w:w="100"/>
              <w:bottom w:type="dxa" w:w="80"/>
              <w:right w:type="dxa" w:w="100"/>
            </w:tcMar>
          </w:tcPr>
          <w:p>
            <w:pPr>
              <w:jc w:val="left"/>
            </w:pPr>
            <w:r>
              <w:rPr>
                <w:b w:val="false"/>
                <w:bCs w:val="false"/>
                <w:color w:val="000000"/>
                <w:sz w:val="20"/>
                <w:szCs w:val="20"/>
              </w:rPr>
              <w:t xml:space="preserve">Present</w:t>
            </w:r>
          </w:p>
        </w:tc>
      </w:tr>
      <w:tr>
        <w:tc>
          <w:tcPr>
            <w:tcW w:type="dxa" w:w="4200"/>
            <w:shd w:fill="F2F2F2" w:color="auto" w:val="clear"/>
            <w:tcMar>
              <w:top w:type="dxa" w:w="80"/>
              <w:left w:type="dxa" w:w="100"/>
              <w:bottom w:type="dxa" w:w="80"/>
              <w:right w:type="dxa" w:w="100"/>
            </w:tcMar>
          </w:tcPr>
          <w:p>
            <w:pPr>
              <w:jc w:val="left"/>
            </w:pPr>
            <w:r>
              <w:rPr>
                <w:b w:val="false"/>
                <w:bCs w:val="false"/>
                <w:color w:val="000000"/>
                <w:sz w:val="20"/>
                <w:szCs w:val="20"/>
              </w:rPr>
              <w:t xml:space="preserve">Content-Security-Policy</w:t>
            </w:r>
          </w:p>
        </w:tc>
        <w:tc>
          <w:tcPr>
            <w:tcW w:type="dxa" w:w="4800"/>
            <w:shd w:fill="F2F2F2" w:color="auto" w:val="clear"/>
            <w:tcMar>
              <w:top w:type="dxa" w:w="80"/>
              <w:left w:type="dxa" w:w="100"/>
              <w:bottom w:type="dxa" w:w="80"/>
              <w:right w:type="dxa" w:w="100"/>
            </w:tcMar>
          </w:tcPr>
          <w:p>
            <w:pPr>
              <w:jc w:val="left"/>
            </w:pPr>
            <w:r>
              <w:rPr>
                <w:b w:val="false"/>
                <w:bCs w:val="false"/>
                <w:color w:val="000000"/>
                <w:sz w:val="20"/>
                <w:szCs w:val="20"/>
              </w:rPr>
              <w:t xml:space="preserve">Missing</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Cross-Origin-Embedder/Opener/Resource-Policy</w:t>
            </w:r>
          </w:p>
        </w:tc>
        <w:tc>
          <w:tcPr>
            <w:tcW w:type="dxa" w:w="4800"/>
            <w:tcMar>
              <w:top w:type="dxa" w:w="80"/>
              <w:left w:type="dxa" w:w="100"/>
              <w:bottom w:type="dxa" w:w="80"/>
              <w:right w:type="dxa" w:w="100"/>
            </w:tcMar>
          </w:tcPr>
          <w:p>
            <w:pPr>
              <w:jc w:val="left"/>
            </w:pPr>
            <w:r>
              <w:rPr>
                <w:b w:val="false"/>
                <w:bCs w:val="false"/>
                <w:color w:val="000000"/>
                <w:sz w:val="20"/>
                <w:szCs w:val="20"/>
              </w:rPr>
              <w:t xml:space="preserve">Not yet set (upcoming best practice, not yet widely required)</w:t>
            </w:r>
          </w:p>
        </w:tc>
      </w:tr>
    </w:tbl>
    <w:p>
      <w:pPr>
        <w:spacing w:after="120"/>
      </w:pPr>
      <w:r>
        <w:rPr>
          <w:sz w:val="21"/>
          <w:szCs w:val="21"/>
        </w:rPr>
        <w:t xml:space="preserve">Server: nginx/1.24.0 (Ubuntu). No directory listing exposed. Theme/plugin fingerprints not publicly visible.</w:t>
      </w:r>
    </w:p>
    <w:p>
      <w:pPr>
        <w:pStyle w:val="Heading2"/>
        <w:spacing w:after="120" w:before="300"/>
      </w:pPr>
      <w:r>
        <w:rPr>
          <w:b/>
          <w:bCs/>
          <w:color w:val="1F3864"/>
          <w:sz w:val="24"/>
          <w:szCs w:val="24"/>
        </w:rPr>
        <w:t xml:space="preserve">7.3 Email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color="auto" w:val="clear"/>
            <w:tcMar>
              <w:top w:type="dxa" w:w="80"/>
              <w:left w:type="dxa" w:w="100"/>
              <w:bottom w:type="dxa" w:w="80"/>
              <w:right w:type="dxa" w:w="100"/>
            </w:tcMar>
          </w:tcPr>
          <w:p>
            <w:pPr>
              <w:jc w:val="left"/>
            </w:pPr>
            <w:r>
              <w:rPr>
                <w:b/>
                <w:bCs/>
                <w:color w:val="FFFFFF"/>
                <w:sz w:val="20"/>
                <w:szCs w:val="20"/>
              </w:rPr>
              <w:t xml:space="preserve">Record</w:t>
            </w:r>
          </w:p>
        </w:tc>
        <w:tc>
          <w:tcPr>
            <w:tcW w:type="dxa" w:w="5800"/>
            <w:shd w:fill="1F3864" w:color="auto" w:val="clear"/>
            <w:tcMar>
              <w:top w:type="dxa" w:w="80"/>
              <w:left w:type="dxa" w:w="100"/>
              <w:bottom w:type="dxa" w:w="80"/>
              <w:right w:type="dxa" w:w="100"/>
            </w:tcMar>
          </w:tcPr>
          <w:p>
            <w:pPr>
              <w:jc w:val="left"/>
            </w:pPr>
            <w:r>
              <w:rPr>
                <w:b/>
                <w:bCs/>
                <w:color w:val="FFFFFF"/>
                <w:sz w:val="20"/>
                <w:szCs w:val="20"/>
              </w:rPr>
              <w:t xml:space="preserve">Status</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DMARC</w:t>
            </w:r>
          </w:p>
        </w:tc>
        <w:tc>
          <w:tcPr>
            <w:tcW w:type="dxa" w:w="5800"/>
            <w:tcMar>
              <w:top w:type="dxa" w:w="80"/>
              <w:left w:type="dxa" w:w="100"/>
              <w:bottom w:type="dxa" w:w="80"/>
              <w:right w:type="dxa" w:w="100"/>
            </w:tcMar>
          </w:tcPr>
          <w:p>
            <w:pPr>
              <w:jc w:val="left"/>
            </w:pPr>
            <w:r>
              <w:rPr>
                <w:b w:val="false"/>
                <w:bCs w:val="false"/>
                <w:color w:val="000000"/>
                <w:sz w:val="20"/>
                <w:szCs w:val="20"/>
              </w:rPr>
              <w:t xml:space="preserve">Present — v=DMARC1; p=quarantine; adkim=r; aspf=r</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SPF</w:t>
            </w:r>
          </w:p>
        </w:tc>
        <w:tc>
          <w:tcPr>
            <w:tcW w:type="dxa" w:w="5800"/>
            <w:shd w:fill="F2F2F2" w:color="auto" w:val="clear"/>
            <w:tcMar>
              <w:top w:type="dxa" w:w="80"/>
              <w:left w:type="dxa" w:w="100"/>
              <w:bottom w:type="dxa" w:w="80"/>
              <w:right w:type="dxa" w:w="100"/>
            </w:tcMar>
          </w:tcPr>
          <w:p>
            <w:pPr>
              <w:jc w:val="left"/>
            </w:pPr>
            <w:r>
              <w:rPr>
                <w:b w:val="false"/>
                <w:bCs w:val="false"/>
                <w:color w:val="000000"/>
                <w:sz w:val="20"/>
                <w:szCs w:val="20"/>
              </w:rPr>
              <w:t xml:space="preserve">Missing</w:t>
            </w:r>
          </w:p>
        </w:tc>
      </w:tr>
    </w:tbl>
    <w:p>
      <w:pPr>
        <w:spacing w:after="160"/>
      </w:pPr>
      <w:r>
        <w:rPr>
          <w:i/>
          <w:iCs/>
          <w:color w:val="595959"/>
          <w:sz w:val="20"/>
          <w:szCs w:val="20"/>
        </w:rPr>
        <w:t xml:space="preserve">DMARC is set to quarantine without a matching SPF record — this weakens deliverability and anti-spoofing protection for the domain's outgoing email (e.g. contact-form notifications, transactional mail). Adding an SPF record is a quick fix.</w:t>
      </w:r>
    </w:p>
    <w:p>
      <w:pPr>
        <w:pStyle w:val="Heading2"/>
        <w:spacing w:after="120" w:before="300"/>
      </w:pPr>
      <w:r>
        <w:rPr>
          <w:b/>
          <w:bCs/>
          <w:color w:val="1F3864"/>
          <w:sz w:val="24"/>
          <w:szCs w:val="24"/>
        </w:rPr>
        <w:t xml:space="preserve">7.4 Sitemap, robots.txt &amp; indexability tools</w:t>
      </w:r>
    </w:p>
    <w:p>
      <w:pPr>
        <w:pStyle w:val="ListParagraph"/>
        <w:numPr>
          <w:ilvl w:val="0"/>
          <w:numId w:val="2"/>
        </w:numPr>
        <w:spacing w:after="60"/>
      </w:pPr>
      <w:r>
        <w:rPr>
          <w:sz w:val="21"/>
          <w:szCs w:val="21"/>
        </w:rPr>
        <w:t xml:space="preserve">XML Sitemap: valid, UTF-8, no warnings or errors — https://www.searchsarkarinaukri.com/sitemap.xml</w:t>
      </w:r>
    </w:p>
    <w:p>
      <w:pPr>
        <w:pStyle w:val="ListParagraph"/>
        <w:numPr>
          <w:ilvl w:val="0"/>
          <w:numId w:val="2"/>
        </w:numPr>
        <w:spacing w:after="60"/>
      </w:pPr>
      <w:r>
        <w:rPr>
          <w:sz w:val="21"/>
          <w:szCs w:val="21"/>
        </w:rPr>
        <w:t xml:space="preserve">robots.txt: valid; allows Googlebot Smartphone at "/"; sensibly disallows /admin/, /dashboard, /saved-jobs, /my-saved-jobs, /profile-setup, /preferences, /reminders, /api/, /login, /register and utm-tagged URLs; references the sitemap; no major search engines or AI crawlers are blocked.</w:t>
      </w:r>
    </w:p>
    <w:p>
      <w:pPr>
        <w:pStyle w:val="ListParagraph"/>
        <w:numPr>
          <w:ilvl w:val="0"/>
          <w:numId w:val="2"/>
        </w:numPr>
        <w:spacing w:after="60"/>
      </w:pPr>
      <w:r>
        <w:rPr>
          <w:sz w:val="21"/>
          <w:szCs w:val="21"/>
        </w:rPr>
        <w:t xml:space="preserve">Rich Results Test: 2 valid structured data items detected (ItemList/Carousel, Organization) with 0 errors; a non-critical issue was flagged on the Organization item worth reviewing in Search Console's rich-result monitoring.</w:t>
      </w:r>
    </w:p>
    <w:p>
      <w:pPr>
        <w:pStyle w:val="ListParagraph"/>
        <w:numPr>
          <w:ilvl w:val="0"/>
          <w:numId w:val="2"/>
        </w:numPr>
        <w:spacing w:after="60"/>
      </w:pPr>
      <w:r>
        <w:rPr>
          <w:sz w:val="21"/>
          <w:szCs w:val="21"/>
        </w:rPr>
        <w:t xml:space="preserve">llms.txt file present at /llms.txt — a good, forward-looking signal for AI/LLM crawler guidance, though it will only be fully effective once the JS-rendering issue in Section 5.5 is resolved.</w:t>
      </w:r>
    </w:p>
    <w:p>
      <w:pPr>
        <w:pStyle w:val="ListParagraph"/>
        <w:numPr>
          <w:ilvl w:val="0"/>
          <w:numId w:val="2"/>
        </w:numPr>
        <w:spacing w:after="60"/>
      </w:pPr>
      <w:r>
        <w:rPr>
          <w:sz w:val="21"/>
          <w:szCs w:val="21"/>
        </w:rPr>
        <w:t xml:space="preserve">HTTP status check: homepage returns a clean 200 OK with zero redirects.</w:t>
      </w:r>
    </w:p>
    <w:p>
      <w:pPr>
        <w:pStyle w:val="Heading1"/>
        <w:pBdr>
          <w:bottom w:val="single" w:color="1F3864" w:sz="8" w:space="4"/>
        </w:pBdr>
        <w:spacing w:after="200" w:before="400"/>
      </w:pPr>
      <w:r>
        <w:rPr>
          <w:b/>
          <w:bCs/>
          <w:color w:val="1F3864"/>
          <w:sz w:val="30"/>
          <w:szCs w:val="30"/>
        </w:rPr>
        <w:t xml:space="preserve">8. Performance &amp; Resource Breakdown (audit tool)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1F3864" w:color="auto" w:val="clear"/>
            <w:tcMar>
              <w:top w:type="dxa" w:w="80"/>
              <w:left w:type="dxa" w:w="100"/>
              <w:bottom w:type="dxa" w:w="80"/>
              <w:right w:type="dxa" w:w="100"/>
            </w:tcMar>
          </w:tcPr>
          <w:p>
            <w:pPr>
              <w:jc w:val="left"/>
            </w:pPr>
            <w:r>
              <w:rPr>
                <w:b/>
                <w:bCs/>
                <w:color w:val="FFFFFF"/>
                <w:sz w:val="20"/>
                <w:szCs w:val="20"/>
              </w:rPr>
              <w:t xml:space="preserve">Resource type</w:t>
            </w:r>
          </w:p>
        </w:tc>
        <w:tc>
          <w:tcPr>
            <w:tcW w:type="dxa" w:w="4600"/>
            <w:shd w:fill="1F3864" w:color="auto" w:val="clear"/>
            <w:tcMar>
              <w:top w:type="dxa" w:w="80"/>
              <w:left w:type="dxa" w:w="100"/>
              <w:bottom w:type="dxa" w:w="80"/>
              <w:right w:type="dxa" w:w="100"/>
            </w:tcMar>
          </w:tcPr>
          <w:p>
            <w:pPr>
              <w:jc w:val="left"/>
            </w:pPr>
            <w:r>
              <w:rPr>
                <w:b/>
                <w:bCs/>
                <w:color w:val="FFFFFF"/>
                <w:sz w:val="20"/>
                <w:szCs w:val="20"/>
              </w:rPr>
              <w:t xml:space="preserve">Size</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Total page weight</w:t>
            </w:r>
          </w:p>
        </w:tc>
        <w:tc>
          <w:tcPr>
            <w:tcW w:type="dxa" w:w="4600"/>
            <w:tcMar>
              <w:top w:type="dxa" w:w="80"/>
              <w:left w:type="dxa" w:w="100"/>
              <w:bottom w:type="dxa" w:w="80"/>
              <w:right w:type="dxa" w:w="100"/>
            </w:tcMar>
          </w:tcPr>
          <w:p>
            <w:pPr>
              <w:jc w:val="left"/>
            </w:pPr>
            <w:r>
              <w:rPr>
                <w:b w:val="false"/>
                <w:bCs w:val="false"/>
                <w:color w:val="000000"/>
                <w:sz w:val="20"/>
                <w:szCs w:val="20"/>
              </w:rPr>
              <w:t xml:space="preserve">1.17 MB</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HTML</w:t>
            </w:r>
          </w:p>
        </w:tc>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0.01 MB</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CSS</w:t>
            </w:r>
          </w:p>
        </w:tc>
        <w:tc>
          <w:tcPr>
            <w:tcW w:type="dxa" w:w="4600"/>
            <w:tcMar>
              <w:top w:type="dxa" w:w="80"/>
              <w:left w:type="dxa" w:w="100"/>
              <w:bottom w:type="dxa" w:w="80"/>
              <w:right w:type="dxa" w:w="100"/>
            </w:tcMar>
          </w:tcPr>
          <w:p>
            <w:pPr>
              <w:jc w:val="left"/>
            </w:pPr>
            <w:r>
              <w:rPr>
                <w:b w:val="false"/>
                <w:bCs w:val="false"/>
                <w:color w:val="000000"/>
                <w:sz w:val="20"/>
                <w:szCs w:val="20"/>
              </w:rPr>
              <w:t xml:space="preserve">0.03 MB</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JavaScript</w:t>
            </w:r>
          </w:p>
        </w:tc>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0.62 MB</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Images</w:t>
            </w:r>
          </w:p>
        </w:tc>
        <w:tc>
          <w:tcPr>
            <w:tcW w:type="dxa" w:w="4600"/>
            <w:tcMar>
              <w:top w:type="dxa" w:w="80"/>
              <w:left w:type="dxa" w:w="100"/>
              <w:bottom w:type="dxa" w:w="80"/>
              <w:right w:type="dxa" w:w="100"/>
            </w:tcMar>
          </w:tcPr>
          <w:p>
            <w:pPr>
              <w:jc w:val="left"/>
            </w:pPr>
            <w:r>
              <w:rPr>
                <w:b w:val="false"/>
                <w:bCs w:val="false"/>
                <w:color w:val="000000"/>
                <w:sz w:val="20"/>
                <w:szCs w:val="20"/>
              </w:rPr>
              <w:t xml:space="preserve">0.18 MB</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Other</w:t>
            </w:r>
          </w:p>
        </w:tc>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0.34 MB</w:t>
            </w:r>
          </w:p>
        </w:tc>
      </w:tr>
    </w:tbl>
    <w:p>
      <w:pPr>
        <w:pStyle w:val="ListParagraph"/>
        <w:numPr>
          <w:ilvl w:val="0"/>
          <w:numId w:val="2"/>
        </w:numPr>
        <w:spacing w:after="60"/>
      </w:pPr>
      <w:r>
        <w:rPr>
          <w:sz w:val="21"/>
          <w:szCs w:val="21"/>
        </w:rPr>
        <w:t xml:space="preserve">49 total objects requested — 13 JS resources, 2 CSS, 2 images (by this tool's page-1 crawl), 31 "other" resources.</w:t>
      </w:r>
    </w:p>
    <w:p>
      <w:pPr>
        <w:pStyle w:val="ListParagraph"/>
        <w:numPr>
          <w:ilvl w:val="0"/>
          <w:numId w:val="2"/>
        </w:numPr>
        <w:spacing w:after="60"/>
      </w:pPr>
      <w:r>
        <w:rPr>
          <w:sz w:val="21"/>
          <w:szCs w:val="21"/>
        </w:rPr>
        <w:t xml:space="preserve">Compression: ~52% overall gzip/Brotli compression in use; JS compressed 65%, CSS 78%, HTML 67% — but Images (0%) and Other (0%) are not compressed.</w:t>
      </w:r>
    </w:p>
    <w:p>
      <w:pPr>
        <w:pStyle w:val="ListParagraph"/>
        <w:numPr>
          <w:ilvl w:val="0"/>
          <w:numId w:val="2"/>
        </w:numPr>
        <w:spacing w:after="60"/>
      </w:pPr>
      <w:r>
        <w:rPr>
          <w:sz w:val="21"/>
          <w:szCs w:val="21"/>
        </w:rPr>
        <w:t xml:space="preserve">HTTP/2 in use — good.</w:t>
      </w:r>
    </w:p>
    <w:p>
      <w:pPr>
        <w:pStyle w:val="ListParagraph"/>
        <w:numPr>
          <w:ilvl w:val="0"/>
          <w:numId w:val="2"/>
        </w:numPr>
        <w:spacing w:after="60"/>
      </w:pPr>
      <w:r>
        <w:rPr>
          <w:sz w:val="21"/>
          <w:szCs w:val="21"/>
        </w:rPr>
        <w:t xml:space="preserve">All CSS/JS files reported as minified by one tool; a different crawl of the compiled bundle flagged one JS file as not minified — check the current production build.</w:t>
      </w:r>
    </w:p>
    <w:p>
      <w:pPr>
        <w:pStyle w:val="ListParagraph"/>
        <w:numPr>
          <w:ilvl w:val="0"/>
          <w:numId w:val="2"/>
        </w:numPr>
        <w:spacing w:after="60"/>
      </w:pPr>
      <w:r>
        <w:rPr>
          <w:sz w:val="21"/>
          <w:szCs w:val="21"/>
        </w:rPr>
        <w:t xml:space="preserve">Inline styles are present on the page — an older practice that can slow rendering and complicate maintenance; migrating to external stylesheets would help both performance and the page's Best Practices score.</w:t>
      </w:r>
    </w:p>
    <w:p>
      <w:pPr>
        <w:pStyle w:val="ListParagraph"/>
        <w:numPr>
          <w:ilvl w:val="0"/>
          <w:numId w:val="2"/>
        </w:numPr>
        <w:spacing w:after="60"/>
      </w:pPr>
      <w:r>
        <w:rPr>
          <w:sz w:val="21"/>
          <w:szCs w:val="21"/>
        </w:rPr>
        <w:t xml:space="preserve">Server response time: ~0.74–0.95s depending on the test — on the slower side; investigate backend/hosting response time as a contributor to the LCP/TTFB figures above.</w:t>
      </w:r>
    </w:p>
    <w:p>
      <w:r>
        <w:br w:type="page"/>
      </w:r>
    </w:p>
    <w:p>
      <w:pPr>
        <w:pStyle w:val="Heading1"/>
        <w:pBdr>
          <w:bottom w:val="single" w:color="1F3864" w:sz="8" w:space="4"/>
        </w:pBdr>
        <w:spacing w:after="200" w:before="400"/>
      </w:pPr>
      <w:r>
        <w:rPr>
          <w:b/>
          <w:bCs/>
          <w:color w:val="1F3864"/>
          <w:sz w:val="30"/>
          <w:szCs w:val="30"/>
        </w:rPr>
        <w:t xml:space="preserve">9. Google Analytics 4 (28 days: 11 Jul – 7 Aug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color="auto" w:val="clear"/>
            <w:tcMar>
              <w:top w:type="dxa" w:w="80"/>
              <w:left w:type="dxa" w:w="100"/>
              <w:bottom w:type="dxa" w:w="80"/>
              <w:right w:type="dxa" w:w="100"/>
            </w:tcMar>
          </w:tcPr>
          <w:p>
            <w:pPr>
              <w:jc w:val="left"/>
            </w:pPr>
            <w:r>
              <w:rPr>
                <w:b/>
                <w:bCs/>
                <w:color w:val="FFFFFF"/>
                <w:sz w:val="20"/>
                <w:szCs w:val="20"/>
              </w:rPr>
              <w:t xml:space="preserve">Metric</w:t>
            </w:r>
          </w:p>
        </w:tc>
        <w:tc>
          <w:tcPr>
            <w:tcW w:type="dxa" w:w="4400"/>
            <w:shd w:fill="1F3864" w:color="auto" w:val="clear"/>
            <w:tcMar>
              <w:top w:type="dxa" w:w="80"/>
              <w:left w:type="dxa" w:w="100"/>
              <w:bottom w:type="dxa" w:w="80"/>
              <w:right w:type="dxa" w:w="100"/>
            </w:tcMar>
          </w:tcPr>
          <w:p>
            <w:pPr>
              <w:jc w:val="left"/>
            </w:pPr>
            <w:r>
              <w:rPr>
                <w:b/>
                <w:bCs/>
                <w:color w:val="FFFFFF"/>
                <w:sz w:val="20"/>
                <w:szCs w:val="20"/>
              </w:rPr>
              <w:t xml:space="preserve">Value</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Active users</w:t>
            </w:r>
          </w:p>
        </w:tc>
        <w:tc>
          <w:tcPr>
            <w:tcW w:type="dxa" w:w="4400"/>
            <w:tcMar>
              <w:top w:type="dxa" w:w="80"/>
              <w:left w:type="dxa" w:w="100"/>
              <w:bottom w:type="dxa" w:w="80"/>
              <w:right w:type="dxa" w:w="100"/>
            </w:tcMar>
          </w:tcPr>
          <w:p>
            <w:pPr>
              <w:jc w:val="left"/>
            </w:pPr>
            <w:r>
              <w:rPr>
                <w:b w:val="false"/>
                <w:bCs w:val="false"/>
                <w:color w:val="000000"/>
                <w:sz w:val="20"/>
                <w:szCs w:val="20"/>
              </w:rPr>
              <w:t xml:space="preserve">221</w:t>
            </w:r>
          </w:p>
        </w:tc>
      </w:tr>
      <w:tr>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New users</w:t>
            </w:r>
          </w:p>
        </w:tc>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221</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Average engagement time / active user</w:t>
            </w:r>
          </w:p>
        </w:tc>
        <w:tc>
          <w:tcPr>
            <w:tcW w:type="dxa" w:w="4400"/>
            <w:tcMar>
              <w:top w:type="dxa" w:w="80"/>
              <w:left w:type="dxa" w:w="100"/>
              <w:bottom w:type="dxa" w:w="80"/>
              <w:right w:type="dxa" w:w="100"/>
            </w:tcMar>
          </w:tcPr>
          <w:p>
            <w:pPr>
              <w:jc w:val="left"/>
            </w:pPr>
            <w:r>
              <w:rPr>
                <w:b w:val="false"/>
                <w:bCs w:val="false"/>
                <w:color w:val="000000"/>
                <w:sz w:val="20"/>
                <w:szCs w:val="20"/>
              </w:rPr>
              <w:t xml:space="preserve">52.8 seconds</w:t>
            </w:r>
          </w:p>
        </w:tc>
      </w:tr>
      <w:tr>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Total events</w:t>
            </w:r>
          </w:p>
        </w:tc>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1,576</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Homepage views / users / bounce rate</w:t>
            </w:r>
          </w:p>
        </w:tc>
        <w:tc>
          <w:tcPr>
            <w:tcW w:type="dxa" w:w="4400"/>
            <w:tcMar>
              <w:top w:type="dxa" w:w="80"/>
              <w:left w:type="dxa" w:w="100"/>
              <w:bottom w:type="dxa" w:w="80"/>
              <w:right w:type="dxa" w:w="100"/>
            </w:tcMar>
          </w:tcPr>
          <w:p>
            <w:pPr>
              <w:jc w:val="left"/>
            </w:pPr>
            <w:r>
              <w:rPr>
                <w:b w:val="false"/>
                <w:bCs w:val="false"/>
                <w:color w:val="000000"/>
                <w:sz w:val="20"/>
                <w:szCs w:val="20"/>
              </w:rPr>
              <w:t xml:space="preserve">594 views · 206 users · 81.8% bounce rate</w:t>
            </w:r>
          </w:p>
        </w:tc>
      </w:tr>
    </w:tbl>
    <w:p>
      <w:pPr>
        <w:pStyle w:val="Heading2"/>
        <w:spacing w:after="120" w:before="300"/>
      </w:pPr>
      <w:r>
        <w:rPr>
          <w:b/>
          <w:bCs/>
          <w:color w:val="1F3864"/>
          <w:sz w:val="24"/>
          <w:szCs w:val="24"/>
        </w:rPr>
        <w:t xml:space="preserve">9.1 Acquisition channels (sessions)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Channel</w:t>
            </w:r>
          </w:p>
        </w:tc>
        <w:tc>
          <w:tcPr>
            <w:tcW w:type="dxa" w:w="2000"/>
            <w:shd w:fill="1F3864" w:color="auto" w:val="clear"/>
            <w:tcMar>
              <w:top w:type="dxa" w:w="80"/>
              <w:left w:type="dxa" w:w="100"/>
              <w:bottom w:type="dxa" w:w="80"/>
              <w:right w:type="dxa" w:w="100"/>
            </w:tcMar>
          </w:tcPr>
          <w:p>
            <w:pPr>
              <w:jc w:val="left"/>
            </w:pPr>
            <w:r>
              <w:rPr>
                <w:b/>
                <w:bCs/>
                <w:color w:val="FFFFFF"/>
                <w:sz w:val="20"/>
                <w:szCs w:val="20"/>
              </w:rPr>
              <w:t xml:space="preserve">Sessions</w:t>
            </w:r>
          </w:p>
        </w:tc>
        <w:tc>
          <w:tcPr>
            <w:tcW w:type="dxa" w:w="2200"/>
            <w:shd w:fill="1F3864" w:color="auto" w:val="clear"/>
            <w:tcMar>
              <w:top w:type="dxa" w:w="80"/>
              <w:left w:type="dxa" w:w="100"/>
              <w:bottom w:type="dxa" w:w="80"/>
              <w:right w:type="dxa" w:w="100"/>
            </w:tcMar>
          </w:tcPr>
          <w:p>
            <w:pPr>
              <w:jc w:val="left"/>
            </w:pPr>
            <w:r>
              <w:rPr>
                <w:b/>
                <w:bCs/>
                <w:color w:val="FFFFFF"/>
                <w:sz w:val="20"/>
                <w:szCs w:val="20"/>
              </w:rPr>
              <w:t xml:space="preserve">Engagement rate</w:t>
            </w:r>
          </w:p>
        </w:tc>
        <w:tc>
          <w:tcPr>
            <w:tcW w:type="dxa" w:w="2200"/>
            <w:shd w:fill="1F3864" w:color="auto" w:val="clear"/>
            <w:tcMar>
              <w:top w:type="dxa" w:w="80"/>
              <w:left w:type="dxa" w:w="100"/>
              <w:bottom w:type="dxa" w:w="80"/>
              <w:right w:type="dxa" w:w="100"/>
            </w:tcMar>
          </w:tcPr>
          <w:p>
            <w:pPr>
              <w:jc w:val="left"/>
            </w:pPr>
            <w:r>
              <w:rPr>
                <w:b/>
                <w:bCs/>
                <w:color w:val="FFFFFF"/>
                <w:sz w:val="20"/>
                <w:szCs w:val="20"/>
              </w:rPr>
              <w:t xml:space="preserve">Avg. engagement time/session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Direct</w:t>
            </w:r>
          </w:p>
        </w:tc>
        <w:tc>
          <w:tcPr>
            <w:tcW w:type="dxa" w:w="2000"/>
            <w:tcMar>
              <w:top w:type="dxa" w:w="80"/>
              <w:left w:type="dxa" w:w="100"/>
              <w:bottom w:type="dxa" w:w="80"/>
              <w:right w:type="dxa" w:w="100"/>
            </w:tcMar>
          </w:tcPr>
          <w:p>
            <w:pPr>
              <w:jc w:val="left"/>
            </w:pPr>
            <w:r>
              <w:rPr>
                <w:b w:val="false"/>
                <w:bCs w:val="false"/>
                <w:color w:val="000000"/>
                <w:sz w:val="20"/>
                <w:szCs w:val="20"/>
              </w:rPr>
              <w:t xml:space="preserve">218</w:t>
            </w:r>
          </w:p>
        </w:tc>
        <w:tc>
          <w:tcPr>
            <w:tcW w:type="dxa" w:w="2200"/>
            <w:tcMar>
              <w:top w:type="dxa" w:w="80"/>
              <w:left w:type="dxa" w:w="100"/>
              <w:bottom w:type="dxa" w:w="80"/>
              <w:right w:type="dxa" w:w="100"/>
            </w:tcMar>
          </w:tcPr>
          <w:p>
            <w:pPr>
              <w:jc w:val="left"/>
            </w:pPr>
            <w:r>
              <w:rPr>
                <w:b w:val="false"/>
                <w:bCs w:val="false"/>
                <w:color w:val="000000"/>
                <w:sz w:val="20"/>
                <w:szCs w:val="20"/>
              </w:rPr>
              <w:t xml:space="preserve">14.7%</w:t>
            </w:r>
          </w:p>
        </w:tc>
        <w:tc>
          <w:tcPr>
            <w:tcW w:type="dxa" w:w="2200"/>
            <w:tcMar>
              <w:top w:type="dxa" w:w="80"/>
              <w:left w:type="dxa" w:w="100"/>
              <w:bottom w:type="dxa" w:w="80"/>
              <w:right w:type="dxa" w:w="100"/>
            </w:tcMar>
          </w:tcPr>
          <w:p>
            <w:pPr>
              <w:jc w:val="left"/>
            </w:pPr>
            <w:r>
              <w:rPr>
                <w:b w:val="false"/>
                <w:bCs w:val="false"/>
                <w:color w:val="000000"/>
                <w:sz w:val="20"/>
                <w:szCs w:val="20"/>
              </w:rPr>
              <w:t xml:space="preserve">47.6s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Organic Search</w:t>
            </w:r>
          </w:p>
        </w:tc>
        <w:tc>
          <w:tcPr>
            <w:tcW w:type="dxa" w:w="2000"/>
            <w:shd w:fill="F2F2F2" w:color="auto" w:val="clear"/>
            <w:tcMar>
              <w:top w:type="dxa" w:w="80"/>
              <w:left w:type="dxa" w:w="100"/>
              <w:bottom w:type="dxa" w:w="80"/>
              <w:right w:type="dxa" w:w="100"/>
            </w:tcMar>
          </w:tcPr>
          <w:p>
            <w:pPr>
              <w:jc w:val="left"/>
            </w:pPr>
            <w:r>
              <w:rPr>
                <w:b w:val="false"/>
                <w:bCs w:val="false"/>
                <w:color w:val="000000"/>
                <w:sz w:val="20"/>
                <w:szCs w:val="20"/>
              </w:rPr>
              <w:t xml:space="preserve">22</w:t>
            </w:r>
          </w:p>
        </w:tc>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63.6%</w:t>
            </w:r>
          </w:p>
        </w:tc>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29.8s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AI Assistant</w:t>
            </w:r>
          </w:p>
        </w:tc>
        <w:tc>
          <w:tcPr>
            <w:tcW w:type="dxa" w:w="2000"/>
            <w:tcMar>
              <w:top w:type="dxa" w:w="80"/>
              <w:left w:type="dxa" w:w="100"/>
              <w:bottom w:type="dxa" w:w="80"/>
              <w:right w:type="dxa" w:w="100"/>
            </w:tcMar>
          </w:tcPr>
          <w:p>
            <w:pPr>
              <w:jc w:val="left"/>
            </w:pPr>
            <w:r>
              <w:rPr>
                <w:b w:val="false"/>
                <w:bCs w:val="false"/>
                <w:color w:val="000000"/>
                <w:sz w:val="20"/>
                <w:szCs w:val="20"/>
              </w:rPr>
              <w:t xml:space="preserve">6</w:t>
            </w:r>
          </w:p>
        </w:tc>
        <w:tc>
          <w:tcPr>
            <w:tcW w:type="dxa" w:w="2200"/>
            <w:tcMar>
              <w:top w:type="dxa" w:w="80"/>
              <w:left w:type="dxa" w:w="100"/>
              <w:bottom w:type="dxa" w:w="80"/>
              <w:right w:type="dxa" w:w="100"/>
            </w:tcMar>
          </w:tcPr>
          <w:p>
            <w:pPr>
              <w:jc w:val="left"/>
            </w:pPr>
            <w:r>
              <w:rPr>
                <w:b w:val="false"/>
                <w:bCs w:val="false"/>
                <w:color w:val="000000"/>
                <w:sz w:val="20"/>
                <w:szCs w:val="20"/>
              </w:rPr>
              <w:t xml:space="preserve">50.0%</w:t>
            </w:r>
          </w:p>
        </w:tc>
        <w:tc>
          <w:tcPr>
            <w:tcW w:type="dxa" w:w="2200"/>
            <w:tcMar>
              <w:top w:type="dxa" w:w="80"/>
              <w:left w:type="dxa" w:w="100"/>
              <w:bottom w:type="dxa" w:w="80"/>
              <w:right w:type="dxa" w:w="100"/>
            </w:tcMar>
          </w:tcPr>
          <w:p>
            <w:pPr>
              <w:jc w:val="left"/>
            </w:pPr>
            <w:r>
              <w:rPr>
                <w:b w:val="false"/>
                <w:bCs w:val="false"/>
                <w:color w:val="000000"/>
                <w:sz w:val="20"/>
                <w:szCs w:val="20"/>
              </w:rPr>
              <w:t xml:space="preserve">101.7s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Organic Social</w:t>
            </w:r>
          </w:p>
        </w:tc>
        <w:tc>
          <w:tcPr>
            <w:tcW w:type="dxa" w:w="2000"/>
            <w:shd w:fill="F2F2F2" w:color="auto" w:val="clear"/>
            <w:tcMar>
              <w:top w:type="dxa" w:w="80"/>
              <w:left w:type="dxa" w:w="100"/>
              <w:bottom w:type="dxa" w:w="80"/>
              <w:right w:type="dxa" w:w="100"/>
            </w:tcMar>
          </w:tcPr>
          <w:p>
            <w:pPr>
              <w:jc w:val="left"/>
            </w:pPr>
            <w:r>
              <w:rPr>
                <w:b w:val="false"/>
                <w:bCs w:val="false"/>
                <w:color w:val="000000"/>
                <w:sz w:val="20"/>
                <w:szCs w:val="20"/>
              </w:rPr>
              <w:t xml:space="preserve">5</w:t>
            </w:r>
          </w:p>
        </w:tc>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0%</w:t>
            </w:r>
          </w:p>
        </w:tc>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0s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Paid Search</w:t>
            </w:r>
          </w:p>
        </w:tc>
        <w:tc>
          <w:tcPr>
            <w:tcW w:type="dxa" w:w="2000"/>
            <w:tcMar>
              <w:top w:type="dxa" w:w="80"/>
              <w:left w:type="dxa" w:w="100"/>
              <w:bottom w:type="dxa" w:w="80"/>
              <w:right w:type="dxa" w:w="100"/>
            </w:tcMar>
          </w:tcPr>
          <w:p>
            <w:pPr>
              <w:jc w:val="left"/>
            </w:pPr>
            <w:r>
              <w:rPr>
                <w:b w:val="false"/>
                <w:bCs w:val="false"/>
                <w:color w:val="000000"/>
                <w:sz w:val="20"/>
                <w:szCs w:val="20"/>
              </w:rPr>
              <w:t xml:space="preserve">1</w:t>
            </w:r>
          </w:p>
        </w:tc>
        <w:tc>
          <w:tcPr>
            <w:tcW w:type="dxa" w:w="2200"/>
            <w:tcMar>
              <w:top w:type="dxa" w:w="80"/>
              <w:left w:type="dxa" w:w="100"/>
              <w:bottom w:type="dxa" w:w="80"/>
              <w:right w:type="dxa" w:w="100"/>
            </w:tcMar>
          </w:tcPr>
          <w:p>
            <w:pPr>
              <w:jc w:val="left"/>
            </w:pPr>
            <w:r>
              <w:rPr>
                <w:b w:val="false"/>
                <w:bCs w:val="false"/>
                <w:color w:val="000000"/>
                <w:sz w:val="20"/>
                <w:szCs w:val="20"/>
              </w:rPr>
              <w:t xml:space="preserve">0%</w:t>
            </w:r>
          </w:p>
        </w:tc>
        <w:tc>
          <w:tcPr>
            <w:tcW w:type="dxa" w:w="2200"/>
            <w:tcMar>
              <w:top w:type="dxa" w:w="80"/>
              <w:left w:type="dxa" w:w="100"/>
              <w:bottom w:type="dxa" w:w="80"/>
              <w:right w:type="dxa" w:w="100"/>
            </w:tcMar>
          </w:tcPr>
          <w:p>
            <w:pPr>
              <w:jc w:val="left"/>
            </w:pPr>
            <w:r>
              <w:rPr>
                <w:b w:val="false"/>
                <w:bCs w:val="false"/>
                <w:color w:val="000000"/>
                <w:sz w:val="20"/>
                <w:szCs w:val="20"/>
              </w:rPr>
              <w:t xml:space="preserve">0s</w:t>
            </w:r>
          </w:p>
        </w:tc>
      </w:tr>
    </w:tbl>
    <w:p>
      <w:pPr>
        <w:spacing w:after="160"/>
      </w:pPr>
      <w:r>
        <w:rPr>
          <w:i/>
          <w:iCs/>
          <w:color w:val="595959"/>
          <w:sz w:val="20"/>
          <w:szCs w:val="20"/>
        </w:rPr>
        <w:t xml:space="preserve">Direct traffic dominates volume (218 sessions) but has by far the weakest engagement rate (14.7%) — this pattern often includes app-referral traffic, bookmark clicks with no real intent, or bot/scraper traffic misclassified as Direct, and is worth a closer look in GA4's raw session data. In contrast, the still-small Organic Search channel converts to engagement more than 4x as often (63.6%), and "AI Assistant" referral sessions (6 sessions, likely from AI chat tools sending readers to the site) show the single highest average engagement time (101.7s) of any channel — an early, positive signal for the site's growing visibility in AI-assisted search.</w:t>
      </w:r>
    </w:p>
    <w:p>
      <w:pPr>
        <w:pStyle w:val="Heading1"/>
        <w:pBdr>
          <w:bottom w:val="single" w:color="1F3864" w:sz="8" w:space="4"/>
        </w:pBdr>
        <w:spacing w:after="200" w:before="400"/>
      </w:pPr>
      <w:r>
        <w:rPr>
          <w:b/>
          <w:bCs/>
          <w:color w:val="1F3864"/>
          <w:sz w:val="30"/>
          <w:szCs w:val="30"/>
        </w:rPr>
        <w:t xml:space="preserve">10. Rank Tracking &amp; Keyword Opportunity (Ubersuggest)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color="auto" w:val="clear"/>
            <w:tcMar>
              <w:top w:type="dxa" w:w="80"/>
              <w:left w:type="dxa" w:w="100"/>
              <w:bottom w:type="dxa" w:w="80"/>
              <w:right w:type="dxa" w:w="100"/>
            </w:tcMar>
          </w:tcPr>
          <w:p>
            <w:pPr>
              <w:jc w:val="left"/>
            </w:pPr>
            <w:r>
              <w:rPr>
                <w:b/>
                <w:bCs/>
                <w:color w:val="FFFFFF"/>
                <w:sz w:val="20"/>
                <w:szCs w:val="20"/>
              </w:rPr>
              <w:t xml:space="preserve">Metric</w:t>
            </w:r>
          </w:p>
        </w:tc>
        <w:tc>
          <w:tcPr>
            <w:tcW w:type="dxa" w:w="4400"/>
            <w:shd w:fill="1F3864" w:color="auto" w:val="clear"/>
            <w:tcMar>
              <w:top w:type="dxa" w:w="80"/>
              <w:left w:type="dxa" w:w="100"/>
              <w:bottom w:type="dxa" w:w="80"/>
              <w:right w:type="dxa" w:w="100"/>
            </w:tcMar>
          </w:tcPr>
          <w:p>
            <w:pPr>
              <w:jc w:val="left"/>
            </w:pPr>
            <w:r>
              <w:rPr>
                <w:b/>
                <w:bCs/>
                <w:color w:val="FFFFFF"/>
                <w:sz w:val="20"/>
                <w:szCs w:val="20"/>
              </w:rPr>
              <w:t xml:space="preserve">Value</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Organic traffic (estimated)</w:t>
            </w:r>
          </w:p>
        </w:tc>
        <w:tc>
          <w:tcPr>
            <w:tcW w:type="dxa" w:w="4400"/>
            <w:tcMar>
              <w:top w:type="dxa" w:w="80"/>
              <w:left w:type="dxa" w:w="100"/>
              <w:bottom w:type="dxa" w:w="80"/>
              <w:right w:type="dxa" w:w="100"/>
            </w:tcMar>
          </w:tcPr>
          <w:p>
            <w:pPr>
              <w:jc w:val="left"/>
            </w:pPr>
            <w:r>
              <w:rPr>
                <w:b w:val="false"/>
                <w:bCs w:val="false"/>
                <w:color w:val="000000"/>
                <w:sz w:val="20"/>
                <w:szCs w:val="20"/>
              </w:rPr>
              <w:t xml:space="preserve">0</w:t>
            </w:r>
          </w:p>
        </w:tc>
      </w:tr>
      <w:tr>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Organic keywords</w:t>
            </w:r>
          </w:p>
        </w:tc>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13</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Tracked keywords</w:t>
            </w:r>
          </w:p>
        </w:tc>
        <w:tc>
          <w:tcPr>
            <w:tcW w:type="dxa" w:w="4400"/>
            <w:tcMar>
              <w:top w:type="dxa" w:w="80"/>
              <w:left w:type="dxa" w:w="100"/>
              <w:bottom w:type="dxa" w:w="80"/>
              <w:right w:type="dxa" w:w="100"/>
            </w:tcMar>
          </w:tcPr>
          <w:p>
            <w:pPr>
              <w:jc w:val="left"/>
            </w:pPr>
            <w:r>
              <w:rPr>
                <w:b w:val="false"/>
                <w:bCs w:val="false"/>
                <w:color w:val="000000"/>
                <w:sz w:val="20"/>
                <w:szCs w:val="20"/>
              </w:rPr>
              <w:t xml:space="preserve">25 (0 in Top 3 / Top 10 / Top 100 — all "Not Ranked")</w:t>
            </w:r>
          </w:p>
        </w:tc>
      </w:tr>
      <w:tr>
        <w:tc>
          <w:tcPr>
            <w:tcW w:type="dxa" w:w="4600"/>
            <w:shd w:fill="F2F2F2" w:color="auto" w:val="clear"/>
            <w:tcMar>
              <w:top w:type="dxa" w:w="80"/>
              <w:left w:type="dxa" w:w="100"/>
              <w:bottom w:type="dxa" w:w="80"/>
              <w:right w:type="dxa" w:w="100"/>
            </w:tcMar>
          </w:tcPr>
          <w:p>
            <w:pPr>
              <w:jc w:val="left"/>
            </w:pPr>
            <w:r>
              <w:rPr>
                <w:b w:val="false"/>
                <w:bCs w:val="false"/>
                <w:color w:val="000000"/>
                <w:sz w:val="20"/>
                <w:szCs w:val="20"/>
              </w:rPr>
              <w:t xml:space="preserve">Estimated backlinks</w:t>
            </w:r>
          </w:p>
        </w:tc>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~1.2K</w:t>
            </w:r>
          </w:p>
        </w:tc>
      </w:tr>
    </w:tbl>
    <w:p>
      <w:pPr>
        <w:spacing w:after="80" w:before="200"/>
      </w:pPr>
      <w:r>
        <w:rPr>
          <w:b/>
          <w:bCs/>
          <w:color w:val="2E4053"/>
          <w:sz w:val="22"/>
          <w:szCs w:val="22"/>
        </w:rPr>
        <w:t xml:space="preserve">Quick-win opportunities flagged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200"/>
        <w:gridCol w:w="1000"/>
      </w:tblGrid>
      <w:tr>
        <w:trPr>
          <w:tblHeader/>
        </w:trPr>
        <w:tc>
          <w:tcPr>
            <w:tcW w:type="dxa" w:w="2800"/>
            <w:shd w:fill="1F3864" w:color="auto" w:val="clear"/>
            <w:tcMar>
              <w:top w:type="dxa" w:w="80"/>
              <w:left w:type="dxa" w:w="100"/>
              <w:bottom w:type="dxa" w:w="80"/>
              <w:right w:type="dxa" w:w="100"/>
            </w:tcMar>
          </w:tcPr>
          <w:p>
            <w:pPr>
              <w:jc w:val="left"/>
            </w:pPr>
            <w:r>
              <w:rPr>
                <w:b/>
                <w:bCs/>
                <w:color w:val="FFFFFF"/>
                <w:sz w:val="20"/>
                <w:szCs w:val="20"/>
              </w:rPr>
              <w:t xml:space="preserve">Page</w:t>
            </w:r>
          </w:p>
        </w:tc>
        <w:tc>
          <w:tcPr>
            <w:tcW w:type="dxa" w:w="4000"/>
            <w:shd w:fill="1F3864" w:color="auto" w:val="clear"/>
            <w:tcMar>
              <w:top w:type="dxa" w:w="80"/>
              <w:left w:type="dxa" w:w="100"/>
              <w:bottom w:type="dxa" w:w="80"/>
              <w:right w:type="dxa" w:w="100"/>
            </w:tcMar>
          </w:tcPr>
          <w:p>
            <w:pPr>
              <w:jc w:val="left"/>
            </w:pPr>
            <w:r>
              <w:rPr>
                <w:b/>
                <w:bCs/>
                <w:color w:val="FFFFFF"/>
                <w:sz w:val="20"/>
                <w:szCs w:val="20"/>
              </w:rPr>
              <w:t xml:space="preserve">Target keyword</w:t>
            </w:r>
          </w:p>
        </w:tc>
        <w:tc>
          <w:tcPr>
            <w:tcW w:type="dxa" w:w="1200"/>
            <w:shd w:fill="1F3864" w:color="auto" w:val="clear"/>
            <w:tcMar>
              <w:top w:type="dxa" w:w="80"/>
              <w:left w:type="dxa" w:w="100"/>
              <w:bottom w:type="dxa" w:w="80"/>
              <w:right w:type="dxa" w:w="100"/>
            </w:tcMar>
          </w:tcPr>
          <w:p>
            <w:pPr>
              <w:jc w:val="left"/>
            </w:pPr>
            <w:r>
              <w:rPr>
                <w:b/>
                <w:bCs/>
                <w:color w:val="FFFFFF"/>
                <w:sz w:val="20"/>
                <w:szCs w:val="20"/>
              </w:rPr>
              <w:t xml:space="preserve">Impact</w:t>
            </w:r>
          </w:p>
        </w:tc>
        <w:tc>
          <w:tcPr>
            <w:tcW w:type="dxa" w:w="1000"/>
            <w:shd w:fill="1F3864" w:color="auto" w:val="clear"/>
            <w:tcMar>
              <w:top w:type="dxa" w:w="80"/>
              <w:left w:type="dxa" w:w="100"/>
              <w:bottom w:type="dxa" w:w="80"/>
              <w:right w:type="dxa" w:w="100"/>
            </w:tcMar>
          </w:tcPr>
          <w:p>
            <w:pPr>
              <w:jc w:val="left"/>
            </w:pPr>
            <w:r>
              <w:rPr>
                <w:b/>
                <w:bCs/>
                <w:color w:val="FFFFFF"/>
                <w:sz w:val="20"/>
                <w:szCs w:val="20"/>
              </w:rPr>
              <w:t xml:space="preserve">Effort</w:t>
            </w:r>
          </w:p>
        </w:tc>
      </w:tr>
      <w:tr>
        <w:tc>
          <w:tcPr>
            <w:tcW w:type="dxa" w:w="2800"/>
            <w:tcMar>
              <w:top w:type="dxa" w:w="80"/>
              <w:left w:type="dxa" w:w="100"/>
              <w:bottom w:type="dxa" w:w="80"/>
              <w:right w:type="dxa" w:w="100"/>
            </w:tcMar>
          </w:tcPr>
          <w:p>
            <w:pPr>
              <w:jc w:val="left"/>
            </w:pPr>
            <w:r>
              <w:rPr>
                <w:b w:val="false"/>
                <w:bCs w:val="false"/>
                <w:color w:val="000000"/>
                <w:sz w:val="20"/>
                <w:szCs w:val="20"/>
              </w:rPr>
              <w:t xml:space="preserve">.../1406</w:t>
            </w:r>
          </w:p>
        </w:tc>
        <w:tc>
          <w:tcPr>
            <w:tcW w:type="dxa" w:w="4000"/>
            <w:tcMar>
              <w:top w:type="dxa" w:w="80"/>
              <w:left w:type="dxa" w:w="100"/>
              <w:bottom w:type="dxa" w:w="80"/>
              <w:right w:type="dxa" w:w="100"/>
            </w:tcMar>
          </w:tcPr>
          <w:p>
            <w:pPr>
              <w:jc w:val="left"/>
            </w:pPr>
            <w:r>
              <w:rPr>
                <w:b w:val="false"/>
                <w:bCs w:val="false"/>
                <w:color w:val="000000"/>
                <w:sz w:val="20"/>
                <w:szCs w:val="20"/>
              </w:rPr>
              <w:t xml:space="preserve">ntpc undergraduate notification 2025</w:t>
            </w:r>
          </w:p>
        </w:tc>
        <w:tc>
          <w:tcPr>
            <w:tcW w:type="dxa" w:w="1200"/>
            <w:tcMar>
              <w:top w:type="dxa" w:w="80"/>
              <w:left w:type="dxa" w:w="100"/>
              <w:bottom w:type="dxa" w:w="80"/>
              <w:right w:type="dxa" w:w="100"/>
            </w:tcMar>
          </w:tcPr>
          <w:p>
            <w:pPr>
              <w:jc w:val="left"/>
            </w:pPr>
            <w:r>
              <w:rPr>
                <w:b w:val="false"/>
                <w:bCs w:val="false"/>
                <w:color w:val="000000"/>
                <w:sz w:val="20"/>
                <w:szCs w:val="20"/>
              </w:rPr>
              <w:t xml:space="preserve">High</w:t>
            </w:r>
          </w:p>
        </w:tc>
        <w:tc>
          <w:tcPr>
            <w:tcW w:type="dxa" w:w="1000"/>
            <w:tcMar>
              <w:top w:type="dxa" w:w="80"/>
              <w:left w:type="dxa" w:w="100"/>
              <w:bottom w:type="dxa" w:w="80"/>
              <w:right w:type="dxa" w:w="100"/>
            </w:tcMar>
          </w:tcPr>
          <w:p>
            <w:pPr>
              <w:jc w:val="left"/>
            </w:pPr>
            <w:r>
              <w:rPr>
                <w:b w:val="false"/>
                <w:bCs w:val="false"/>
                <w:color w:val="000000"/>
                <w:sz w:val="20"/>
                <w:szCs w:val="20"/>
              </w:rPr>
              <w:t xml:space="preserve">Low</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.../10th-pass-jobs-in-tamil-nadu</w:t>
            </w:r>
          </w:p>
        </w:tc>
        <w:tc>
          <w:tcPr>
            <w:tcW w:type="dxa" w:w="4000"/>
            <w:shd w:fill="F2F2F2" w:color="auto" w:val="clear"/>
            <w:tcMar>
              <w:top w:type="dxa" w:w="80"/>
              <w:left w:type="dxa" w:w="100"/>
              <w:bottom w:type="dxa" w:w="80"/>
              <w:right w:type="dxa" w:w="100"/>
            </w:tcMar>
          </w:tcPr>
          <w:p>
            <w:pPr>
              <w:jc w:val="left"/>
            </w:pPr>
            <w:r>
              <w:rPr>
                <w:b w:val="false"/>
                <w:bCs w:val="false"/>
                <w:color w:val="000000"/>
                <w:sz w:val="20"/>
                <w:szCs w:val="20"/>
              </w:rPr>
              <w:t xml:space="preserve">jobs for sslc</w:t>
            </w:r>
          </w:p>
        </w:tc>
        <w:tc>
          <w:tcPr>
            <w:tcW w:type="dxa" w:w="1200"/>
            <w:shd w:fill="F2F2F2" w:color="auto" w:val="clear"/>
            <w:tcMar>
              <w:top w:type="dxa" w:w="80"/>
              <w:left w:type="dxa" w:w="100"/>
              <w:bottom w:type="dxa" w:w="80"/>
              <w:right w:type="dxa" w:w="100"/>
            </w:tcMar>
          </w:tcPr>
          <w:p>
            <w:pPr>
              <w:jc w:val="left"/>
            </w:pPr>
            <w:r>
              <w:rPr>
                <w:b w:val="false"/>
                <w:bCs w:val="false"/>
                <w:color w:val="000000"/>
                <w:sz w:val="20"/>
                <w:szCs w:val="20"/>
              </w:rPr>
              <w:t xml:space="preserve">Medium</w:t>
            </w:r>
          </w:p>
        </w:tc>
        <w:tc>
          <w:tcPr>
            <w:tcW w:type="dxa" w:w="1000"/>
            <w:shd w:fill="F2F2F2" w:color="auto" w:val="clear"/>
            <w:tcMar>
              <w:top w:type="dxa" w:w="80"/>
              <w:left w:type="dxa" w:w="100"/>
              <w:bottom w:type="dxa" w:w="80"/>
              <w:right w:type="dxa" w:w="100"/>
            </w:tcMar>
          </w:tcPr>
          <w:p>
            <w:pPr>
              <w:jc w:val="left"/>
            </w:pPr>
            <w:r>
              <w:rPr>
                <w:b w:val="false"/>
                <w:bCs w:val="false"/>
                <w:color w:val="000000"/>
                <w:sz w:val="20"/>
                <w:szCs w:val="20"/>
              </w:rPr>
              <w:t xml:space="preserve">Low</w:t>
            </w:r>
          </w:p>
        </w:tc>
      </w:tr>
      <w:tr>
        <w:tc>
          <w:tcPr>
            <w:tcW w:type="dxa" w:w="2800"/>
            <w:tcMar>
              <w:top w:type="dxa" w:w="80"/>
              <w:left w:type="dxa" w:w="100"/>
              <w:bottom w:type="dxa" w:w="80"/>
              <w:right w:type="dxa" w:w="100"/>
            </w:tcMar>
          </w:tcPr>
          <w:p>
            <w:pPr>
              <w:jc w:val="left"/>
            </w:pPr>
            <w:r>
              <w:rPr>
                <w:b w:val="false"/>
                <w:bCs w:val="false"/>
                <w:color w:val="000000"/>
                <w:sz w:val="20"/>
                <w:szCs w:val="20"/>
              </w:rPr>
              <w:t xml:space="preserve">.../jobs-in-hyderabad</w:t>
            </w:r>
          </w:p>
        </w:tc>
        <w:tc>
          <w:tcPr>
            <w:tcW w:type="dxa" w:w="4000"/>
            <w:tcMar>
              <w:top w:type="dxa" w:w="80"/>
              <w:left w:type="dxa" w:w="100"/>
              <w:bottom w:type="dxa" w:w="80"/>
              <w:right w:type="dxa" w:w="100"/>
            </w:tcMar>
          </w:tcPr>
          <w:p>
            <w:pPr>
              <w:jc w:val="left"/>
            </w:pPr>
            <w:r>
              <w:rPr>
                <w:b w:val="false"/>
                <w:bCs w:val="false"/>
                <w:color w:val="000000"/>
                <w:sz w:val="20"/>
                <w:szCs w:val="20"/>
              </w:rPr>
              <w:t xml:space="preserve">central government jobs in hyderabad</w:t>
            </w:r>
          </w:p>
        </w:tc>
        <w:tc>
          <w:tcPr>
            <w:tcW w:type="dxa" w:w="1200"/>
            <w:tcMar>
              <w:top w:type="dxa" w:w="80"/>
              <w:left w:type="dxa" w:w="100"/>
              <w:bottom w:type="dxa" w:w="80"/>
              <w:right w:type="dxa" w:w="100"/>
            </w:tcMar>
          </w:tcPr>
          <w:p>
            <w:pPr>
              <w:jc w:val="left"/>
            </w:pPr>
            <w:r>
              <w:rPr>
                <w:b w:val="false"/>
                <w:bCs w:val="false"/>
                <w:color w:val="000000"/>
                <w:sz w:val="20"/>
                <w:szCs w:val="20"/>
              </w:rPr>
              <w:t xml:space="preserve">Medium</w:t>
            </w:r>
          </w:p>
        </w:tc>
        <w:tc>
          <w:tcPr>
            <w:tcW w:type="dxa" w:w="1000"/>
            <w:tcMar>
              <w:top w:type="dxa" w:w="80"/>
              <w:left w:type="dxa" w:w="100"/>
              <w:bottom w:type="dxa" w:w="80"/>
              <w:right w:type="dxa" w:w="100"/>
            </w:tcMar>
          </w:tcPr>
          <w:p>
            <w:pPr>
              <w:jc w:val="left"/>
            </w:pPr>
            <w:r>
              <w:rPr>
                <w:b w:val="false"/>
                <w:bCs w:val="false"/>
                <w:color w:val="000000"/>
                <w:sz w:val="20"/>
                <w:szCs w:val="20"/>
              </w:rPr>
              <w:t xml:space="preserve">Low</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.../nashik</w:t>
            </w:r>
          </w:p>
        </w:tc>
        <w:tc>
          <w:tcPr>
            <w:tcW w:type="dxa" w:w="4000"/>
            <w:shd w:fill="F2F2F2" w:color="auto" w:val="clear"/>
            <w:tcMar>
              <w:top w:type="dxa" w:w="80"/>
              <w:left w:type="dxa" w:w="100"/>
              <w:bottom w:type="dxa" w:w="80"/>
              <w:right w:type="dxa" w:w="100"/>
            </w:tcMar>
          </w:tcPr>
          <w:p>
            <w:pPr>
              <w:jc w:val="left"/>
            </w:pPr>
            <w:r>
              <w:rPr>
                <w:b w:val="false"/>
                <w:bCs w:val="false"/>
                <w:color w:val="000000"/>
                <w:sz w:val="20"/>
                <w:szCs w:val="20"/>
              </w:rPr>
              <w:t xml:space="preserve">nashik gov in recruitment</w:t>
            </w:r>
          </w:p>
        </w:tc>
        <w:tc>
          <w:tcPr>
            <w:tcW w:type="dxa" w:w="1200"/>
            <w:shd w:fill="F2F2F2" w:color="auto" w:val="clear"/>
            <w:tcMar>
              <w:top w:type="dxa" w:w="80"/>
              <w:left w:type="dxa" w:w="100"/>
              <w:bottom w:type="dxa" w:w="80"/>
              <w:right w:type="dxa" w:w="100"/>
            </w:tcMar>
          </w:tcPr>
          <w:p>
            <w:pPr>
              <w:jc w:val="left"/>
            </w:pPr>
            <w:r>
              <w:rPr>
                <w:b w:val="false"/>
                <w:bCs w:val="false"/>
                <w:color w:val="000000"/>
                <w:sz w:val="20"/>
                <w:szCs w:val="20"/>
              </w:rPr>
              <w:t xml:space="preserve">Low</w:t>
            </w:r>
          </w:p>
        </w:tc>
        <w:tc>
          <w:tcPr>
            <w:tcW w:type="dxa" w:w="1000"/>
            <w:shd w:fill="F2F2F2" w:color="auto" w:val="clear"/>
            <w:tcMar>
              <w:top w:type="dxa" w:w="80"/>
              <w:left w:type="dxa" w:w="100"/>
              <w:bottom w:type="dxa" w:w="80"/>
              <w:right w:type="dxa" w:w="100"/>
            </w:tcMar>
          </w:tcPr>
          <w:p>
            <w:pPr>
              <w:jc w:val="left"/>
            </w:pPr>
            <w:r>
              <w:rPr>
                <w:b w:val="false"/>
                <w:bCs w:val="false"/>
                <w:color w:val="000000"/>
                <w:sz w:val="20"/>
                <w:szCs w:val="20"/>
              </w:rPr>
              <w:t xml:space="preserve">Low</w:t>
            </w:r>
          </w:p>
        </w:tc>
      </w:tr>
    </w:tbl>
    <w:p>
      <w:r>
        <w:br w:type="page"/>
      </w:r>
    </w:p>
    <w:p>
      <w:pPr>
        <w:pStyle w:val="Heading1"/>
        <w:pBdr>
          <w:bottom w:val="single" w:color="1F3864" w:sz="8" w:space="4"/>
        </w:pBdr>
        <w:spacing w:after="200" w:before="400"/>
      </w:pPr>
      <w:r>
        <w:rPr>
          <w:b/>
          <w:bCs/>
          <w:color w:val="1F3864"/>
          <w:sz w:val="30"/>
          <w:szCs w:val="30"/>
        </w:rPr>
        <w:t xml:space="preserve">11. Prioritised Action Plan</w:t>
      </w:r>
    </w:p>
    <w:p>
      <w:pPr>
        <w:spacing w:after="120"/>
      </w:pPr>
      <w:r>
        <w:rPr>
          <w:sz w:val="21"/>
          <w:szCs w:val="21"/>
        </w:rPr>
        <w:t xml:space="preserve">All findings above, consolidated into a single fix list ordered by priority.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200"/>
        <w:gridCol w:w="3200"/>
      </w:tblGrid>
      <w:tr>
        <w:trPr>
          <w:tblHeader/>
        </w:trPr>
        <w:tc>
          <w:tcPr>
            <w:tcW w:type="dxa" w:w="1000"/>
            <w:shd w:fill="1F3864" w:color="auto" w:val="clear"/>
            <w:tcMar>
              <w:top w:type="dxa" w:w="80"/>
              <w:left w:type="dxa" w:w="100"/>
              <w:bottom w:type="dxa" w:w="80"/>
              <w:right w:type="dxa" w:w="100"/>
            </w:tcMar>
          </w:tcPr>
          <w:p>
            <w:pPr>
              <w:jc w:val="left"/>
            </w:pPr>
            <w:r>
              <w:rPr>
                <w:b/>
                <w:bCs/>
                <w:color w:val="FFFFFF"/>
                <w:sz w:val="20"/>
                <w:szCs w:val="20"/>
              </w:rPr>
              <w:t xml:space="preserve">Priority</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Area</w:t>
            </w:r>
          </w:p>
        </w:tc>
        <w:tc>
          <w:tcPr>
            <w:tcW w:type="dxa" w:w="3200"/>
            <w:shd w:fill="1F3864" w:color="auto" w:val="clear"/>
            <w:tcMar>
              <w:top w:type="dxa" w:w="80"/>
              <w:left w:type="dxa" w:w="100"/>
              <w:bottom w:type="dxa" w:w="80"/>
              <w:right w:type="dxa" w:w="100"/>
            </w:tcMar>
          </w:tcPr>
          <w:p>
            <w:pPr>
              <w:jc w:val="left"/>
            </w:pPr>
            <w:r>
              <w:rPr>
                <w:b/>
                <w:bCs/>
                <w:color w:val="FFFFFF"/>
                <w:sz w:val="20"/>
                <w:szCs w:val="20"/>
              </w:rPr>
              <w:t xml:space="preserve">Issue</w:t>
            </w:r>
          </w:p>
        </w:tc>
        <w:tc>
          <w:tcPr>
            <w:tcW w:type="dxa" w:w="3200"/>
            <w:shd w:fill="1F3864" w:color="auto" w:val="clear"/>
            <w:tcMar>
              <w:top w:type="dxa" w:w="80"/>
              <w:left w:type="dxa" w:w="100"/>
              <w:bottom w:type="dxa" w:w="80"/>
              <w:right w:type="dxa" w:w="100"/>
            </w:tcMar>
          </w:tcPr>
          <w:p>
            <w:pPr>
              <w:jc w:val="left"/>
            </w:pPr>
            <w:r>
              <w:rPr>
                <w:b/>
                <w:bCs/>
                <w:color w:val="FFFFFF"/>
                <w:sz w:val="20"/>
                <w:szCs w:val="20"/>
              </w:rPr>
              <w:t xml:space="preserve">Recommended Fix</w:t>
            </w:r>
          </w:p>
        </w:tc>
      </w:tr>
      <w:tr>
        <w:tc>
          <w:tcPr>
            <w:shd w:fill="C0392B" w:color="auto" w:val="clear"/>
            <w:tcMar>
              <w:top w:type="dxa" w:w="80"/>
              <w:left w:type="dxa" w:w="100"/>
              <w:bottom w:type="dxa" w:w="80"/>
              <w:right w:type="dxa" w:w="100"/>
            </w:tcMar>
          </w:tcPr>
          <w:p>
            <w:pPr>
              <w:jc w:val="center"/>
            </w:pPr>
            <w:r>
              <w:rPr>
                <w:b/>
                <w:bCs/>
                <w:color w:val="FFFFFF"/>
                <w:sz w:val="20"/>
                <w:szCs w:val="20"/>
              </w:rPr>
              <w:t xml:space="preserve">High</w:t>
            </w:r>
          </w:p>
        </w:tc>
        <w:tc>
          <w:tcPr>
            <w:tcW w:type="dxa" w:w="1600"/>
            <w:tcMar>
              <w:top w:type="dxa" w:w="80"/>
              <w:left w:type="dxa" w:w="100"/>
              <w:bottom w:type="dxa" w:w="80"/>
              <w:right w:type="dxa" w:w="100"/>
            </w:tcMar>
          </w:tcPr>
          <w:p>
            <w:pPr>
              <w:jc w:val="left"/>
            </w:pPr>
            <w:r>
              <w:rPr>
                <w:b w:val="false"/>
                <w:bCs w:val="false"/>
                <w:color w:val="000000"/>
                <w:sz w:val="20"/>
                <w:szCs w:val="20"/>
              </w:rPr>
              <w:t xml:space="preserve">Performance</w:t>
            </w:r>
          </w:p>
        </w:tc>
        <w:tc>
          <w:tcPr>
            <w:tcW w:type="dxa" w:w="3200"/>
            <w:tcMar>
              <w:top w:type="dxa" w:w="80"/>
              <w:left w:type="dxa" w:w="100"/>
              <w:bottom w:type="dxa" w:w="80"/>
              <w:right w:type="dxa" w:w="100"/>
            </w:tcMar>
          </w:tcPr>
          <w:p>
            <w:pPr>
              <w:jc w:val="left"/>
            </w:pPr>
            <w:r>
              <w:rPr>
                <w:b w:val="false"/>
                <w:bCs w:val="false"/>
                <w:color w:val="000000"/>
                <w:sz w:val="20"/>
                <w:szCs w:val="20"/>
              </w:rPr>
              <w:t xml:space="preserve">Field Core Web Vitals FAIL (LCP 6.0s, INP 275ms, CLS 0.19) despite good lab scores</w:t>
            </w:r>
          </w:p>
        </w:tc>
        <w:tc>
          <w:tcPr>
            <w:tcW w:type="dxa" w:w="3200"/>
            <w:tcMar>
              <w:top w:type="dxa" w:w="80"/>
              <w:left w:type="dxa" w:w="100"/>
              <w:bottom w:type="dxa" w:w="80"/>
              <w:right w:type="dxa" w:w="100"/>
            </w:tcMar>
          </w:tcPr>
          <w:p>
            <w:pPr>
              <w:jc w:val="left"/>
            </w:pPr>
            <w:r>
              <w:rPr>
                <w:b w:val="false"/>
                <w:bCs w:val="false"/>
                <w:color w:val="000000"/>
                <w:sz w:val="20"/>
                <w:szCs w:val="20"/>
              </w:rPr>
              <w:t xml:space="preserve">Audit third-party script load (GTM's 20 tags, AdSense, Clarity, Ahrefs) on real mid-range Android devices; defer/async non-critical scripts; reserve space for images/ads to cut CLS; re-test with field data after each change.</w:t>
            </w:r>
          </w:p>
        </w:tc>
      </w:tr>
      <w:tr>
        <w:tc>
          <w:tcPr>
            <w:shd w:fill="C0392B" w:color="auto" w:val="clear"/>
            <w:tcMar>
              <w:top w:type="dxa" w:w="80"/>
              <w:left w:type="dxa" w:w="100"/>
              <w:bottom w:type="dxa" w:w="80"/>
              <w:right w:type="dxa" w:w="100"/>
            </w:tcMar>
          </w:tcPr>
          <w:p>
            <w:pPr>
              <w:jc w:val="center"/>
            </w:pPr>
            <w:r>
              <w:rPr>
                <w:b/>
                <w:bCs/>
                <w:color w:val="FFFFFF"/>
                <w:sz w:val="20"/>
                <w:szCs w:val="20"/>
              </w:rPr>
              <w:t xml:space="preserve">High</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Technical SEO</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Simple/AI crawlers see no H1, no links, no canonical (JS-rendering dependency, 753% render ratio)</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Move to server-side rendering or static pre-rendering for job listing &amp; category pages so core SEO elements exist in the initial HTML response, not only after JS executes.</w:t>
            </w:r>
          </w:p>
        </w:tc>
      </w:tr>
      <w:tr>
        <w:tc>
          <w:tcPr>
            <w:shd w:fill="C0392B" w:color="auto" w:val="clear"/>
            <w:tcMar>
              <w:top w:type="dxa" w:w="80"/>
              <w:left w:type="dxa" w:w="100"/>
              <w:bottom w:type="dxa" w:w="80"/>
              <w:right w:type="dxa" w:w="100"/>
            </w:tcMar>
          </w:tcPr>
          <w:p>
            <w:pPr>
              <w:jc w:val="center"/>
            </w:pPr>
            <w:r>
              <w:rPr>
                <w:b/>
                <w:bCs/>
                <w:color w:val="FFFFFF"/>
                <w:sz w:val="20"/>
                <w:szCs w:val="20"/>
              </w:rPr>
              <w:t xml:space="preserve">High</w:t>
            </w:r>
          </w:p>
        </w:tc>
        <w:tc>
          <w:tcPr>
            <w:tcW w:type="dxa" w:w="1600"/>
            <w:tcMar>
              <w:top w:type="dxa" w:w="80"/>
              <w:left w:type="dxa" w:w="100"/>
              <w:bottom w:type="dxa" w:w="80"/>
              <w:right w:type="dxa" w:w="100"/>
            </w:tcMar>
          </w:tcPr>
          <w:p>
            <w:pPr>
              <w:jc w:val="left"/>
            </w:pPr>
            <w:r>
              <w:rPr>
                <w:b w:val="false"/>
                <w:bCs w:val="false"/>
                <w:color w:val="000000"/>
                <w:sz w:val="20"/>
                <w:szCs w:val="20"/>
              </w:rPr>
              <w:t xml:space="preserve">Indexing</w:t>
            </w:r>
          </w:p>
        </w:tc>
        <w:tc>
          <w:tcPr>
            <w:tcW w:type="dxa" w:w="3200"/>
            <w:tcMar>
              <w:top w:type="dxa" w:w="80"/>
              <w:left w:type="dxa" w:w="100"/>
              <w:bottom w:type="dxa" w:w="80"/>
              <w:right w:type="dxa" w:w="100"/>
            </w:tcMar>
          </w:tcPr>
          <w:p>
            <w:pPr>
              <w:jc w:val="left"/>
            </w:pPr>
            <w:r>
              <w:rPr>
                <w:b w:val="false"/>
                <w:bCs w:val="false"/>
                <w:color w:val="000000"/>
                <w:sz w:val="20"/>
                <w:szCs w:val="20"/>
              </w:rPr>
              <w:t xml:space="preserve">1,980 pages not indexed vs. 664 indexed; 1,099 "discovered, not crawled"; 612 pages 404</w:t>
            </w:r>
          </w:p>
        </w:tc>
        <w:tc>
          <w:tcPr>
            <w:tcW w:type="dxa" w:w="3200"/>
            <w:tcMar>
              <w:top w:type="dxa" w:w="80"/>
              <w:left w:type="dxa" w:w="100"/>
              <w:bottom w:type="dxa" w:w="80"/>
              <w:right w:type="dxa" w:w="100"/>
            </w:tcMar>
          </w:tcPr>
          <w:p>
            <w:pPr>
              <w:jc w:val="left"/>
            </w:pPr>
            <w:r>
              <w:rPr>
                <w:b w:val="false"/>
                <w:bCs w:val="false"/>
                <w:color w:val="000000"/>
                <w:sz w:val="20"/>
                <w:szCs w:val="20"/>
              </w:rPr>
              <w:t xml:space="preserve">Audit 404s and 301-redirect ones with prior value; prune/noindex thin or duplicate URLs; strengthen internal linking and external authority to earn more crawl budget for the remainder.</w:t>
            </w:r>
          </w:p>
        </w:tc>
      </w:tr>
      <w:tr>
        <w:tc>
          <w:tcPr>
            <w:shd w:fill="C0392B" w:color="auto" w:val="clear"/>
            <w:tcMar>
              <w:top w:type="dxa" w:w="80"/>
              <w:left w:type="dxa" w:w="100"/>
              <w:bottom w:type="dxa" w:w="80"/>
              <w:right w:type="dxa" w:w="100"/>
            </w:tcMar>
          </w:tcPr>
          <w:p>
            <w:pPr>
              <w:jc w:val="center"/>
            </w:pPr>
            <w:r>
              <w:rPr>
                <w:b/>
                <w:bCs/>
                <w:color w:val="FFFFFF"/>
                <w:sz w:val="20"/>
                <w:szCs w:val="20"/>
              </w:rPr>
              <w:t xml:space="preserve">High</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Off-page SEO</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Very thin, low-authority backlink profile (25 referring domains, 0 .gov/.edu, mostly utility-site links)</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Run a genuine outreach/link-building campaign toward government-jobs, education and career-guidance publishers; pursue .gov/.edu and niche news mentions.</w:t>
            </w:r>
          </w:p>
        </w:tc>
      </w:tr>
      <w:tr>
        <w:tc>
          <w:tcPr>
            <w:shd w:fill="C0392B" w:color="auto" w:val="clear"/>
            <w:tcMar>
              <w:top w:type="dxa" w:w="80"/>
              <w:left w:type="dxa" w:w="100"/>
              <w:bottom w:type="dxa" w:w="80"/>
              <w:right w:type="dxa" w:w="100"/>
            </w:tcMar>
          </w:tcPr>
          <w:p>
            <w:pPr>
              <w:jc w:val="center"/>
            </w:pPr>
            <w:r>
              <w:rPr>
                <w:b/>
                <w:bCs/>
                <w:color w:val="FFFFFF"/>
                <w:sz w:val="20"/>
                <w:szCs w:val="20"/>
              </w:rPr>
              <w:t xml:space="preserve">High</w:t>
            </w:r>
          </w:p>
        </w:tc>
        <w:tc>
          <w:tcPr>
            <w:tcW w:type="dxa" w:w="1600"/>
            <w:tcMar>
              <w:top w:type="dxa" w:w="80"/>
              <w:left w:type="dxa" w:w="100"/>
              <w:bottom w:type="dxa" w:w="80"/>
              <w:right w:type="dxa" w:w="100"/>
            </w:tcMar>
          </w:tcPr>
          <w:p>
            <w:pPr>
              <w:jc w:val="left"/>
            </w:pPr>
            <w:r>
              <w:rPr>
                <w:b w:val="false"/>
                <w:bCs w:val="false"/>
                <w:color w:val="000000"/>
                <w:sz w:val="20"/>
                <w:szCs w:val="20"/>
              </w:rPr>
              <w:t xml:space="preserve">Search Console</w:t>
            </w:r>
          </w:p>
        </w:tc>
        <w:tc>
          <w:tcPr>
            <w:tcW w:type="dxa" w:w="3200"/>
            <w:tcMar>
              <w:top w:type="dxa" w:w="80"/>
              <w:left w:type="dxa" w:w="100"/>
              <w:bottom w:type="dxa" w:w="80"/>
              <w:right w:type="dxa" w:w="100"/>
            </w:tcMar>
          </w:tcPr>
          <w:p>
            <w:pPr>
              <w:jc w:val="left"/>
            </w:pPr>
            <w:r>
              <w:rPr>
                <w:b w:val="false"/>
                <w:bCs w:val="false"/>
                <w:color w:val="000000"/>
                <w:sz w:val="20"/>
                <w:szCs w:val="20"/>
              </w:rPr>
              <w:t xml:space="preserve">Property shows "not a verified owner"</w:t>
            </w:r>
          </w:p>
        </w:tc>
        <w:tc>
          <w:tcPr>
            <w:tcW w:type="dxa" w:w="3200"/>
            <w:tcMar>
              <w:top w:type="dxa" w:w="80"/>
              <w:left w:type="dxa" w:w="100"/>
              <w:bottom w:type="dxa" w:w="80"/>
              <w:right w:type="dxa" w:w="100"/>
            </w:tcMar>
          </w:tcPr>
          <w:p>
            <w:pPr>
              <w:jc w:val="left"/>
            </w:pPr>
            <w:r>
              <w:rPr>
                <w:b w:val="false"/>
                <w:bCs w:val="false"/>
                <w:color w:val="000000"/>
                <w:sz w:val="20"/>
                <w:szCs w:val="20"/>
              </w:rPr>
              <w:t xml:space="preserve">Re-verify ownership in Search Console settings to avoid losing access to this data.</w:t>
            </w:r>
          </w:p>
        </w:tc>
      </w:tr>
      <w:tr>
        <w:tc>
          <w:tcPr>
            <w:shd w:fill="B9770E" w:color="auto" w:val="clear"/>
            <w:tcMar>
              <w:top w:type="dxa" w:w="80"/>
              <w:left w:type="dxa" w:w="100"/>
              <w:bottom w:type="dxa" w:w="80"/>
              <w:right w:type="dxa" w:w="100"/>
            </w:tcMar>
          </w:tcPr>
          <w:p>
            <w:pPr>
              <w:jc w:val="center"/>
            </w:pPr>
            <w:r>
              <w:rPr>
                <w:b/>
                <w:bCs/>
                <w:color w:val="FFFFFF"/>
                <w:sz w:val="20"/>
                <w:szCs w:val="20"/>
              </w:rPr>
              <w:t xml:space="preserve">Medium</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On-page SEO</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Title tag 75 characters (target 50–60); meta description 205 characters (target 120–160)</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Rewrite to concise, keyword-front-loaded versions within the recommended length; keep to one canonical language/version.</w:t>
            </w:r>
          </w:p>
        </w:tc>
      </w:tr>
      <w:tr>
        <w:tc>
          <w:tcPr>
            <w:shd w:fill="B9770E" w:color="auto" w:val="clear"/>
            <w:tcMar>
              <w:top w:type="dxa" w:w="80"/>
              <w:left w:type="dxa" w:w="100"/>
              <w:bottom w:type="dxa" w:w="80"/>
              <w:right w:type="dxa" w:w="100"/>
            </w:tcMar>
          </w:tcPr>
          <w:p>
            <w:pPr>
              <w:jc w:val="center"/>
            </w:pPr>
            <w:r>
              <w:rPr>
                <w:b/>
                <w:bCs/>
                <w:color w:val="FFFFFF"/>
                <w:sz w:val="20"/>
                <w:szCs w:val="20"/>
              </w:rPr>
              <w:t xml:space="preserve">Medium</w:t>
            </w:r>
          </w:p>
        </w:tc>
        <w:tc>
          <w:tcPr>
            <w:tcW w:type="dxa" w:w="1600"/>
            <w:tcMar>
              <w:top w:type="dxa" w:w="80"/>
              <w:left w:type="dxa" w:w="100"/>
              <w:bottom w:type="dxa" w:w="80"/>
              <w:right w:type="dxa" w:w="100"/>
            </w:tcMar>
          </w:tcPr>
          <w:p>
            <w:pPr>
              <w:jc w:val="left"/>
            </w:pPr>
            <w:r>
              <w:rPr>
                <w:b w:val="false"/>
                <w:bCs w:val="false"/>
                <w:color w:val="000000"/>
                <w:sz w:val="20"/>
                <w:szCs w:val="20"/>
              </w:rPr>
              <w:t xml:space="preserve">On-page SEO</w:t>
            </w:r>
          </w:p>
        </w:tc>
        <w:tc>
          <w:tcPr>
            <w:tcW w:type="dxa" w:w="3200"/>
            <w:tcMar>
              <w:top w:type="dxa" w:w="80"/>
              <w:left w:type="dxa" w:w="100"/>
              <w:bottom w:type="dxa" w:w="80"/>
              <w:right w:type="dxa" w:w="100"/>
            </w:tcMar>
          </w:tcPr>
          <w:p>
            <w:pPr>
              <w:jc w:val="left"/>
            </w:pPr>
            <w:r>
              <w:rPr>
                <w:b w:val="false"/>
                <w:bCs w:val="false"/>
                <w:color w:val="000000"/>
                <w:sz w:val="20"/>
                <w:szCs w:val="20"/>
              </w:rPr>
              <w:t xml:space="preserve">Duplicate/multiple H1 tags on the page</w:t>
            </w:r>
          </w:p>
        </w:tc>
        <w:tc>
          <w:tcPr>
            <w:tcW w:type="dxa" w:w="3200"/>
            <w:tcMar>
              <w:top w:type="dxa" w:w="80"/>
              <w:left w:type="dxa" w:w="100"/>
              <w:bottom w:type="dxa" w:w="80"/>
              <w:right w:type="dxa" w:w="100"/>
            </w:tcMar>
          </w:tcPr>
          <w:p>
            <w:pPr>
              <w:jc w:val="left"/>
            </w:pPr>
            <w:r>
              <w:rPr>
                <w:b w:val="false"/>
                <w:bCs w:val="false"/>
                <w:color w:val="000000"/>
                <w:sz w:val="20"/>
                <w:szCs w:val="20"/>
              </w:rPr>
              <w:t xml:space="preserve">Reduce to exactly one H1 per page, matching primary page intent.</w:t>
            </w:r>
          </w:p>
        </w:tc>
      </w:tr>
      <w:tr>
        <w:tc>
          <w:tcPr>
            <w:shd w:fill="B9770E" w:color="auto" w:val="clear"/>
            <w:tcMar>
              <w:top w:type="dxa" w:w="80"/>
              <w:left w:type="dxa" w:w="100"/>
              <w:bottom w:type="dxa" w:w="80"/>
              <w:right w:type="dxa" w:w="100"/>
            </w:tcMar>
          </w:tcPr>
          <w:p>
            <w:pPr>
              <w:jc w:val="center"/>
            </w:pPr>
            <w:r>
              <w:rPr>
                <w:b/>
                <w:bCs/>
                <w:color w:val="FFFFFF"/>
                <w:sz w:val="20"/>
                <w:szCs w:val="20"/>
              </w:rPr>
              <w:t xml:space="preserve">Medium</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Structured data</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Job Postings missing streetAddress, postalCode, baseSalary, and have an invalid credentialCategory enum (3 items each)</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Populate the missing JobPosting schema fields and correct the credentialCategory value against Google's schema.org enum list.</w:t>
            </w:r>
          </w:p>
        </w:tc>
      </w:tr>
      <w:tr>
        <w:tc>
          <w:tcPr>
            <w:shd w:fill="B9770E" w:color="auto" w:val="clear"/>
            <w:tcMar>
              <w:top w:type="dxa" w:w="80"/>
              <w:left w:type="dxa" w:w="100"/>
              <w:bottom w:type="dxa" w:w="80"/>
              <w:right w:type="dxa" w:w="100"/>
            </w:tcMar>
          </w:tcPr>
          <w:p>
            <w:pPr>
              <w:jc w:val="center"/>
            </w:pPr>
            <w:r>
              <w:rPr>
                <w:b/>
                <w:bCs/>
                <w:color w:val="FFFFFF"/>
                <w:sz w:val="20"/>
                <w:szCs w:val="20"/>
              </w:rPr>
              <w:t xml:space="preserve">Medium</w:t>
            </w:r>
          </w:p>
        </w:tc>
        <w:tc>
          <w:tcPr>
            <w:tcW w:type="dxa" w:w="1600"/>
            <w:tcMar>
              <w:top w:type="dxa" w:w="80"/>
              <w:left w:type="dxa" w:w="100"/>
              <w:bottom w:type="dxa" w:w="80"/>
              <w:right w:type="dxa" w:w="100"/>
            </w:tcMar>
          </w:tcPr>
          <w:p>
            <w:pPr>
              <w:jc w:val="left"/>
            </w:pPr>
            <w:r>
              <w:rPr>
                <w:b w:val="false"/>
                <w:bCs w:val="false"/>
                <w:color w:val="000000"/>
                <w:sz w:val="20"/>
                <w:szCs w:val="20"/>
              </w:rPr>
              <w:t xml:space="preserve">International SEO</w:t>
            </w:r>
          </w:p>
        </w:tc>
        <w:tc>
          <w:tcPr>
            <w:tcW w:type="dxa" w:w="3200"/>
            <w:tcMar>
              <w:top w:type="dxa" w:w="80"/>
              <w:left w:type="dxa" w:w="100"/>
              <w:bottom w:type="dxa" w:w="80"/>
              <w:right w:type="dxa" w:w="100"/>
            </w:tcMar>
          </w:tcPr>
          <w:p>
            <w:pPr>
              <w:jc w:val="left"/>
            </w:pPr>
            <w:r>
              <w:rPr>
                <w:b w:val="false"/>
                <w:bCs w:val="false"/>
                <w:color w:val="000000"/>
                <w:sz w:val="20"/>
                <w:szCs w:val="20"/>
              </w:rPr>
              <w:t xml:space="preserve">hreflang missing region-independent "en" and "mr" tags alongside en-IN/mr-IN</w:t>
            </w:r>
          </w:p>
        </w:tc>
        <w:tc>
          <w:tcPr>
            <w:tcW w:type="dxa" w:w="3200"/>
            <w:tcMar>
              <w:top w:type="dxa" w:w="80"/>
              <w:left w:type="dxa" w:w="100"/>
              <w:bottom w:type="dxa" w:w="80"/>
              <w:right w:type="dxa" w:w="100"/>
            </w:tcMar>
          </w:tcPr>
          <w:p>
            <w:pPr>
              <w:jc w:val="left"/>
            </w:pPr>
            <w:r>
              <w:rPr>
                <w:b w:val="false"/>
                <w:bCs w:val="false"/>
                <w:color w:val="000000"/>
                <w:sz w:val="20"/>
                <w:szCs w:val="20"/>
              </w:rPr>
              <w:t xml:space="preserve">Add plain-language hreflang tags per Google's hreflang guidance.</w:t>
            </w:r>
          </w:p>
        </w:tc>
      </w:tr>
      <w:tr>
        <w:tc>
          <w:tcPr>
            <w:shd w:fill="B9770E" w:color="auto" w:val="clear"/>
            <w:tcMar>
              <w:top w:type="dxa" w:w="80"/>
              <w:left w:type="dxa" w:w="100"/>
              <w:bottom w:type="dxa" w:w="80"/>
              <w:right w:type="dxa" w:w="100"/>
            </w:tcMar>
          </w:tcPr>
          <w:p>
            <w:pPr>
              <w:jc w:val="center"/>
            </w:pPr>
            <w:r>
              <w:rPr>
                <w:b/>
                <w:bCs/>
                <w:color w:val="FFFFFF"/>
                <w:sz w:val="20"/>
                <w:szCs w:val="20"/>
              </w:rPr>
              <w:t xml:space="preserve">Medium</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Security</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Content-Security-Policy header missing</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Add a CSP header to mitigate XSS risk (flagged by both PageSpeed Best Practices and the header scan).</w:t>
            </w:r>
          </w:p>
        </w:tc>
      </w:tr>
      <w:tr>
        <w:tc>
          <w:tcPr>
            <w:shd w:fill="B9770E" w:color="auto" w:val="clear"/>
            <w:tcMar>
              <w:top w:type="dxa" w:w="80"/>
              <w:left w:type="dxa" w:w="100"/>
              <w:bottom w:type="dxa" w:w="80"/>
              <w:right w:type="dxa" w:w="100"/>
            </w:tcMar>
          </w:tcPr>
          <w:p>
            <w:pPr>
              <w:jc w:val="center"/>
            </w:pPr>
            <w:r>
              <w:rPr>
                <w:b/>
                <w:bCs/>
                <w:color w:val="FFFFFF"/>
                <w:sz w:val="20"/>
                <w:szCs w:val="20"/>
              </w:rPr>
              <w:t xml:space="preserve">Medium</w:t>
            </w:r>
          </w:p>
        </w:tc>
        <w:tc>
          <w:tcPr>
            <w:tcW w:type="dxa" w:w="1600"/>
            <w:tcMar>
              <w:top w:type="dxa" w:w="80"/>
              <w:left w:type="dxa" w:w="100"/>
              <w:bottom w:type="dxa" w:w="80"/>
              <w:right w:type="dxa" w:w="100"/>
            </w:tcMar>
          </w:tcPr>
          <w:p>
            <w:pPr>
              <w:jc w:val="left"/>
            </w:pPr>
            <w:r>
              <w:rPr>
                <w:b w:val="false"/>
                <w:bCs w:val="false"/>
                <w:color w:val="000000"/>
                <w:sz w:val="20"/>
                <w:szCs w:val="20"/>
              </w:rPr>
              <w:t xml:space="preserve">Email deliverability</w:t>
            </w:r>
          </w:p>
        </w:tc>
        <w:tc>
          <w:tcPr>
            <w:tcW w:type="dxa" w:w="3200"/>
            <w:tcMar>
              <w:top w:type="dxa" w:w="80"/>
              <w:left w:type="dxa" w:w="100"/>
              <w:bottom w:type="dxa" w:w="80"/>
              <w:right w:type="dxa" w:w="100"/>
            </w:tcMar>
          </w:tcPr>
          <w:p>
            <w:pPr>
              <w:jc w:val="left"/>
            </w:pPr>
            <w:r>
              <w:rPr>
                <w:b w:val="false"/>
                <w:bCs w:val="false"/>
                <w:color w:val="000000"/>
                <w:sz w:val="20"/>
                <w:szCs w:val="20"/>
              </w:rPr>
              <w:t xml:space="preserve">SPF record missing while DMARC is set to quarantine</w:t>
            </w:r>
          </w:p>
        </w:tc>
        <w:tc>
          <w:tcPr>
            <w:tcW w:type="dxa" w:w="3200"/>
            <w:tcMar>
              <w:top w:type="dxa" w:w="80"/>
              <w:left w:type="dxa" w:w="100"/>
              <w:bottom w:type="dxa" w:w="80"/>
              <w:right w:type="dxa" w:w="100"/>
            </w:tcMar>
          </w:tcPr>
          <w:p>
            <w:pPr>
              <w:jc w:val="left"/>
            </w:pPr>
            <w:r>
              <w:rPr>
                <w:b w:val="false"/>
                <w:bCs w:val="false"/>
                <w:color w:val="000000"/>
                <w:sz w:val="20"/>
                <w:szCs w:val="20"/>
              </w:rPr>
              <w:t xml:space="preserve">Publish an SPF record covering all legitimate sending sources for the domain.</w:t>
            </w:r>
          </w:p>
        </w:tc>
      </w:tr>
      <w:tr>
        <w:tc>
          <w:tcPr>
            <w:shd w:fill="B9770E" w:color="auto" w:val="clear"/>
            <w:tcMar>
              <w:top w:type="dxa" w:w="80"/>
              <w:left w:type="dxa" w:w="100"/>
              <w:bottom w:type="dxa" w:w="80"/>
              <w:right w:type="dxa" w:w="100"/>
            </w:tcMar>
          </w:tcPr>
          <w:p>
            <w:pPr>
              <w:jc w:val="center"/>
            </w:pPr>
            <w:r>
              <w:rPr>
                <w:b/>
                <w:bCs/>
                <w:color w:val="FFFFFF"/>
                <w:sz w:val="20"/>
                <w:szCs w:val="20"/>
              </w:rPr>
              <w:t xml:space="preserve">Medium</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Analytics/UX</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Homepage bounce rate 81.8%; Direct channel engagement rate only 14.7%</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Investigate session-level GA4 data for the Direct channel (bot traffic vs. genuine visits) and review homepage above-the-fold experience for first-time visitors.</w:t>
            </w:r>
          </w:p>
        </w:tc>
      </w:tr>
      <w:tr>
        <w:tc>
          <w:tcPr>
            <w:shd w:fill="1E8449" w:color="auto" w:val="clear"/>
            <w:tcMar>
              <w:top w:type="dxa" w:w="80"/>
              <w:left w:type="dxa" w:w="100"/>
              <w:bottom w:type="dxa" w:w="80"/>
              <w:right w:type="dxa" w:w="100"/>
            </w:tcMar>
          </w:tcPr>
          <w:p>
            <w:pPr>
              <w:jc w:val="center"/>
            </w:pPr>
            <w:r>
              <w:rPr>
                <w:b/>
                <w:bCs/>
                <w:color w:val="FFFFFF"/>
                <w:sz w:val="20"/>
                <w:szCs w:val="20"/>
              </w:rPr>
              <w:t xml:space="preserve">Low</w:t>
            </w:r>
          </w:p>
        </w:tc>
        <w:tc>
          <w:tcPr>
            <w:tcW w:type="dxa" w:w="1600"/>
            <w:tcMar>
              <w:top w:type="dxa" w:w="80"/>
              <w:left w:type="dxa" w:w="100"/>
              <w:bottom w:type="dxa" w:w="80"/>
              <w:right w:type="dxa" w:w="100"/>
            </w:tcMar>
          </w:tcPr>
          <w:p>
            <w:pPr>
              <w:jc w:val="left"/>
            </w:pPr>
            <w:r>
              <w:rPr>
                <w:b w:val="false"/>
                <w:bCs w:val="false"/>
                <w:color w:val="000000"/>
                <w:sz w:val="20"/>
                <w:szCs w:val="20"/>
              </w:rPr>
              <w:t xml:space="preserve">Performance</w:t>
            </w:r>
          </w:p>
        </w:tc>
        <w:tc>
          <w:tcPr>
            <w:tcW w:type="dxa" w:w="3200"/>
            <w:tcMar>
              <w:top w:type="dxa" w:w="80"/>
              <w:left w:type="dxa" w:w="100"/>
              <w:bottom w:type="dxa" w:w="80"/>
              <w:right w:type="dxa" w:w="100"/>
            </w:tcMar>
          </w:tcPr>
          <w:p>
            <w:pPr>
              <w:jc w:val="left"/>
            </w:pPr>
            <w:r>
              <w:rPr>
                <w:b w:val="false"/>
                <w:bCs w:val="false"/>
                <w:color w:val="000000"/>
                <w:sz w:val="20"/>
                <w:szCs w:val="20"/>
              </w:rPr>
              <w:t xml:space="preserve">Unused JavaScript (~155 KiB), inefficient cache lifetimes (~16 KiB), inline styles in use</w:t>
            </w:r>
          </w:p>
        </w:tc>
        <w:tc>
          <w:tcPr>
            <w:tcW w:type="dxa" w:w="3200"/>
            <w:tcMar>
              <w:top w:type="dxa" w:w="80"/>
              <w:left w:type="dxa" w:w="100"/>
              <w:bottom w:type="dxa" w:w="80"/>
              <w:right w:type="dxa" w:w="100"/>
            </w:tcMar>
          </w:tcPr>
          <w:p>
            <w:pPr>
              <w:jc w:val="left"/>
            </w:pPr>
            <w:r>
              <w:rPr>
                <w:b w:val="false"/>
                <w:bCs w:val="false"/>
                <w:color w:val="000000"/>
                <w:sz w:val="20"/>
                <w:szCs w:val="20"/>
              </w:rPr>
              <w:t xml:space="preserve">Trim/code-split unused JS, set longer cache lifetimes for static assets, migrate inline styles to external CSS.</w:t>
            </w:r>
          </w:p>
        </w:tc>
      </w:tr>
      <w:tr>
        <w:tc>
          <w:tcPr>
            <w:shd w:fill="1E8449" w:color="auto" w:val="clear"/>
            <w:tcMar>
              <w:top w:type="dxa" w:w="80"/>
              <w:left w:type="dxa" w:w="100"/>
              <w:bottom w:type="dxa" w:w="80"/>
              <w:right w:type="dxa" w:w="100"/>
            </w:tcMar>
          </w:tcPr>
          <w:p>
            <w:pPr>
              <w:jc w:val="center"/>
            </w:pPr>
            <w:r>
              <w:rPr>
                <w:b/>
                <w:bCs/>
                <w:color w:val="FFFFFF"/>
                <w:sz w:val="20"/>
                <w:szCs w:val="20"/>
              </w:rPr>
              <w:t xml:space="preserve">Low</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Off-page</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No Facebook, X, Instagram, LinkedIn or YouTube profile linked from the site</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Create and link official social profiles to strengthen brand/entity signals.</w:t>
            </w:r>
          </w:p>
        </w:tc>
      </w:tr>
      <w:tr>
        <w:tc>
          <w:tcPr>
            <w:shd w:fill="1E8449" w:color="auto" w:val="clear"/>
            <w:tcMar>
              <w:top w:type="dxa" w:w="80"/>
              <w:left w:type="dxa" w:w="100"/>
              <w:bottom w:type="dxa" w:w="80"/>
              <w:right w:type="dxa" w:w="100"/>
            </w:tcMar>
          </w:tcPr>
          <w:p>
            <w:pPr>
              <w:jc w:val="center"/>
            </w:pPr>
            <w:r>
              <w:rPr>
                <w:b/>
                <w:bCs/>
                <w:color w:val="FFFFFF"/>
                <w:sz w:val="20"/>
                <w:szCs w:val="20"/>
              </w:rPr>
              <w:t xml:space="preserve">Low</w:t>
            </w:r>
          </w:p>
        </w:tc>
        <w:tc>
          <w:tcPr>
            <w:tcW w:type="dxa" w:w="1600"/>
            <w:tcMar>
              <w:top w:type="dxa" w:w="80"/>
              <w:left w:type="dxa" w:w="100"/>
              <w:bottom w:type="dxa" w:w="80"/>
              <w:right w:type="dxa" w:w="100"/>
            </w:tcMar>
          </w:tcPr>
          <w:p>
            <w:pPr>
              <w:jc w:val="left"/>
            </w:pPr>
            <w:r>
              <w:rPr>
                <w:b w:val="false"/>
                <w:bCs w:val="false"/>
                <w:color w:val="000000"/>
                <w:sz w:val="20"/>
                <w:szCs w:val="20"/>
              </w:rPr>
              <w:t xml:space="preserve">Local/Schema</w:t>
            </w:r>
          </w:p>
        </w:tc>
        <w:tc>
          <w:tcPr>
            <w:tcW w:type="dxa" w:w="3200"/>
            <w:tcMar>
              <w:top w:type="dxa" w:w="80"/>
              <w:left w:type="dxa" w:w="100"/>
              <w:bottom w:type="dxa" w:w="80"/>
              <w:right w:type="dxa" w:w="100"/>
            </w:tcMar>
          </w:tcPr>
          <w:p>
            <w:pPr>
              <w:jc w:val="left"/>
            </w:pPr>
            <w:r>
              <w:rPr>
                <w:b w:val="false"/>
                <w:bCs w:val="false"/>
                <w:color w:val="000000"/>
                <w:sz w:val="20"/>
                <w:szCs w:val="20"/>
              </w:rPr>
              <w:t xml:space="preserve">No Local Business schema present</w:t>
            </w:r>
          </w:p>
        </w:tc>
        <w:tc>
          <w:tcPr>
            <w:tcW w:type="dxa" w:w="3200"/>
            <w:tcMar>
              <w:top w:type="dxa" w:w="80"/>
              <w:left w:type="dxa" w:w="100"/>
              <w:bottom w:type="dxa" w:w="80"/>
              <w:right w:type="dxa" w:w="100"/>
            </w:tcMar>
          </w:tcPr>
          <w:p>
            <w:pPr>
              <w:jc w:val="left"/>
            </w:pPr>
            <w:r>
              <w:rPr>
                <w:b w:val="false"/>
                <w:bCs w:val="false"/>
                <w:color w:val="000000"/>
                <w:sz w:val="20"/>
                <w:szCs w:val="20"/>
              </w:rPr>
              <w:t xml:space="preserve">Add LocalBusiness/Organization schema if the operator has a physical/registered business presence to disclose.</w:t>
            </w:r>
          </w:p>
        </w:tc>
      </w:tr>
      <w:tr>
        <w:tc>
          <w:tcPr>
            <w:shd w:fill="1E8449" w:color="auto" w:val="clear"/>
            <w:tcMar>
              <w:top w:type="dxa" w:w="80"/>
              <w:left w:type="dxa" w:w="100"/>
              <w:bottom w:type="dxa" w:w="80"/>
              <w:right w:type="dxa" w:w="100"/>
            </w:tcMar>
          </w:tcPr>
          <w:p>
            <w:pPr>
              <w:jc w:val="center"/>
            </w:pPr>
            <w:r>
              <w:rPr>
                <w:b/>
                <w:bCs/>
                <w:color w:val="FFFFFF"/>
                <w:sz w:val="20"/>
                <w:szCs w:val="20"/>
              </w:rPr>
              <w:t xml:space="preserve">Low</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Links</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Some internal/external URLs are not human-readable (long IDs, special characters)</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Use clean, descriptive slugs where feasible for new content.</w:t>
            </w:r>
          </w:p>
        </w:tc>
      </w:tr>
      <w:tr>
        <w:tc>
          <w:tcPr>
            <w:shd w:fill="1E8449" w:color="auto" w:val="clear"/>
            <w:tcMar>
              <w:top w:type="dxa" w:w="80"/>
              <w:left w:type="dxa" w:w="100"/>
              <w:bottom w:type="dxa" w:w="80"/>
              <w:right w:type="dxa" w:w="100"/>
            </w:tcMar>
          </w:tcPr>
          <w:p>
            <w:pPr>
              <w:jc w:val="center"/>
            </w:pPr>
            <w:r>
              <w:rPr>
                <w:b/>
                <w:bCs/>
                <w:color w:val="FFFFFF"/>
                <w:sz w:val="20"/>
                <w:szCs w:val="20"/>
              </w:rPr>
              <w:t xml:space="preserve">Low</w:t>
            </w:r>
          </w:p>
        </w:tc>
        <w:tc>
          <w:tcPr>
            <w:tcW w:type="dxa" w:w="1600"/>
            <w:tcMar>
              <w:top w:type="dxa" w:w="80"/>
              <w:left w:type="dxa" w:w="100"/>
              <w:bottom w:type="dxa" w:w="80"/>
              <w:right w:type="dxa" w:w="100"/>
            </w:tcMar>
          </w:tcPr>
          <w:p>
            <w:pPr>
              <w:jc w:val="left"/>
            </w:pPr>
            <w:r>
              <w:rPr>
                <w:b w:val="false"/>
                <w:bCs w:val="false"/>
                <w:color w:val="000000"/>
                <w:sz w:val="20"/>
                <w:szCs w:val="20"/>
              </w:rPr>
              <w:t xml:space="preserve">Security</w:t>
            </w:r>
          </w:p>
        </w:tc>
        <w:tc>
          <w:tcPr>
            <w:tcW w:type="dxa" w:w="3200"/>
            <w:tcMar>
              <w:top w:type="dxa" w:w="80"/>
              <w:left w:type="dxa" w:w="100"/>
              <w:bottom w:type="dxa" w:w="80"/>
              <w:right w:type="dxa" w:w="100"/>
            </w:tcMar>
          </w:tcPr>
          <w:p>
            <w:pPr>
              <w:jc w:val="left"/>
            </w:pPr>
            <w:r>
              <w:rPr>
                <w:b w:val="false"/>
                <w:bCs w:val="false"/>
                <w:color w:val="000000"/>
                <w:sz w:val="20"/>
                <w:szCs w:val="20"/>
              </w:rPr>
              <w:t xml:space="preserve">No DNS CAA record</w:t>
            </w:r>
          </w:p>
        </w:tc>
        <w:tc>
          <w:tcPr>
            <w:tcW w:type="dxa" w:w="3200"/>
            <w:tcMar>
              <w:top w:type="dxa" w:w="80"/>
              <w:left w:type="dxa" w:w="100"/>
              <w:bottom w:type="dxa" w:w="80"/>
              <w:right w:type="dxa" w:w="100"/>
            </w:tcMar>
          </w:tcPr>
          <w:p>
            <w:pPr>
              <w:jc w:val="left"/>
            </w:pPr>
            <w:r>
              <w:rPr>
                <w:b w:val="false"/>
                <w:bCs w:val="false"/>
                <w:color w:val="000000"/>
                <w:sz w:val="20"/>
                <w:szCs w:val="20"/>
              </w:rPr>
              <w:t xml:space="preserve">Add a CAA record restricting which CAs may issue certificates for the domain, as defence-in-depth.</w:t>
            </w:r>
          </w:p>
        </w:tc>
      </w:tr>
    </w:tbl>
    <w:p>
      <w:pPr>
        <w:pStyle w:val="Heading1"/>
        <w:pBdr>
          <w:bottom w:val="single" w:color="1F3864" w:sz="8" w:space="4"/>
        </w:pBdr>
        <w:spacing w:after="200" w:before="400"/>
      </w:pPr>
      <w:r>
        <w:rPr>
          <w:b/>
          <w:bCs/>
          <w:color w:val="1F3864"/>
          <w:sz w:val="30"/>
          <w:szCs w:val="30"/>
        </w:rPr>
        <w:t xml:space="preserve">12. Sources</w:t>
      </w:r>
    </w:p>
    <w:p>
      <w:pPr>
        <w:spacing w:after="120"/>
      </w:pPr>
      <w:r>
        <w:rPr>
          <w:sz w:val="21"/>
          <w:szCs w:val="21"/>
        </w:rPr>
        <w:t xml:space="preserve">This report consolidates data captured on 8 August 2026 from:</w:t>
      </w:r>
    </w:p>
    <w:p>
      <w:pPr>
        <w:pStyle w:val="ListParagraph"/>
        <w:numPr>
          <w:ilvl w:val="0"/>
          <w:numId w:val="2"/>
        </w:numPr>
        <w:spacing w:after="60"/>
      </w:pPr>
      <w:r>
        <w:rPr>
          <w:sz w:val="21"/>
          <w:szCs w:val="21"/>
        </w:rPr>
        <w:t xml:space="preserve">Google Search Console — Performance, Indexing/Coverage, Sitemaps, HTTPS, Job Postings, Breadcrumbs, Links, Achievements, Settings</w:t>
      </w:r>
    </w:p>
    <w:p>
      <w:pPr>
        <w:pStyle w:val="ListParagraph"/>
        <w:numPr>
          <w:ilvl w:val="0"/>
          <w:numId w:val="2"/>
        </w:numPr>
        <w:spacing w:after="60"/>
      </w:pPr>
      <w:r>
        <w:rPr>
          <w:sz w:val="21"/>
          <w:szCs w:val="21"/>
        </w:rPr>
        <w:t xml:space="preserve">Google PageSpeed Insights — mobile &amp; desktop, lab and CrUX field data</w:t>
      </w:r>
    </w:p>
    <w:p>
      <w:pPr>
        <w:pStyle w:val="ListParagraph"/>
        <w:numPr>
          <w:ilvl w:val="0"/>
          <w:numId w:val="2"/>
        </w:numPr>
        <w:spacing w:after="60"/>
      </w:pPr>
      <w:r>
        <w:rPr>
          <w:sz w:val="21"/>
          <w:szCs w:val="21"/>
        </w:rPr>
        <w:t xml:space="preserve">Bing Webmaster Tools — Search Performance, Site Explorer, Keyword Research, Recommendations</w:t>
      </w:r>
    </w:p>
    <w:p>
      <w:pPr>
        <w:pStyle w:val="ListParagraph"/>
        <w:numPr>
          <w:ilvl w:val="0"/>
          <w:numId w:val="2"/>
        </w:numPr>
        <w:spacing w:after="60"/>
      </w:pPr>
      <w:r>
        <w:rPr>
          <w:sz w:val="21"/>
          <w:szCs w:val="21"/>
        </w:rPr>
        <w:t xml:space="preserve">GTmetrix performance report</w:t>
      </w:r>
    </w:p>
    <w:p>
      <w:pPr>
        <w:pStyle w:val="ListParagraph"/>
        <w:numPr>
          <w:ilvl w:val="0"/>
          <w:numId w:val="2"/>
        </w:numPr>
        <w:spacing w:after="60"/>
      </w:pPr>
      <w:r>
        <w:rPr>
          <w:sz w:val="21"/>
          <w:szCs w:val="21"/>
        </w:rPr>
        <w:t xml:space="preserve">Catchpoint/WebPageTest-style desktop waterfall test (Columbus, OH)</w:t>
      </w:r>
    </w:p>
    <w:p>
      <w:pPr>
        <w:pStyle w:val="ListParagraph"/>
        <w:numPr>
          <w:ilvl w:val="0"/>
          <w:numId w:val="2"/>
        </w:numPr>
        <w:spacing w:after="60"/>
      </w:pPr>
      <w:r>
        <w:rPr>
          <w:sz w:val="21"/>
          <w:szCs w:val="21"/>
        </w:rPr>
        <w:t xml:space="preserve">SEO audit/GEO tool (on-page, links, usability, performance, social, local, security scan)</w:t>
      </w:r>
    </w:p>
    <w:p>
      <w:pPr>
        <w:pStyle w:val="ListParagraph"/>
        <w:numPr>
          <w:ilvl w:val="0"/>
          <w:numId w:val="2"/>
        </w:numPr>
        <w:spacing w:after="60"/>
      </w:pPr>
      <w:r>
        <w:rPr>
          <w:sz w:val="21"/>
          <w:szCs w:val="21"/>
        </w:rPr>
        <w:t xml:space="preserve">Rank Math SEO Analyzer</w:t>
      </w:r>
    </w:p>
    <w:p>
      <w:pPr>
        <w:pStyle w:val="ListParagraph"/>
        <w:numPr>
          <w:ilvl w:val="0"/>
          <w:numId w:val="2"/>
        </w:numPr>
        <w:spacing w:after="60"/>
      </w:pPr>
      <w:r>
        <w:rPr>
          <w:sz w:val="21"/>
          <w:szCs w:val="21"/>
        </w:rPr>
        <w:t xml:space="preserve">SSL Labs SSL Server Test</w:t>
      </w:r>
    </w:p>
    <w:p>
      <w:pPr>
        <w:pStyle w:val="ListParagraph"/>
        <w:numPr>
          <w:ilvl w:val="0"/>
          <w:numId w:val="2"/>
        </w:numPr>
        <w:spacing w:after="60"/>
      </w:pPr>
      <w:r>
        <w:rPr>
          <w:sz w:val="21"/>
          <w:szCs w:val="21"/>
        </w:rPr>
        <w:t xml:space="preserve">HTTP security-header scanner</w:t>
      </w:r>
    </w:p>
    <w:p>
      <w:pPr>
        <w:pStyle w:val="ListParagraph"/>
        <w:numPr>
          <w:ilvl w:val="0"/>
          <w:numId w:val="2"/>
        </w:numPr>
        <w:spacing w:after="60"/>
      </w:pPr>
      <w:r>
        <w:rPr>
          <w:sz w:val="21"/>
          <w:szCs w:val="21"/>
        </w:rPr>
        <w:t xml:space="preserve">MXToolbox SuperTool (certificate chain, HTTP checks)</w:t>
      </w:r>
    </w:p>
    <w:p>
      <w:pPr>
        <w:pStyle w:val="ListParagraph"/>
        <w:numPr>
          <w:ilvl w:val="0"/>
          <w:numId w:val="2"/>
        </w:numPr>
        <w:spacing w:after="60"/>
      </w:pPr>
      <w:r>
        <w:rPr>
          <w:sz w:val="21"/>
          <w:szCs w:val="21"/>
        </w:rPr>
        <w:t xml:space="preserve">hreflang tags testing tool</w:t>
      </w:r>
    </w:p>
    <w:p>
      <w:pPr>
        <w:pStyle w:val="ListParagraph"/>
        <w:numPr>
          <w:ilvl w:val="0"/>
          <w:numId w:val="2"/>
        </w:numPr>
        <w:spacing w:after="60"/>
      </w:pPr>
      <w:r>
        <w:rPr>
          <w:sz w:val="21"/>
          <w:szCs w:val="21"/>
        </w:rPr>
        <w:t xml:space="preserve">XML sitemap validator</w:t>
      </w:r>
    </w:p>
    <w:p>
      <w:pPr>
        <w:pStyle w:val="ListParagraph"/>
        <w:numPr>
          <w:ilvl w:val="0"/>
          <w:numId w:val="2"/>
        </w:numPr>
        <w:spacing w:after="60"/>
      </w:pPr>
      <w:r>
        <w:rPr>
          <w:sz w:val="21"/>
          <w:szCs w:val="21"/>
        </w:rPr>
        <w:t xml:space="preserve">robots.txt validator/tester</w:t>
      </w:r>
    </w:p>
    <w:p>
      <w:pPr>
        <w:pStyle w:val="ListParagraph"/>
        <w:numPr>
          <w:ilvl w:val="0"/>
          <w:numId w:val="2"/>
        </w:numPr>
        <w:spacing w:after="60"/>
      </w:pPr>
      <w:r>
        <w:rPr>
          <w:sz w:val="21"/>
          <w:szCs w:val="21"/>
        </w:rPr>
        <w:t xml:space="preserve">Google Rich Results Test</w:t>
      </w:r>
    </w:p>
    <w:p>
      <w:pPr>
        <w:pStyle w:val="ListParagraph"/>
        <w:numPr>
          <w:ilvl w:val="0"/>
          <w:numId w:val="2"/>
        </w:numPr>
        <w:spacing w:after="60"/>
      </w:pPr>
      <w:r>
        <w:rPr>
          <w:sz w:val="21"/>
          <w:szCs w:val="21"/>
        </w:rPr>
        <w:t xml:space="preserve">HTTP status code checker</w:t>
      </w:r>
    </w:p>
    <w:p>
      <w:pPr>
        <w:pStyle w:val="ListParagraph"/>
        <w:numPr>
          <w:ilvl w:val="0"/>
          <w:numId w:val="2"/>
        </w:numPr>
        <w:spacing w:after="60"/>
      </w:pPr>
      <w:r>
        <w:rPr>
          <w:sz w:val="21"/>
          <w:szCs w:val="21"/>
        </w:rPr>
        <w:t xml:space="preserve">Google Tag Assistant / Google Tag Manager container inspection</w:t>
      </w:r>
    </w:p>
    <w:p>
      <w:pPr>
        <w:pStyle w:val="ListParagraph"/>
        <w:numPr>
          <w:ilvl w:val="0"/>
          <w:numId w:val="2"/>
        </w:numPr>
        <w:spacing w:after="60"/>
      </w:pPr>
      <w:r>
        <w:rPr>
          <w:sz w:val="21"/>
          <w:szCs w:val="21"/>
        </w:rPr>
        <w:t xml:space="preserve">Ubersuggest dashboard and rank tracker</w:t>
      </w:r>
    </w:p>
    <w:p>
      <w:pPr>
        <w:pStyle w:val="ListParagraph"/>
        <w:numPr>
          <w:ilvl w:val="0"/>
          <w:numId w:val="2"/>
        </w:numPr>
        <w:spacing w:after="60"/>
      </w:pPr>
      <w:r>
        <w:rPr>
          <w:sz w:val="21"/>
          <w:szCs w:val="21"/>
        </w:rPr>
        <w:t xml:space="preserve">Google Analytics 4 — Reports snapshot, User acquisition, Traffic acquisition exports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2026-08-08T11:17:03.407Z</dcterms:created>
  <dcterms:modified xsi:type="dcterms:W3CDTF">2026-08-08T11:17:03.423Z</dcterms:modified>
</cp:coreProperties>
</file>

<file path=docProps/custom.xml><?xml version="1.0" encoding="utf-8"?>
<Properties xmlns="http://schemas.openxmlformats.org/officeDocument/2006/custom-properties" xmlns:vt="http://schemas.openxmlformats.org/officeDocument/2006/docPropsVTypes"/>
</file>