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9FAFC"/>
  <w:body>
    <w:p w14:paraId="6717C064" w14:textId="77777777" w:rsidR="00D7139F" w:rsidRPr="00D7139F" w:rsidRDefault="00D7139F" w:rsidP="00D7139F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D7139F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Master Theorem</w:t>
      </w:r>
    </w:p>
    <w:p w14:paraId="153CA4A2" w14:textId="77777777" w:rsidR="00D7139F" w:rsidRPr="00D7139F" w:rsidRDefault="00D7139F" w:rsidP="00D7139F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D7139F">
        <w:rPr>
          <w:rFonts w:ascii="Arial" w:eastAsia="Times New Roman" w:hAnsi="Arial" w:cs="Arial"/>
          <w:sz w:val="27"/>
          <w:szCs w:val="27"/>
        </w:rPr>
        <w:t>In this tutorial, you will learn what master theorem is and how it is used for solving recurrence relations.</w:t>
      </w:r>
    </w:p>
    <w:p w14:paraId="52848855" w14:textId="77777777" w:rsidR="00D7139F" w:rsidRPr="00D7139F" w:rsidRDefault="00D7139F" w:rsidP="00D713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The master method is a formula for solving recurrence relations of the form:</w:t>
      </w:r>
    </w:p>
    <w:p w14:paraId="416F0889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T(n) = </w:t>
      </w:r>
      <w:proofErr w:type="spell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aT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(n/b) + f(n),</w:t>
      </w:r>
    </w:p>
    <w:p w14:paraId="5BA73993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proofErr w:type="gram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where</w:t>
      </w:r>
      <w:proofErr w:type="gram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,</w:t>
      </w:r>
    </w:p>
    <w:p w14:paraId="39589305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n = size of input</w:t>
      </w:r>
    </w:p>
    <w:p w14:paraId="160CFFC2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a = number of subproblems in the recursion</w:t>
      </w:r>
    </w:p>
    <w:p w14:paraId="0BBC8042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n/b = size of each subproblem. All subproblems are assumed </w:t>
      </w:r>
    </w:p>
    <w:p w14:paraId="59912217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    to have the same size.</w:t>
      </w:r>
    </w:p>
    <w:p w14:paraId="2FD5BC73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f(n) = cost of the work done outside the recursive call, </w:t>
      </w:r>
    </w:p>
    <w:p w14:paraId="35AB576D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     which includes the cost of dividing the problem </w:t>
      </w:r>
      <w:proofErr w:type="gram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and</w:t>
      </w:r>
      <w:proofErr w:type="gramEnd"/>
    </w:p>
    <w:p w14:paraId="0945CDAA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     cost of merging the solutions</w:t>
      </w:r>
    </w:p>
    <w:p w14:paraId="55EF96CC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6378F81C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Here, a ≥ 1 and b &gt; 1 are constants, and f(n) is an asymptotically positive function.</w:t>
      </w:r>
    </w:p>
    <w:p w14:paraId="32D32882" w14:textId="77777777" w:rsidR="00D7139F" w:rsidRPr="00D7139F" w:rsidRDefault="00D7139F" w:rsidP="00D713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An asymptotically positive function means that for a sufficiently large value of </w:t>
      </w:r>
      <w:r w:rsidRPr="00D713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</w:rPr>
        <w:t>n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, we have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 &gt; 0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14:paraId="69C5D100" w14:textId="77777777" w:rsidR="00D7139F" w:rsidRPr="00D7139F" w:rsidRDefault="00D7139F" w:rsidP="00D7139F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The master theorem is used in calculating the time complexity of recurrence relations (</w:t>
      </w:r>
      <w:hyperlink r:id="rId5" w:history="1">
        <w:r w:rsidRPr="00D7139F">
          <w:rPr>
            <w:rFonts w:ascii="Arial" w:eastAsia="Times New Roman" w:hAnsi="Arial" w:cs="Arial"/>
            <w:color w:val="0556F3"/>
            <w:sz w:val="27"/>
            <w:szCs w:val="27"/>
          </w:rPr>
          <w:t>divide and conquer algorithms</w:t>
        </w:r>
      </w:hyperlink>
      <w:r w:rsidRPr="00D7139F">
        <w:rPr>
          <w:rFonts w:ascii="Arial" w:eastAsia="Times New Roman" w:hAnsi="Arial" w:cs="Arial"/>
          <w:color w:val="25265E"/>
          <w:sz w:val="27"/>
          <w:szCs w:val="27"/>
        </w:rPr>
        <w:t>) in a simple and quick way.</w:t>
      </w:r>
    </w:p>
    <w:p w14:paraId="64EFDBAB" w14:textId="77777777" w:rsidR="00D7139F" w:rsidRPr="00D7139F" w:rsidRDefault="008E30C9" w:rsidP="00D713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 w14:anchorId="5427EEB4">
          <v:rect id="_x0000_i1025" style="width:0;height:0" o:hralign="center" o:hrstd="t" o:hr="t" fillcolor="#a0a0a0" stroked="f"/>
        </w:pict>
      </w:r>
    </w:p>
    <w:p w14:paraId="60CB13D3" w14:textId="77777777" w:rsidR="00D7139F" w:rsidRPr="00D7139F" w:rsidRDefault="00D7139F" w:rsidP="00D713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D7139F">
        <w:rPr>
          <w:rFonts w:ascii="Arial" w:eastAsia="Times New Roman" w:hAnsi="Arial" w:cs="Arial"/>
          <w:b/>
          <w:bCs/>
          <w:color w:val="25265E"/>
          <w:sz w:val="36"/>
          <w:szCs w:val="36"/>
        </w:rPr>
        <w:lastRenderedPageBreak/>
        <w:t>Master Theorem</w:t>
      </w:r>
    </w:p>
    <w:p w14:paraId="69C46449" w14:textId="77777777" w:rsidR="00D7139F" w:rsidRPr="00D7139F" w:rsidRDefault="00D7139F" w:rsidP="00D7139F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If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a ≥ 1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 and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b &gt; 1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 are constants and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 is an asymptotically positive function, then the time complexity of a recursive relation is given by</w:t>
      </w:r>
    </w:p>
    <w:p w14:paraId="2E482E2B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T(n) = </w:t>
      </w:r>
      <w:proofErr w:type="spell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aT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(n/b) + f(n)</w:t>
      </w:r>
    </w:p>
    <w:p w14:paraId="222005CF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418B960A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where, T(n) has the following asymptotic bounds:</w:t>
      </w:r>
    </w:p>
    <w:p w14:paraId="2307CE2F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7D7D9EA9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   1. If f(n) = </w:t>
      </w:r>
      <w:proofErr w:type="gram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O(</w:t>
      </w:r>
      <w:proofErr w:type="spellStart"/>
      <w:proofErr w:type="gram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n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D5D5D5"/>
          <w:sz w:val="12"/>
          <w:szCs w:val="12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16"/>
          <w:szCs w:val="16"/>
        </w:rPr>
        <w:t xml:space="preserve"> a-</w:t>
      </w:r>
      <w:r w:rsidRPr="00D7139F">
        <w:rPr>
          <w:rFonts w:ascii="Cambria" w:eastAsia="Times New Roman" w:hAnsi="Cambria" w:cs="Cambria"/>
          <w:color w:val="D5D5D5"/>
          <w:sz w:val="16"/>
          <w:szCs w:val="16"/>
        </w:rPr>
        <w:t>ϵ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), then T(n) = </w:t>
      </w:r>
      <w:r w:rsidRPr="00D7139F">
        <w:rPr>
          <w:rFonts w:ascii="Cambria" w:eastAsia="Times New Roman" w:hAnsi="Cambria" w:cs="Cambria"/>
          <w:color w:val="D5D5D5"/>
          <w:sz w:val="21"/>
          <w:szCs w:val="21"/>
        </w:rPr>
        <w:t>Θ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(</w:t>
      </w:r>
      <w:proofErr w:type="spell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n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D5D5D5"/>
          <w:sz w:val="12"/>
          <w:szCs w:val="12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16"/>
          <w:szCs w:val="16"/>
        </w:rPr>
        <w:t xml:space="preserve"> a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).</w:t>
      </w:r>
    </w:p>
    <w:p w14:paraId="573CC56F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516F1FE5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   2. If f(n) = </w:t>
      </w:r>
      <w:proofErr w:type="gramStart"/>
      <w:r w:rsidRPr="00D7139F">
        <w:rPr>
          <w:rFonts w:ascii="Cambria" w:eastAsia="Times New Roman" w:hAnsi="Cambria" w:cs="Cambria"/>
          <w:color w:val="D5D5D5"/>
          <w:sz w:val="21"/>
          <w:szCs w:val="21"/>
        </w:rPr>
        <w:t>Θ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(</w:t>
      </w:r>
      <w:proofErr w:type="spellStart"/>
      <w:proofErr w:type="gram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n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D5D5D5"/>
          <w:sz w:val="12"/>
          <w:szCs w:val="12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16"/>
          <w:szCs w:val="16"/>
        </w:rPr>
        <w:t xml:space="preserve"> a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), then T(n) = </w:t>
      </w:r>
      <w:r w:rsidRPr="00D7139F">
        <w:rPr>
          <w:rFonts w:ascii="Cambria" w:eastAsia="Times New Roman" w:hAnsi="Cambria" w:cs="Cambria"/>
          <w:color w:val="D5D5D5"/>
          <w:sz w:val="21"/>
          <w:szCs w:val="21"/>
        </w:rPr>
        <w:t>Θ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(</w:t>
      </w:r>
      <w:proofErr w:type="spell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n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D5D5D5"/>
          <w:sz w:val="12"/>
          <w:szCs w:val="12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16"/>
          <w:szCs w:val="16"/>
        </w:rPr>
        <w:t xml:space="preserve"> a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* log n).</w:t>
      </w:r>
    </w:p>
    <w:p w14:paraId="2F277599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17D74D85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   3. If f(n) = </w:t>
      </w:r>
      <w:proofErr w:type="gramStart"/>
      <w:r w:rsidRPr="00D7139F">
        <w:rPr>
          <w:rFonts w:ascii="Cambria" w:eastAsia="Times New Roman" w:hAnsi="Cambria" w:cs="Cambria"/>
          <w:color w:val="D5D5D5"/>
          <w:sz w:val="21"/>
          <w:szCs w:val="21"/>
        </w:rPr>
        <w:t>Ω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(</w:t>
      </w:r>
      <w:proofErr w:type="spellStart"/>
      <w:proofErr w:type="gram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n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D5D5D5"/>
          <w:sz w:val="12"/>
          <w:szCs w:val="12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16"/>
          <w:szCs w:val="16"/>
        </w:rPr>
        <w:t xml:space="preserve"> a+</w:t>
      </w:r>
      <w:r w:rsidRPr="00D7139F">
        <w:rPr>
          <w:rFonts w:ascii="Cambria" w:eastAsia="Times New Roman" w:hAnsi="Cambria" w:cs="Cambria"/>
          <w:color w:val="D5D5D5"/>
          <w:sz w:val="16"/>
          <w:szCs w:val="16"/>
        </w:rPr>
        <w:t>ϵ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), then T(n) = </w:t>
      </w:r>
      <w:r w:rsidRPr="00D7139F">
        <w:rPr>
          <w:rFonts w:ascii="Cambria" w:eastAsia="Times New Roman" w:hAnsi="Cambria" w:cs="Cambria"/>
          <w:color w:val="D5D5D5"/>
          <w:sz w:val="21"/>
          <w:szCs w:val="21"/>
        </w:rPr>
        <w:t>Θ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(f(n)).</w:t>
      </w:r>
    </w:p>
    <w:p w14:paraId="39C5A01D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6D9C463C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Cambria" w:eastAsia="Times New Roman" w:hAnsi="Cambria" w:cs="Cambria"/>
          <w:color w:val="D5D5D5"/>
          <w:sz w:val="21"/>
          <w:szCs w:val="21"/>
        </w:rPr>
        <w:t>ϵ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&gt; 0 is a constant.</w:t>
      </w:r>
    </w:p>
    <w:p w14:paraId="1F3F5380" w14:textId="77777777" w:rsidR="00D7139F" w:rsidRPr="00D7139F" w:rsidRDefault="00D7139F" w:rsidP="00D7139F">
      <w:pPr>
        <w:shd w:val="clear" w:color="auto" w:fill="F9FAFC"/>
        <w:spacing w:after="150" w:line="900" w:lineRule="atLeast"/>
        <w:jc w:val="center"/>
        <w:rPr>
          <w:rFonts w:ascii="Arial" w:eastAsia="Times New Roman" w:hAnsi="Arial" w:cs="Arial"/>
          <w:color w:val="25265E"/>
          <w:sz w:val="18"/>
          <w:szCs w:val="18"/>
        </w:rPr>
      </w:pPr>
      <w:r w:rsidRPr="00D7139F">
        <w:rPr>
          <w:rFonts w:ascii="Arial" w:eastAsia="Times New Roman" w:hAnsi="Arial" w:cs="Arial"/>
          <w:color w:val="F3F3F3"/>
          <w:sz w:val="18"/>
          <w:szCs w:val="18"/>
        </w:rPr>
        <w:t>Ad</w:t>
      </w:r>
    </w:p>
    <w:p w14:paraId="5B7317F6" w14:textId="77777777" w:rsidR="00D7139F" w:rsidRPr="00D7139F" w:rsidRDefault="00D7139F" w:rsidP="00D713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Each of the above conditions can be interpreted as:</w:t>
      </w:r>
    </w:p>
    <w:p w14:paraId="696B16A0" w14:textId="77777777" w:rsidR="00D7139F" w:rsidRPr="00D7139F" w:rsidRDefault="00D7139F" w:rsidP="00D7139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If the cost of solving the sub-problems at each level increases by a certain factor, the value of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 will become </w:t>
      </w:r>
      <w:proofErr w:type="spellStart"/>
      <w:r w:rsidRPr="00D7139F">
        <w:rPr>
          <w:rFonts w:ascii="Arial" w:eastAsia="Times New Roman" w:hAnsi="Arial" w:cs="Arial"/>
          <w:color w:val="25265E"/>
          <w:sz w:val="27"/>
          <w:szCs w:val="27"/>
        </w:rPr>
        <w:t>polynomially</w:t>
      </w:r>
      <w:proofErr w:type="spellEnd"/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 smaller than </w:t>
      </w:r>
      <w:proofErr w:type="spellStart"/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n</w:t>
      </w:r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25265E"/>
          <w:sz w:val="12"/>
          <w:szCs w:val="12"/>
          <w:bdr w:val="single" w:sz="6" w:space="0" w:color="D3DCE6" w:frame="1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</w:rPr>
        <w:t> a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. Thus, the time complexity is oppressed by the cost of the last level </w:t>
      </w:r>
      <w:proofErr w:type="spellStart"/>
      <w:r w:rsidRPr="00D7139F">
        <w:rPr>
          <w:rFonts w:ascii="Arial" w:eastAsia="Times New Roman" w:hAnsi="Arial" w:cs="Arial"/>
          <w:color w:val="25265E"/>
          <w:sz w:val="27"/>
          <w:szCs w:val="27"/>
        </w:rPr>
        <w:t>ie</w:t>
      </w:r>
      <w:proofErr w:type="spellEnd"/>
      <w:r w:rsidRPr="00D7139F">
        <w:rPr>
          <w:rFonts w:ascii="Arial" w:eastAsia="Times New Roman" w:hAnsi="Arial" w:cs="Arial"/>
          <w:color w:val="25265E"/>
          <w:sz w:val="27"/>
          <w:szCs w:val="27"/>
        </w:rPr>
        <w:t>. </w:t>
      </w:r>
      <w:proofErr w:type="spellStart"/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n</w:t>
      </w:r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25265E"/>
          <w:sz w:val="12"/>
          <w:szCs w:val="12"/>
          <w:bdr w:val="single" w:sz="6" w:space="0" w:color="D3DCE6" w:frame="1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</w:rPr>
        <w:t> a</w:t>
      </w:r>
    </w:p>
    <w:p w14:paraId="4C4FE54C" w14:textId="77777777" w:rsidR="00D7139F" w:rsidRPr="00D7139F" w:rsidRDefault="00D7139F" w:rsidP="00D7139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If the cost of solving the sub-problem at each level is nearly equal, then the value of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 will be </w:t>
      </w:r>
      <w:proofErr w:type="spellStart"/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n</w:t>
      </w:r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25265E"/>
          <w:sz w:val="12"/>
          <w:szCs w:val="12"/>
          <w:bdr w:val="single" w:sz="6" w:space="0" w:color="D3DCE6" w:frame="1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</w:rPr>
        <w:t> a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. Thus, the time complexity will be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 times the total number of levels </w:t>
      </w:r>
      <w:proofErr w:type="spellStart"/>
      <w:r w:rsidRPr="00D7139F">
        <w:rPr>
          <w:rFonts w:ascii="Arial" w:eastAsia="Times New Roman" w:hAnsi="Arial" w:cs="Arial"/>
          <w:color w:val="25265E"/>
          <w:sz w:val="27"/>
          <w:szCs w:val="27"/>
        </w:rPr>
        <w:t>ie</w:t>
      </w:r>
      <w:proofErr w:type="spellEnd"/>
      <w:r w:rsidRPr="00D7139F">
        <w:rPr>
          <w:rFonts w:ascii="Arial" w:eastAsia="Times New Roman" w:hAnsi="Arial" w:cs="Arial"/>
          <w:color w:val="25265E"/>
          <w:sz w:val="27"/>
          <w:szCs w:val="27"/>
        </w:rPr>
        <w:t>. </w:t>
      </w:r>
      <w:proofErr w:type="spellStart"/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n</w:t>
      </w:r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25265E"/>
          <w:sz w:val="12"/>
          <w:szCs w:val="12"/>
          <w:bdr w:val="single" w:sz="6" w:space="0" w:color="D3DCE6" w:frame="1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</w:rPr>
        <w:t> a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 * log n</w:t>
      </w:r>
    </w:p>
    <w:p w14:paraId="301C610A" w14:textId="77777777" w:rsidR="00D7139F" w:rsidRPr="00D7139F" w:rsidRDefault="00D7139F" w:rsidP="00D7139F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If the cost of solving the subproblems at each level decreases by a certain factor, the value of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 will become </w:t>
      </w:r>
      <w:proofErr w:type="spellStart"/>
      <w:r w:rsidRPr="00D7139F">
        <w:rPr>
          <w:rFonts w:ascii="Arial" w:eastAsia="Times New Roman" w:hAnsi="Arial" w:cs="Arial"/>
          <w:color w:val="25265E"/>
          <w:sz w:val="27"/>
          <w:szCs w:val="27"/>
        </w:rPr>
        <w:t>polynomially</w:t>
      </w:r>
      <w:proofErr w:type="spellEnd"/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 larger than </w:t>
      </w:r>
      <w:proofErr w:type="spellStart"/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n</w:t>
      </w:r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25265E"/>
          <w:sz w:val="12"/>
          <w:szCs w:val="12"/>
          <w:bdr w:val="single" w:sz="6" w:space="0" w:color="D3DCE6" w:frame="1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</w:rPr>
        <w:t> a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. Thus, the time complexity is oppressed by the cost of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14:paraId="4BC37A99" w14:textId="77777777" w:rsidR="00D7139F" w:rsidRPr="00D7139F" w:rsidRDefault="008E30C9" w:rsidP="00D713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lastRenderedPageBreak/>
        <w:pict w14:anchorId="1AFD561F">
          <v:rect id="_x0000_i1026" style="width:0;height:0" o:hralign="center" o:hrstd="t" o:hr="t" fillcolor="#a0a0a0" stroked="f"/>
        </w:pict>
      </w:r>
    </w:p>
    <w:p w14:paraId="254321BD" w14:textId="77777777" w:rsidR="00D7139F" w:rsidRPr="00D7139F" w:rsidRDefault="00D7139F" w:rsidP="00D713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D7139F">
        <w:rPr>
          <w:rFonts w:ascii="Arial" w:eastAsia="Times New Roman" w:hAnsi="Arial" w:cs="Arial"/>
          <w:b/>
          <w:bCs/>
          <w:color w:val="25265E"/>
          <w:sz w:val="36"/>
          <w:szCs w:val="36"/>
        </w:rPr>
        <w:t>Solved Example of Master Theorem</w:t>
      </w:r>
    </w:p>
    <w:p w14:paraId="1B72278E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T(n) = 3T(n/2) + n2</w:t>
      </w:r>
    </w:p>
    <w:p w14:paraId="0564288A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Here,</w:t>
      </w:r>
    </w:p>
    <w:p w14:paraId="6E73E137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a = 3</w:t>
      </w:r>
    </w:p>
    <w:p w14:paraId="6E93E5D3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n/b = n/2</w:t>
      </w:r>
    </w:p>
    <w:p w14:paraId="3AE4D0C1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f(n) = n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perscript"/>
        </w:rPr>
        <w:t>2</w:t>
      </w:r>
    </w:p>
    <w:p w14:paraId="772954C0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07A54563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proofErr w:type="spell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log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a = log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bscript"/>
        </w:rPr>
        <w:t>2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3 ≈ 1.58 &lt; 2</w:t>
      </w:r>
    </w:p>
    <w:p w14:paraId="6A638F59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087F45DE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proofErr w:type="spell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ie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. f(n) &lt; </w:t>
      </w:r>
      <w:proofErr w:type="spellStart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n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perscript"/>
        </w:rPr>
        <w:t>log</w:t>
      </w:r>
      <w:r w:rsidRPr="00D7139F">
        <w:rPr>
          <w:rFonts w:ascii="Inconsolata" w:eastAsia="Times New Roman" w:hAnsi="Inconsolata" w:cs="Courier New"/>
          <w:color w:val="D5D5D5"/>
          <w:sz w:val="12"/>
          <w:szCs w:val="12"/>
          <w:vertAlign w:val="subscript"/>
        </w:rPr>
        <w:t>b</w:t>
      </w:r>
      <w:proofErr w:type="spellEnd"/>
      <w:r w:rsidRPr="00D7139F">
        <w:rPr>
          <w:rFonts w:ascii="Inconsolata" w:eastAsia="Times New Roman" w:hAnsi="Inconsolata" w:cs="Courier New"/>
          <w:color w:val="D5D5D5"/>
          <w:sz w:val="16"/>
          <w:szCs w:val="16"/>
        </w:rPr>
        <w:t xml:space="preserve"> a+</w:t>
      </w:r>
      <w:proofErr w:type="gramStart"/>
      <w:r w:rsidRPr="00D7139F">
        <w:rPr>
          <w:rFonts w:ascii="Cambria" w:eastAsia="Times New Roman" w:hAnsi="Cambria" w:cs="Cambria"/>
          <w:color w:val="D5D5D5"/>
          <w:sz w:val="16"/>
          <w:szCs w:val="16"/>
        </w:rPr>
        <w:t>ϵ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,</w:t>
      </w:r>
      <w:proofErr w:type="gramEnd"/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where, </w:t>
      </w:r>
      <w:r w:rsidRPr="00D7139F">
        <w:rPr>
          <w:rFonts w:ascii="Cambria" w:eastAsia="Times New Roman" w:hAnsi="Cambria" w:cs="Cambria"/>
          <w:color w:val="D5D5D5"/>
          <w:sz w:val="21"/>
          <w:szCs w:val="21"/>
        </w:rPr>
        <w:t>ϵ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 is a constant.</w:t>
      </w:r>
    </w:p>
    <w:p w14:paraId="15A804C8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69CC29CC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Case 3 implies here.</w:t>
      </w:r>
    </w:p>
    <w:p w14:paraId="586C5957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</w:p>
    <w:p w14:paraId="4FAC3D77" w14:textId="77777777" w:rsidR="00D7139F" w:rsidRPr="00D7139F" w:rsidRDefault="00D7139F" w:rsidP="00D713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Thus, T(n) = f(n) = </w:t>
      </w:r>
      <w:r w:rsidRPr="00D7139F">
        <w:rPr>
          <w:rFonts w:ascii="Cambria" w:eastAsia="Times New Roman" w:hAnsi="Cambria" w:cs="Cambria"/>
          <w:color w:val="D5D5D5"/>
          <w:sz w:val="21"/>
          <w:szCs w:val="21"/>
        </w:rPr>
        <w:t>Θ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>(n</w:t>
      </w:r>
      <w:r w:rsidRPr="00D7139F">
        <w:rPr>
          <w:rFonts w:ascii="Inconsolata" w:eastAsia="Times New Roman" w:hAnsi="Inconsolata" w:cs="Courier New"/>
          <w:color w:val="D5D5D5"/>
          <w:sz w:val="16"/>
          <w:szCs w:val="16"/>
          <w:vertAlign w:val="superscript"/>
        </w:rPr>
        <w:t>2</w:t>
      </w:r>
      <w:r w:rsidRPr="00D7139F">
        <w:rPr>
          <w:rFonts w:ascii="Inconsolata" w:eastAsia="Times New Roman" w:hAnsi="Inconsolata" w:cs="Courier New"/>
          <w:color w:val="D5D5D5"/>
          <w:sz w:val="21"/>
          <w:szCs w:val="21"/>
        </w:rPr>
        <w:t xml:space="preserve">) </w:t>
      </w:r>
    </w:p>
    <w:p w14:paraId="1DBED66C" w14:textId="77777777" w:rsidR="00D7139F" w:rsidRPr="00D7139F" w:rsidRDefault="008E30C9" w:rsidP="00D7139F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 w14:anchorId="03DD97DE">
          <v:rect id="_x0000_i1027" style="width:0;height:0" o:hralign="center" o:hrstd="t" o:hr="t" fillcolor="#a0a0a0" stroked="f"/>
        </w:pict>
      </w:r>
    </w:p>
    <w:p w14:paraId="3D34BF0E" w14:textId="77777777" w:rsidR="00D7139F" w:rsidRPr="00D7139F" w:rsidRDefault="00D7139F" w:rsidP="00D7139F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D7139F">
        <w:rPr>
          <w:rFonts w:ascii="Arial" w:eastAsia="Times New Roman" w:hAnsi="Arial" w:cs="Arial"/>
          <w:b/>
          <w:bCs/>
          <w:color w:val="25265E"/>
          <w:sz w:val="36"/>
          <w:szCs w:val="36"/>
        </w:rPr>
        <w:t>Master Theorem Limitations</w:t>
      </w:r>
    </w:p>
    <w:p w14:paraId="2B92636A" w14:textId="77777777" w:rsidR="00D7139F" w:rsidRPr="00D7139F" w:rsidRDefault="00D7139F" w:rsidP="00D7139F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Arial" w:eastAsia="Times New Roman" w:hAnsi="Arial" w:cs="Arial"/>
          <w:color w:val="25265E"/>
          <w:sz w:val="27"/>
          <w:szCs w:val="27"/>
        </w:rPr>
        <w:t>The master theorem cannot be used if:</w:t>
      </w:r>
    </w:p>
    <w:p w14:paraId="29FC9F7E" w14:textId="77777777" w:rsidR="00D7139F" w:rsidRPr="00D7139F" w:rsidRDefault="00D7139F" w:rsidP="00D7139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</w:rPr>
        <w:t>T(n)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 is not monotone. </w:t>
      </w:r>
      <w:proofErr w:type="spellStart"/>
      <w:r w:rsidRPr="00D7139F">
        <w:rPr>
          <w:rFonts w:ascii="Arial" w:eastAsia="Times New Roman" w:hAnsi="Arial" w:cs="Arial"/>
          <w:color w:val="25265E"/>
          <w:sz w:val="27"/>
          <w:szCs w:val="27"/>
        </w:rPr>
        <w:t>eg.</w:t>
      </w:r>
      <w:proofErr w:type="spellEnd"/>
      <w:r w:rsidRPr="00D7139F">
        <w:rPr>
          <w:rFonts w:ascii="Arial" w:eastAsia="Times New Roman" w:hAnsi="Arial" w:cs="Arial"/>
          <w:color w:val="25265E"/>
          <w:sz w:val="27"/>
          <w:szCs w:val="27"/>
        </w:rPr>
        <w:t>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T(n) = sin n</w:t>
      </w:r>
    </w:p>
    <w:p w14:paraId="5B7F7146" w14:textId="77777777" w:rsidR="00D7139F" w:rsidRPr="00D7139F" w:rsidRDefault="00D7139F" w:rsidP="00D7139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 is not a polynomial. </w:t>
      </w:r>
      <w:proofErr w:type="spellStart"/>
      <w:r w:rsidRPr="00D7139F">
        <w:rPr>
          <w:rFonts w:ascii="Arial" w:eastAsia="Times New Roman" w:hAnsi="Arial" w:cs="Arial"/>
          <w:color w:val="25265E"/>
          <w:sz w:val="27"/>
          <w:szCs w:val="27"/>
        </w:rPr>
        <w:t>eg.</w:t>
      </w:r>
      <w:proofErr w:type="spellEnd"/>
      <w:r w:rsidRPr="00D7139F">
        <w:rPr>
          <w:rFonts w:ascii="Arial" w:eastAsia="Times New Roman" w:hAnsi="Arial" w:cs="Arial"/>
          <w:color w:val="25265E"/>
          <w:sz w:val="27"/>
          <w:szCs w:val="27"/>
        </w:rPr>
        <w:t>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f(n) = 2</w:t>
      </w:r>
      <w:r w:rsidRPr="00D7139F">
        <w:rPr>
          <w:rFonts w:ascii="Inconsolata" w:eastAsia="Times New Roman" w:hAnsi="Inconsolata" w:cs="Courier New"/>
          <w:color w:val="25265E"/>
          <w:sz w:val="16"/>
          <w:szCs w:val="16"/>
          <w:bdr w:val="single" w:sz="6" w:space="0" w:color="D3DCE6" w:frame="1"/>
          <w:vertAlign w:val="superscript"/>
        </w:rPr>
        <w:t>n</w:t>
      </w:r>
    </w:p>
    <w:p w14:paraId="432975BA" w14:textId="77777777" w:rsidR="00D7139F" w:rsidRPr="00D7139F" w:rsidRDefault="00D7139F" w:rsidP="00D7139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</w:rPr>
        <w:t>a</w:t>
      </w:r>
      <w:r w:rsidRPr="00D7139F">
        <w:rPr>
          <w:rFonts w:ascii="Arial" w:eastAsia="Times New Roman" w:hAnsi="Arial" w:cs="Arial"/>
          <w:color w:val="25265E"/>
          <w:sz w:val="27"/>
          <w:szCs w:val="27"/>
        </w:rPr>
        <w:t xml:space="preserve"> is not a constant. </w:t>
      </w:r>
      <w:proofErr w:type="spellStart"/>
      <w:r w:rsidRPr="00D7139F">
        <w:rPr>
          <w:rFonts w:ascii="Arial" w:eastAsia="Times New Roman" w:hAnsi="Arial" w:cs="Arial"/>
          <w:color w:val="25265E"/>
          <w:sz w:val="27"/>
          <w:szCs w:val="27"/>
        </w:rPr>
        <w:t>eg.</w:t>
      </w:r>
      <w:proofErr w:type="spellEnd"/>
      <w:r w:rsidRPr="00D7139F">
        <w:rPr>
          <w:rFonts w:ascii="Arial" w:eastAsia="Times New Roman" w:hAnsi="Arial" w:cs="Arial"/>
          <w:color w:val="25265E"/>
          <w:sz w:val="27"/>
          <w:szCs w:val="27"/>
        </w:rPr>
        <w:t> </w:t>
      </w: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a = 2n</w:t>
      </w:r>
    </w:p>
    <w:p w14:paraId="28963E9B" w14:textId="77777777" w:rsidR="00D7139F" w:rsidRPr="00D7139F" w:rsidRDefault="00D7139F" w:rsidP="00D7139F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D7139F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</w:rPr>
        <w:t>a &lt; 1</w:t>
      </w:r>
    </w:p>
    <w:p w14:paraId="565864E1" w14:textId="77777777" w:rsidR="008A35FA" w:rsidRDefault="008A35FA"/>
    <w:sectPr w:rsidR="008A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C526AA"/>
    <w:multiLevelType w:val="multilevel"/>
    <w:tmpl w:val="1A52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C66C39"/>
    <w:multiLevelType w:val="multilevel"/>
    <w:tmpl w:val="1BC8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B"/>
    <w:rsid w:val="00220DAB"/>
    <w:rsid w:val="008A35FA"/>
    <w:rsid w:val="008E30C9"/>
    <w:rsid w:val="00D7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5:chartTrackingRefBased/>
  <w15:docId w15:val="{9B1772C0-568F-4C87-A7A5-4955DD98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13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139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ditor-contentsshort-description">
    <w:name w:val="editor-contents__short-description"/>
    <w:basedOn w:val="Normal"/>
    <w:rsid w:val="00D7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39F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7139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7139F"/>
    <w:rPr>
      <w:rFonts w:ascii="Courier New" w:eastAsia="Times New Roman" w:hAnsi="Courier New" w:cs="Courier New"/>
      <w:sz w:val="20"/>
      <w:szCs w:val="20"/>
    </w:rPr>
  </w:style>
  <w:style w:type="paragraph" w:customStyle="1" w:styleId="note-tip">
    <w:name w:val="note-tip"/>
    <w:basedOn w:val="Normal"/>
    <w:rsid w:val="00D71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139F"/>
    <w:rPr>
      <w:color w:val="0000FF"/>
      <w:u w:val="single"/>
    </w:rPr>
  </w:style>
  <w:style w:type="character" w:customStyle="1" w:styleId="e24kjd">
    <w:name w:val="e24kjd"/>
    <w:basedOn w:val="DefaultParagraphFont"/>
    <w:rsid w:val="00D71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704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dsa/divide-and-conqu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Netparam</dc:creator>
  <cp:keywords/>
  <dc:description/>
  <cp:lastModifiedBy>PGDAC</cp:lastModifiedBy>
  <cp:revision>3</cp:revision>
  <dcterms:created xsi:type="dcterms:W3CDTF">2021-12-23T05:34:00Z</dcterms:created>
  <dcterms:modified xsi:type="dcterms:W3CDTF">2022-02-15T14:32:00Z</dcterms:modified>
</cp:coreProperties>
</file>