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73C" w:rsidRPr="00E54A1C" w:rsidRDefault="00E6473C" w:rsidP="00E6473C">
      <w:pPr>
        <w:rPr>
          <w:rFonts w:ascii="Cambria" w:hAnsi="Cambria"/>
          <w:b/>
        </w:rPr>
      </w:pPr>
      <w:r w:rsidRPr="00E54A1C">
        <w:rPr>
          <w:rFonts w:ascii="Cambria" w:hAnsi="Cambria"/>
          <w:b/>
        </w:rPr>
        <w:t>Why is it justified to use the LU or QR-factorizations as opposed of calculating</w:t>
      </w:r>
      <w:r w:rsidR="00E72456" w:rsidRPr="00E54A1C">
        <w:rPr>
          <w:rFonts w:ascii="Cambria" w:hAnsi="Cambria"/>
          <w:b/>
        </w:rPr>
        <w:t xml:space="preserve"> </w:t>
      </w:r>
      <w:r w:rsidRPr="00E54A1C">
        <w:rPr>
          <w:rFonts w:ascii="Cambria" w:hAnsi="Cambria"/>
          <w:b/>
        </w:rPr>
        <w:t>an inverse matrix?</w:t>
      </w:r>
    </w:p>
    <w:p w:rsidR="00A221D4" w:rsidRPr="00E54A1C" w:rsidRDefault="00B627D0" w:rsidP="00E973A2">
      <w:pPr>
        <w:ind w:firstLine="720"/>
        <w:rPr>
          <w:rFonts w:ascii="Cambria" w:hAnsi="Cambria"/>
        </w:rPr>
      </w:pPr>
      <w:r w:rsidRPr="00E54A1C">
        <w:rPr>
          <w:rFonts w:ascii="Cambria" w:hAnsi="Cambria"/>
        </w:rPr>
        <w:t>Calculating the inverse of a matrix without either of these methods is a tedious task which</w:t>
      </w:r>
      <w:r w:rsidR="00C351CE" w:rsidRPr="00E54A1C">
        <w:rPr>
          <w:rFonts w:ascii="Cambria" w:hAnsi="Cambria"/>
        </w:rPr>
        <w:t xml:space="preserve">, when using </w:t>
      </w:r>
      <w:r w:rsidR="00E973A2" w:rsidRPr="00E54A1C">
        <w:rPr>
          <w:rFonts w:ascii="Cambria" w:hAnsi="Cambria"/>
        </w:rPr>
        <w:t>Gauss – Jordan</w:t>
      </w:r>
      <w:r w:rsidR="00C351CE" w:rsidRPr="00E54A1C">
        <w:rPr>
          <w:rFonts w:ascii="Cambria" w:hAnsi="Cambria"/>
        </w:rPr>
        <w:t xml:space="preserve"> elimination</w:t>
      </w:r>
      <w:r w:rsidR="00B622E6">
        <w:rPr>
          <w:rFonts w:ascii="Cambria" w:hAnsi="Cambria"/>
        </w:rPr>
        <w:t>/row reduction</w:t>
      </w:r>
      <w:r w:rsidR="00C351CE" w:rsidRPr="00E54A1C">
        <w:rPr>
          <w:rFonts w:ascii="Cambria" w:hAnsi="Cambria"/>
        </w:rPr>
        <w:t>,</w:t>
      </w:r>
      <w:r w:rsidRPr="00E54A1C">
        <w:rPr>
          <w:rFonts w:ascii="Cambria" w:hAnsi="Cambria"/>
        </w:rPr>
        <w:t xml:space="preserve"> </w:t>
      </w:r>
      <w:r w:rsidR="00C351CE" w:rsidRPr="00E54A1C">
        <w:rPr>
          <w:rFonts w:ascii="Cambria" w:hAnsi="Cambria"/>
        </w:rPr>
        <w:t xml:space="preserve">requires </w:t>
      </w:r>
      <w:proofErr w:type="gramStart"/>
      <w:r w:rsidRPr="00E54A1C">
        <w:rPr>
          <w:rFonts w:ascii="Cambria" w:hAnsi="Cambria"/>
        </w:rPr>
        <w:t>O(</w:t>
      </w:r>
      <w:proofErr w:type="gramEnd"/>
      <w:r w:rsidRPr="00E54A1C">
        <w:rPr>
          <w:rFonts w:ascii="Cambria" w:hAnsi="Cambria"/>
        </w:rPr>
        <w:t>n</w:t>
      </w:r>
      <w:r w:rsidRPr="00E54A1C">
        <w:rPr>
          <w:rFonts w:ascii="Cambria" w:hAnsi="Cambria"/>
          <w:vertAlign w:val="superscript"/>
        </w:rPr>
        <w:t>4</w:t>
      </w:r>
      <w:r w:rsidRPr="00E54A1C">
        <w:rPr>
          <w:rFonts w:ascii="Cambria" w:hAnsi="Cambria"/>
        </w:rPr>
        <w:t xml:space="preserve">) calculations (since each forward elimination and backward substitution must be done for each </w:t>
      </w:r>
      <w:r w:rsidR="00C351CE" w:rsidRPr="00E54A1C">
        <w:rPr>
          <w:rFonts w:ascii="Cambria" w:hAnsi="Cambria"/>
        </w:rPr>
        <w:t>system of equations</w:t>
      </w:r>
      <w:r w:rsidRPr="00E54A1C">
        <w:rPr>
          <w:rFonts w:ascii="Cambria" w:hAnsi="Cambria"/>
        </w:rPr>
        <w:t xml:space="preserve">), so using either </w:t>
      </w:r>
      <w:r w:rsidR="00C351CE" w:rsidRPr="00E54A1C">
        <w:rPr>
          <w:rFonts w:ascii="Cambria" w:hAnsi="Cambria"/>
        </w:rPr>
        <w:t>LU or QR decomposition</w:t>
      </w:r>
      <w:r w:rsidRPr="00E54A1C">
        <w:rPr>
          <w:rFonts w:ascii="Cambria" w:hAnsi="Cambria"/>
        </w:rPr>
        <w:t xml:space="preserve"> greatly speeds up calculation time by requiri</w:t>
      </w:r>
      <w:r w:rsidR="00C351CE" w:rsidRPr="00E54A1C">
        <w:rPr>
          <w:rFonts w:ascii="Cambria" w:hAnsi="Cambria"/>
        </w:rPr>
        <w:t xml:space="preserve">ng fewer operations to be done.  </w:t>
      </w:r>
      <w:r w:rsidR="00217D2C" w:rsidRPr="00E54A1C">
        <w:rPr>
          <w:rFonts w:ascii="Cambria" w:hAnsi="Cambria"/>
        </w:rPr>
        <w:t>For LU decomposition, once L and U have been calculated</w:t>
      </w:r>
      <w:r w:rsidRPr="00E54A1C">
        <w:rPr>
          <w:rFonts w:ascii="Cambria" w:hAnsi="Cambria"/>
        </w:rPr>
        <w:t xml:space="preserve"> (</w:t>
      </w:r>
      <w:r w:rsidR="00C351CE" w:rsidRPr="00E54A1C">
        <w:rPr>
          <w:rFonts w:ascii="Cambria" w:hAnsi="Cambria"/>
        </w:rPr>
        <w:t xml:space="preserve">requires </w:t>
      </w:r>
      <w:proofErr w:type="gramStart"/>
      <w:r w:rsidRPr="00E54A1C">
        <w:rPr>
          <w:rFonts w:ascii="Cambria" w:hAnsi="Cambria"/>
        </w:rPr>
        <w:t>O(</w:t>
      </w:r>
      <w:proofErr w:type="gramEnd"/>
      <w:r w:rsidRPr="00E54A1C">
        <w:rPr>
          <w:rFonts w:ascii="Cambria" w:hAnsi="Cambria"/>
        </w:rPr>
        <w:t>n</w:t>
      </w:r>
      <w:r w:rsidRPr="00E54A1C">
        <w:rPr>
          <w:rFonts w:ascii="Cambria" w:hAnsi="Cambria"/>
          <w:vertAlign w:val="superscript"/>
        </w:rPr>
        <w:t>3</w:t>
      </w:r>
      <w:r w:rsidRPr="00E54A1C">
        <w:rPr>
          <w:rFonts w:ascii="Cambria" w:hAnsi="Cambria"/>
        </w:rPr>
        <w:t>) calculations)</w:t>
      </w:r>
      <w:r w:rsidR="00217D2C" w:rsidRPr="00E54A1C">
        <w:rPr>
          <w:rFonts w:ascii="Cambria" w:hAnsi="Cambria"/>
        </w:rPr>
        <w:t>, finding the inverse is a simple matter of forward and backward substitution “n” times</w:t>
      </w:r>
      <w:r w:rsidR="001349F4" w:rsidRPr="00E54A1C">
        <w:rPr>
          <w:rFonts w:ascii="Cambria" w:hAnsi="Cambria"/>
        </w:rPr>
        <w:t xml:space="preserve"> with the identity matrix</w:t>
      </w:r>
      <w:r w:rsidRPr="00E54A1C">
        <w:rPr>
          <w:rFonts w:ascii="Cambria" w:hAnsi="Cambria"/>
        </w:rPr>
        <w:t xml:space="preserve"> (</w:t>
      </w:r>
      <w:r w:rsidR="00C351CE" w:rsidRPr="00E54A1C">
        <w:rPr>
          <w:rFonts w:ascii="Cambria" w:hAnsi="Cambria"/>
        </w:rPr>
        <w:t xml:space="preserve">requires </w:t>
      </w:r>
      <w:r w:rsidRPr="00E54A1C">
        <w:rPr>
          <w:rFonts w:ascii="Cambria" w:hAnsi="Cambria"/>
        </w:rPr>
        <w:t>O(n</w:t>
      </w:r>
      <w:r w:rsidRPr="00E54A1C">
        <w:rPr>
          <w:rFonts w:ascii="Cambria" w:hAnsi="Cambria"/>
          <w:vertAlign w:val="superscript"/>
        </w:rPr>
        <w:t>2</w:t>
      </w:r>
      <w:r w:rsidRPr="00E54A1C">
        <w:rPr>
          <w:rFonts w:ascii="Cambria" w:hAnsi="Cambria"/>
        </w:rPr>
        <w:t>) calculations)</w:t>
      </w:r>
      <w:r w:rsidR="00C351CE" w:rsidRPr="00E54A1C">
        <w:rPr>
          <w:rFonts w:ascii="Cambria" w:hAnsi="Cambria"/>
        </w:rPr>
        <w:t>.  T</w:t>
      </w:r>
      <w:r w:rsidR="00217D2C" w:rsidRPr="00E54A1C">
        <w:rPr>
          <w:rFonts w:ascii="Cambria" w:hAnsi="Cambria"/>
        </w:rPr>
        <w:t>he e</w:t>
      </w:r>
      <w:r w:rsidR="001349F4" w:rsidRPr="00E54A1C">
        <w:rPr>
          <w:rFonts w:ascii="Cambria" w:hAnsi="Cambria"/>
        </w:rPr>
        <w:t xml:space="preserve">ntire process </w:t>
      </w:r>
      <w:r w:rsidR="00C351CE" w:rsidRPr="00E54A1C">
        <w:rPr>
          <w:rFonts w:ascii="Cambria" w:hAnsi="Cambria"/>
        </w:rPr>
        <w:t xml:space="preserve">of finding the inverse of a matrix using LU decomposition is then </w:t>
      </w:r>
      <w:r w:rsidR="001349F4" w:rsidRPr="00E54A1C">
        <w:rPr>
          <w:rFonts w:ascii="Cambria" w:hAnsi="Cambria"/>
        </w:rPr>
        <w:t xml:space="preserve">done in </w:t>
      </w:r>
      <w:proofErr w:type="gramStart"/>
      <w:r w:rsidR="001349F4" w:rsidRPr="00E54A1C">
        <w:rPr>
          <w:rFonts w:ascii="Cambria" w:hAnsi="Cambria"/>
        </w:rPr>
        <w:t>O(</w:t>
      </w:r>
      <w:proofErr w:type="gramEnd"/>
      <w:r w:rsidR="001349F4" w:rsidRPr="00E54A1C">
        <w:rPr>
          <w:rFonts w:ascii="Cambria" w:hAnsi="Cambria"/>
        </w:rPr>
        <w:t>n</w:t>
      </w:r>
      <w:r w:rsidR="001349F4" w:rsidRPr="00E54A1C">
        <w:rPr>
          <w:rFonts w:ascii="Cambria" w:hAnsi="Cambria"/>
          <w:vertAlign w:val="superscript"/>
        </w:rPr>
        <w:t>3</w:t>
      </w:r>
      <w:r w:rsidR="00217D2C" w:rsidRPr="00E54A1C">
        <w:rPr>
          <w:rFonts w:ascii="Cambria" w:hAnsi="Cambria"/>
        </w:rPr>
        <w:t>) calculations.</w:t>
      </w:r>
      <w:r w:rsidR="00C351CE" w:rsidRPr="00E54A1C">
        <w:rPr>
          <w:rFonts w:ascii="Cambria" w:hAnsi="Cambria"/>
        </w:rPr>
        <w:t xml:space="preserve">  For QR decomposition, once Q and R have been calculated </w:t>
      </w:r>
      <w:r w:rsidRPr="00E54A1C">
        <w:rPr>
          <w:rFonts w:ascii="Cambria" w:hAnsi="Cambria"/>
        </w:rPr>
        <w:t>(</w:t>
      </w:r>
      <w:r w:rsidR="00C351CE" w:rsidRPr="00E54A1C">
        <w:rPr>
          <w:rFonts w:ascii="Cambria" w:hAnsi="Cambria"/>
        </w:rPr>
        <w:t xml:space="preserve">requires </w:t>
      </w:r>
      <w:proofErr w:type="gramStart"/>
      <w:r w:rsidRPr="00E54A1C">
        <w:rPr>
          <w:rFonts w:ascii="Cambria" w:hAnsi="Cambria"/>
        </w:rPr>
        <w:t>O(</w:t>
      </w:r>
      <w:proofErr w:type="gramEnd"/>
      <w:r w:rsidRPr="00E54A1C">
        <w:rPr>
          <w:rFonts w:ascii="Cambria" w:hAnsi="Cambria"/>
        </w:rPr>
        <w:t>n</w:t>
      </w:r>
      <w:r w:rsidRPr="00E54A1C">
        <w:rPr>
          <w:rFonts w:ascii="Cambria" w:hAnsi="Cambria"/>
          <w:vertAlign w:val="superscript"/>
        </w:rPr>
        <w:t>3</w:t>
      </w:r>
      <w:r w:rsidRPr="00E54A1C">
        <w:rPr>
          <w:rFonts w:ascii="Cambria" w:hAnsi="Cambria"/>
        </w:rPr>
        <w:t>) calculations)</w:t>
      </w:r>
      <w:r w:rsidR="00C351CE" w:rsidRPr="00E54A1C">
        <w:rPr>
          <w:rFonts w:ascii="Cambria" w:hAnsi="Cambria"/>
        </w:rPr>
        <w:t xml:space="preserve">, </w:t>
      </w:r>
      <w:r w:rsidRPr="00E54A1C">
        <w:rPr>
          <w:rFonts w:ascii="Cambria" w:hAnsi="Cambria"/>
        </w:rPr>
        <w:t xml:space="preserve">the inverse </w:t>
      </w:r>
      <w:r w:rsidR="00C351CE" w:rsidRPr="00E54A1C">
        <w:rPr>
          <w:rFonts w:ascii="Cambria" w:hAnsi="Cambria"/>
        </w:rPr>
        <w:t xml:space="preserve">is calculated </w:t>
      </w:r>
      <w:r w:rsidRPr="00E54A1C">
        <w:rPr>
          <w:rFonts w:ascii="Cambria" w:hAnsi="Cambria"/>
        </w:rPr>
        <w:t xml:space="preserve">via </w:t>
      </w:r>
      <w:r w:rsidR="001349F4" w:rsidRPr="00E54A1C">
        <w:rPr>
          <w:rFonts w:ascii="Cambria" w:hAnsi="Cambria"/>
        </w:rPr>
        <w:t>R</w:t>
      </w:r>
      <w:r w:rsidR="001349F4" w:rsidRPr="00E54A1C">
        <w:rPr>
          <w:rFonts w:ascii="Cambria" w:hAnsi="Cambria"/>
          <w:vertAlign w:val="superscript"/>
        </w:rPr>
        <w:t>-1</w:t>
      </w:r>
      <w:r w:rsidR="001349F4" w:rsidRPr="00E54A1C">
        <w:rPr>
          <w:rFonts w:ascii="Cambria" w:hAnsi="Cambria"/>
        </w:rPr>
        <w:t xml:space="preserve"> * </w:t>
      </w:r>
      <w:proofErr w:type="spellStart"/>
      <w:r w:rsidR="001349F4" w:rsidRPr="00E54A1C">
        <w:rPr>
          <w:rFonts w:ascii="Cambria" w:hAnsi="Cambria"/>
        </w:rPr>
        <w:t>Q</w:t>
      </w:r>
      <w:r w:rsidR="001349F4" w:rsidRPr="00E54A1C">
        <w:rPr>
          <w:rFonts w:ascii="Cambria" w:hAnsi="Cambria"/>
          <w:vertAlign w:val="superscript"/>
        </w:rPr>
        <w:t>t</w:t>
      </w:r>
      <w:proofErr w:type="spellEnd"/>
      <w:r w:rsidR="001349F4" w:rsidRPr="00E54A1C">
        <w:rPr>
          <w:rFonts w:ascii="Cambria" w:hAnsi="Cambria"/>
        </w:rPr>
        <w:t xml:space="preserve">, which is a simple calculation since R </w:t>
      </w:r>
      <w:r w:rsidRPr="00E54A1C">
        <w:rPr>
          <w:rFonts w:ascii="Cambria" w:hAnsi="Cambria"/>
        </w:rPr>
        <w:t>is an upper triangular matrix (</w:t>
      </w:r>
      <w:r w:rsidR="00C351CE" w:rsidRPr="00E54A1C">
        <w:rPr>
          <w:rFonts w:ascii="Cambria" w:hAnsi="Cambria"/>
        </w:rPr>
        <w:t xml:space="preserve">requires </w:t>
      </w:r>
      <w:r w:rsidRPr="00E54A1C">
        <w:rPr>
          <w:rFonts w:ascii="Cambria" w:hAnsi="Cambria"/>
        </w:rPr>
        <w:t>O(n</w:t>
      </w:r>
      <w:r w:rsidRPr="00E54A1C">
        <w:rPr>
          <w:rFonts w:ascii="Cambria" w:hAnsi="Cambria"/>
          <w:vertAlign w:val="superscript"/>
        </w:rPr>
        <w:t>2</w:t>
      </w:r>
      <w:r w:rsidRPr="00E54A1C">
        <w:rPr>
          <w:rFonts w:ascii="Cambria" w:hAnsi="Cambria"/>
        </w:rPr>
        <w:t>) calculations).  So the entir</w:t>
      </w:r>
      <w:r w:rsidR="00C351CE" w:rsidRPr="00E54A1C">
        <w:rPr>
          <w:rFonts w:ascii="Cambria" w:hAnsi="Cambria"/>
        </w:rPr>
        <w:t xml:space="preserve">e process of finding the inverse of a matrix using QR decomposition is also done in </w:t>
      </w:r>
      <w:proofErr w:type="gramStart"/>
      <w:r w:rsidR="00C351CE" w:rsidRPr="00E54A1C">
        <w:rPr>
          <w:rFonts w:ascii="Cambria" w:hAnsi="Cambria"/>
        </w:rPr>
        <w:t>O(</w:t>
      </w:r>
      <w:proofErr w:type="gramEnd"/>
      <w:r w:rsidR="00C351CE" w:rsidRPr="00E54A1C">
        <w:rPr>
          <w:rFonts w:ascii="Cambria" w:hAnsi="Cambria"/>
        </w:rPr>
        <w:t>n</w:t>
      </w:r>
      <w:r w:rsidR="00C351CE" w:rsidRPr="00E54A1C">
        <w:rPr>
          <w:rFonts w:ascii="Cambria" w:hAnsi="Cambria"/>
          <w:vertAlign w:val="superscript"/>
        </w:rPr>
        <w:t>3</w:t>
      </w:r>
      <w:r w:rsidR="00C351CE" w:rsidRPr="00E54A1C">
        <w:rPr>
          <w:rFonts w:ascii="Cambria" w:hAnsi="Cambria"/>
        </w:rPr>
        <w:t>) calculations.</w:t>
      </w:r>
    </w:p>
    <w:p w:rsidR="00E6473C" w:rsidRPr="00E54A1C" w:rsidRDefault="00E6473C" w:rsidP="00E6473C">
      <w:pPr>
        <w:rPr>
          <w:rFonts w:ascii="Cambria" w:hAnsi="Cambria"/>
        </w:rPr>
      </w:pPr>
    </w:p>
    <w:p w:rsidR="00F01BFF" w:rsidRPr="00E54A1C" w:rsidRDefault="00E6473C" w:rsidP="00E6473C">
      <w:pPr>
        <w:rPr>
          <w:rFonts w:ascii="Cambria" w:hAnsi="Cambria"/>
          <w:b/>
        </w:rPr>
      </w:pPr>
      <w:r w:rsidRPr="00E54A1C">
        <w:rPr>
          <w:rFonts w:ascii="Cambria" w:hAnsi="Cambria"/>
          <w:b/>
        </w:rPr>
        <w:t>What is the benefit of using LU or</w:t>
      </w:r>
      <w:r w:rsidR="00E54A1C">
        <w:rPr>
          <w:rFonts w:ascii="Cambria" w:hAnsi="Cambria"/>
          <w:b/>
        </w:rPr>
        <w:t xml:space="preserve"> QR-factorizations in this way?</w:t>
      </w:r>
    </w:p>
    <w:p w:rsidR="00013B44" w:rsidRPr="00E54A1C" w:rsidRDefault="004334EB" w:rsidP="00E6473C">
      <w:pPr>
        <w:rPr>
          <w:rFonts w:ascii="Cambria" w:hAnsi="Cambria"/>
        </w:rPr>
      </w:pPr>
      <w:r>
        <w:rPr>
          <w:rFonts w:ascii="Cambria" w:hAnsi="Cambria"/>
        </w:rPr>
        <w:t xml:space="preserve">Error amplification </w:t>
      </w:r>
      <w:r w:rsidR="00B622E6">
        <w:rPr>
          <w:rFonts w:ascii="Cambria" w:hAnsi="Cambria"/>
        </w:rPr>
        <w:t xml:space="preserve">in finding the inverse of a matrix </w:t>
      </w:r>
      <w:r>
        <w:rPr>
          <w:rFonts w:ascii="Cambria" w:hAnsi="Cambria"/>
        </w:rPr>
        <w:t>using Gauss – Jordan elimination</w:t>
      </w:r>
      <w:r w:rsidR="00B622E6">
        <w:rPr>
          <w:rFonts w:ascii="Cambria" w:hAnsi="Cambria"/>
        </w:rPr>
        <w:t>/row reduction can be unstable because it can greatly amplify any error already present in the first step.  On</w:t>
      </w:r>
      <w:r w:rsidR="001B17EC">
        <w:rPr>
          <w:rFonts w:ascii="Cambria" w:hAnsi="Cambria"/>
        </w:rPr>
        <w:t xml:space="preserve">e can use attempt to reduce the </w:t>
      </w:r>
      <w:r w:rsidR="00B622E6">
        <w:rPr>
          <w:rFonts w:ascii="Cambria" w:hAnsi="Cambria"/>
        </w:rPr>
        <w:t xml:space="preserve">error </w:t>
      </w:r>
      <w:r w:rsidR="001B17EC">
        <w:rPr>
          <w:rFonts w:ascii="Cambria" w:hAnsi="Cambria"/>
        </w:rPr>
        <w:t xml:space="preserve">that results from this </w:t>
      </w:r>
      <w:r w:rsidR="00B622E6">
        <w:rPr>
          <w:rFonts w:ascii="Cambria" w:hAnsi="Cambria"/>
        </w:rPr>
        <w:t xml:space="preserve">method by having the largest </w:t>
      </w:r>
      <w:r w:rsidR="001B17EC">
        <w:rPr>
          <w:rFonts w:ascii="Cambria" w:hAnsi="Cambria"/>
        </w:rPr>
        <w:t>value of each column at or below the diagonal be a pivot in the matrix (since this way, the row o</w:t>
      </w:r>
      <w:bookmarkStart w:id="0" w:name="_GoBack"/>
      <w:bookmarkEnd w:id="0"/>
      <w:r w:rsidR="001B17EC">
        <w:rPr>
          <w:rFonts w:ascii="Cambria" w:hAnsi="Cambria"/>
        </w:rPr>
        <w:t xml:space="preserve">perations have to use some multiplier less than one when row reducing), </w:t>
      </w:r>
      <w:r w:rsidR="00EE2202">
        <w:rPr>
          <w:rFonts w:ascii="Cambria" w:hAnsi="Cambria"/>
        </w:rPr>
        <w:t xml:space="preserve">and this idea can also be applied to LU decomposition.  But, QR decomposition provides a much better alternative than either of these methods.  </w:t>
      </w:r>
      <w:r w:rsidR="009D7EC0" w:rsidRPr="00E54A1C">
        <w:rPr>
          <w:rFonts w:ascii="Cambria" w:hAnsi="Cambria"/>
        </w:rPr>
        <w:t xml:space="preserve">QR decomposition gives a huge benefit to calculating the inverse in terms error amplification.  </w:t>
      </w:r>
      <w:r w:rsidR="00013B44" w:rsidRPr="00E54A1C">
        <w:rPr>
          <w:rFonts w:ascii="Cambria" w:hAnsi="Cambria"/>
        </w:rPr>
        <w:t>Given a matrix A whose inverse is being calculated,</w:t>
      </w:r>
    </w:p>
    <w:p w:rsidR="00013B44" w:rsidRPr="00E54A1C" w:rsidRDefault="00BD78AE" w:rsidP="00E6473C">
      <w:pPr>
        <w:rPr>
          <w:rFonts w:ascii="Cambria" w:hAnsi="Cambria"/>
        </w:rPr>
      </w:pPr>
      <w:r w:rsidRPr="00E54A1C">
        <w:rPr>
          <w:rFonts w:ascii="Cambria" w:hAnsi="Cambria"/>
        </w:rPr>
        <w:t xml:space="preserve">A = </w:t>
      </w:r>
      <w:r w:rsidR="00093BBF" w:rsidRPr="00E54A1C">
        <w:rPr>
          <w:rFonts w:ascii="Cambria" w:hAnsi="Cambria"/>
        </w:rPr>
        <w:t>Q * R</w:t>
      </w:r>
    </w:p>
    <w:p w:rsidR="00013B44" w:rsidRPr="00E54A1C" w:rsidRDefault="00013B44" w:rsidP="00E6473C">
      <w:pPr>
        <w:rPr>
          <w:rFonts w:ascii="Cambria" w:hAnsi="Cambria"/>
        </w:rPr>
      </w:pPr>
      <w:r w:rsidRPr="00E54A1C">
        <w:rPr>
          <w:rFonts w:ascii="Cambria" w:hAnsi="Cambria"/>
        </w:rPr>
        <w:t>A</w:t>
      </w:r>
      <w:r w:rsidRPr="00E54A1C">
        <w:rPr>
          <w:rFonts w:ascii="Cambria" w:hAnsi="Cambria"/>
          <w:vertAlign w:val="superscript"/>
        </w:rPr>
        <w:t>-1</w:t>
      </w:r>
      <w:r w:rsidRPr="00E54A1C">
        <w:rPr>
          <w:rFonts w:ascii="Cambria" w:hAnsi="Cambria"/>
        </w:rPr>
        <w:t xml:space="preserve"> = R</w:t>
      </w:r>
      <w:r w:rsidRPr="00E54A1C">
        <w:rPr>
          <w:rFonts w:ascii="Cambria" w:hAnsi="Cambria"/>
          <w:vertAlign w:val="superscript"/>
        </w:rPr>
        <w:t>-1</w:t>
      </w:r>
      <w:r w:rsidRPr="00E54A1C">
        <w:rPr>
          <w:rFonts w:ascii="Cambria" w:hAnsi="Cambria"/>
        </w:rPr>
        <w:t xml:space="preserve"> * Q</w:t>
      </w:r>
      <w:r w:rsidRPr="00E54A1C">
        <w:rPr>
          <w:rFonts w:ascii="Cambria" w:hAnsi="Cambria"/>
          <w:vertAlign w:val="superscript"/>
        </w:rPr>
        <w:t>-1</w:t>
      </w:r>
    </w:p>
    <w:p w:rsidR="00013B44" w:rsidRPr="00E54A1C" w:rsidRDefault="00013B44" w:rsidP="00E6473C">
      <w:pPr>
        <w:rPr>
          <w:rFonts w:ascii="Cambria" w:hAnsi="Cambria"/>
        </w:rPr>
      </w:pPr>
      <w:r w:rsidRPr="00E54A1C">
        <w:rPr>
          <w:rFonts w:ascii="Cambria" w:hAnsi="Cambria"/>
        </w:rPr>
        <w:t>||A</w:t>
      </w:r>
      <w:r w:rsidR="00BD78AE" w:rsidRPr="00E54A1C">
        <w:rPr>
          <w:rFonts w:ascii="Cambria" w:hAnsi="Cambria"/>
          <w:vertAlign w:val="superscript"/>
        </w:rPr>
        <w:t>-1</w:t>
      </w:r>
      <w:r w:rsidRPr="00E54A1C">
        <w:rPr>
          <w:rFonts w:ascii="Cambria" w:hAnsi="Cambria"/>
        </w:rPr>
        <w:t>|| = ||R</w:t>
      </w:r>
      <w:r w:rsidRPr="00E54A1C">
        <w:rPr>
          <w:rFonts w:ascii="Cambria" w:hAnsi="Cambria"/>
          <w:vertAlign w:val="superscript"/>
        </w:rPr>
        <w:t>-1</w:t>
      </w:r>
      <w:r w:rsidRPr="00E54A1C">
        <w:rPr>
          <w:rFonts w:ascii="Cambria" w:hAnsi="Cambria"/>
        </w:rPr>
        <w:t>|| * ||Q</w:t>
      </w:r>
      <w:r w:rsidRPr="00E54A1C">
        <w:rPr>
          <w:rFonts w:ascii="Cambria" w:hAnsi="Cambria"/>
          <w:vertAlign w:val="superscript"/>
        </w:rPr>
        <w:t>-1</w:t>
      </w:r>
      <w:r w:rsidRPr="00E54A1C">
        <w:rPr>
          <w:rFonts w:ascii="Cambria" w:hAnsi="Cambria"/>
        </w:rPr>
        <w:t>||</w:t>
      </w:r>
    </w:p>
    <w:p w:rsidR="00E54A1C" w:rsidRPr="00E54A1C" w:rsidRDefault="009D7EC0" w:rsidP="00E6473C">
      <w:pPr>
        <w:rPr>
          <w:rFonts w:ascii="Cambria" w:hAnsi="Cambria"/>
        </w:rPr>
      </w:pPr>
      <w:r w:rsidRPr="00E54A1C">
        <w:rPr>
          <w:rFonts w:ascii="Cambria" w:hAnsi="Cambria"/>
        </w:rPr>
        <w:t xml:space="preserve">Because Q is an orthogonal matrix, </w:t>
      </w:r>
      <w:r w:rsidR="00013B44" w:rsidRPr="00E54A1C">
        <w:rPr>
          <w:rFonts w:ascii="Cambria" w:hAnsi="Cambria"/>
        </w:rPr>
        <w:t>its inverse is equal to Q</w:t>
      </w:r>
      <w:r w:rsidR="00013B44" w:rsidRPr="00E54A1C">
        <w:rPr>
          <w:rFonts w:ascii="Cambria" w:hAnsi="Cambria"/>
          <w:vertAlign w:val="superscript"/>
        </w:rPr>
        <w:t>t</w:t>
      </w:r>
      <w:r w:rsidR="00E54A1C" w:rsidRPr="00E54A1C">
        <w:rPr>
          <w:rFonts w:ascii="Cambria" w:hAnsi="Cambria"/>
        </w:rPr>
        <w:t>.  Therefore, the condition number is calculated by the following:</w:t>
      </w:r>
    </w:p>
    <w:p w:rsidR="00E54A1C" w:rsidRPr="00E54A1C" w:rsidRDefault="00E54A1C" w:rsidP="00E6473C">
      <w:pPr>
        <w:rPr>
          <w:rFonts w:ascii="Cambria" w:eastAsia="Times New Roman" w:hAnsi="Cambria" w:cs="Times New Roman"/>
        </w:rPr>
      </w:pPr>
      <w:proofErr w:type="spellStart"/>
      <w:proofErr w:type="gramStart"/>
      <w:r w:rsidRPr="00E54A1C">
        <w:rPr>
          <w:rFonts w:ascii="Cambria" w:hAnsi="Cambria"/>
        </w:rPr>
        <w:t>cond</w:t>
      </w:r>
      <w:proofErr w:type="spellEnd"/>
      <w:proofErr w:type="gramEnd"/>
      <w:r w:rsidRPr="00E54A1C">
        <w:rPr>
          <w:rFonts w:ascii="Cambria" w:hAnsi="Cambria"/>
        </w:rPr>
        <w:t xml:space="preserve">(Q) = </w:t>
      </w:r>
      <w:proofErr w:type="spellStart"/>
      <w:r w:rsidRPr="00E54A1C">
        <w:rPr>
          <w:rFonts w:ascii="Cambria" w:hAnsi="Cambria"/>
        </w:rPr>
        <w:t>σ</w:t>
      </w:r>
      <w:r w:rsidRPr="00E54A1C">
        <w:rPr>
          <w:rFonts w:ascii="Cambria" w:hAnsi="Cambria"/>
          <w:vertAlign w:val="subscript"/>
        </w:rPr>
        <w:t>max</w:t>
      </w:r>
      <w:proofErr w:type="spellEnd"/>
      <w:r w:rsidRPr="00E54A1C">
        <w:rPr>
          <w:rFonts w:ascii="Cambria" w:hAnsi="Cambria"/>
          <w:vertAlign w:val="subscript"/>
        </w:rPr>
        <w:t xml:space="preserve"> </w:t>
      </w:r>
      <w:r w:rsidRPr="00E54A1C">
        <w:rPr>
          <w:rFonts w:ascii="Cambria" w:hAnsi="Cambria"/>
        </w:rPr>
        <w:t xml:space="preserve">/ </w:t>
      </w:r>
      <w:proofErr w:type="spellStart"/>
      <w:r w:rsidRPr="00E54A1C">
        <w:rPr>
          <w:rFonts w:ascii="Cambria" w:hAnsi="Cambria"/>
        </w:rPr>
        <w:t>σ</w:t>
      </w:r>
      <w:r w:rsidRPr="00E54A1C">
        <w:rPr>
          <w:rFonts w:ascii="Cambria" w:hAnsi="Cambria"/>
          <w:vertAlign w:val="subscript"/>
        </w:rPr>
        <w:t>min</w:t>
      </w:r>
      <w:proofErr w:type="spellEnd"/>
      <w:r w:rsidRPr="00E54A1C">
        <w:rPr>
          <w:rFonts w:ascii="Cambria" w:hAnsi="Cambria"/>
        </w:rPr>
        <w:t xml:space="preserve"> = </w:t>
      </w:r>
      <w:r w:rsidRPr="00E54A1C">
        <w:rPr>
          <w:rFonts w:ascii="Cambria" w:eastAsia="Times New Roman" w:hAnsi="Cambria" w:cs="Arial"/>
          <w:color w:val="545454"/>
          <w:shd w:val="clear" w:color="auto" w:fill="FFFFFF"/>
        </w:rPr>
        <w:t>√(</w:t>
      </w:r>
      <w:proofErr w:type="spellStart"/>
      <w:r w:rsidRPr="00E54A1C">
        <w:rPr>
          <w:rFonts w:ascii="Cambria" w:eastAsia="Times New Roman" w:hAnsi="Cambria" w:cs="Arial"/>
          <w:color w:val="222222"/>
          <w:shd w:val="clear" w:color="auto" w:fill="FFFFFF"/>
        </w:rPr>
        <w:t>λ</w:t>
      </w:r>
      <w:r w:rsidRPr="00E54A1C">
        <w:rPr>
          <w:rFonts w:ascii="Cambria" w:eastAsia="Times New Roman" w:hAnsi="Cambria" w:cs="Arial"/>
          <w:color w:val="222222"/>
          <w:shd w:val="clear" w:color="auto" w:fill="FFFFFF"/>
          <w:vertAlign w:val="subscript"/>
        </w:rPr>
        <w:t>max</w:t>
      </w:r>
      <w:proofErr w:type="spellEnd"/>
      <w:r w:rsidRPr="00E54A1C">
        <w:rPr>
          <w:rFonts w:ascii="Cambria" w:eastAsia="Times New Roman" w:hAnsi="Cambria" w:cs="Arial"/>
          <w:color w:val="222222"/>
          <w:shd w:val="clear" w:color="auto" w:fill="FFFFFF"/>
        </w:rPr>
        <w:t>(</w:t>
      </w:r>
      <w:proofErr w:type="spellStart"/>
      <w:r w:rsidRPr="00E54A1C">
        <w:rPr>
          <w:rFonts w:ascii="Cambria" w:eastAsia="Times New Roman" w:hAnsi="Cambria" w:cs="Arial"/>
          <w:color w:val="222222"/>
          <w:shd w:val="clear" w:color="auto" w:fill="FFFFFF"/>
        </w:rPr>
        <w:t>Q</w:t>
      </w:r>
      <w:r>
        <w:rPr>
          <w:rFonts w:ascii="Cambria" w:eastAsia="Times New Roman" w:hAnsi="Cambria" w:cs="Arial"/>
          <w:color w:val="222222"/>
          <w:shd w:val="clear" w:color="auto" w:fill="FFFFFF"/>
          <w:vertAlign w:val="superscript"/>
        </w:rPr>
        <w:t>t</w:t>
      </w:r>
      <w:proofErr w:type="spellEnd"/>
      <w:r>
        <w:rPr>
          <w:rFonts w:ascii="Cambria" w:eastAsia="Times New Roman" w:hAnsi="Cambria" w:cs="Arial"/>
          <w:color w:val="222222"/>
          <w:shd w:val="clear" w:color="auto" w:fill="FFFFFF"/>
        </w:rPr>
        <w:t xml:space="preserve"> * Q)) / </w:t>
      </w:r>
      <w:r w:rsidRPr="00E54A1C">
        <w:rPr>
          <w:rFonts w:ascii="Cambria" w:eastAsia="Times New Roman" w:hAnsi="Cambria" w:cs="Arial"/>
          <w:color w:val="545454"/>
          <w:shd w:val="clear" w:color="auto" w:fill="FFFFFF"/>
        </w:rPr>
        <w:t>√(</w:t>
      </w:r>
      <w:proofErr w:type="spellStart"/>
      <w:r w:rsidRPr="00E54A1C">
        <w:rPr>
          <w:rFonts w:ascii="Cambria" w:eastAsia="Times New Roman" w:hAnsi="Cambria" w:cs="Arial"/>
          <w:color w:val="222222"/>
          <w:shd w:val="clear" w:color="auto" w:fill="FFFFFF"/>
        </w:rPr>
        <w:t>λ</w:t>
      </w:r>
      <w:r>
        <w:rPr>
          <w:rFonts w:ascii="Cambria" w:eastAsia="Times New Roman" w:hAnsi="Cambria" w:cs="Arial"/>
          <w:color w:val="222222"/>
          <w:shd w:val="clear" w:color="auto" w:fill="FFFFFF"/>
          <w:vertAlign w:val="subscript"/>
        </w:rPr>
        <w:t>min</w:t>
      </w:r>
      <w:proofErr w:type="spellEnd"/>
      <w:r w:rsidRPr="00E54A1C">
        <w:rPr>
          <w:rFonts w:ascii="Cambria" w:eastAsia="Times New Roman" w:hAnsi="Cambria" w:cs="Arial"/>
          <w:color w:val="222222"/>
          <w:shd w:val="clear" w:color="auto" w:fill="FFFFFF"/>
        </w:rPr>
        <w:t>(</w:t>
      </w:r>
      <w:proofErr w:type="spellStart"/>
      <w:r w:rsidRPr="00E54A1C">
        <w:rPr>
          <w:rFonts w:ascii="Cambria" w:eastAsia="Times New Roman" w:hAnsi="Cambria" w:cs="Arial"/>
          <w:color w:val="222222"/>
          <w:shd w:val="clear" w:color="auto" w:fill="FFFFFF"/>
        </w:rPr>
        <w:t>Q</w:t>
      </w:r>
      <w:r>
        <w:rPr>
          <w:rFonts w:ascii="Cambria" w:eastAsia="Times New Roman" w:hAnsi="Cambria" w:cs="Arial"/>
          <w:color w:val="222222"/>
          <w:shd w:val="clear" w:color="auto" w:fill="FFFFFF"/>
          <w:vertAlign w:val="superscript"/>
        </w:rPr>
        <w:t>t</w:t>
      </w:r>
      <w:proofErr w:type="spellEnd"/>
      <w:r>
        <w:rPr>
          <w:rFonts w:ascii="Cambria" w:eastAsia="Times New Roman" w:hAnsi="Cambria" w:cs="Arial"/>
          <w:color w:val="222222"/>
          <w:shd w:val="clear" w:color="auto" w:fill="FFFFFF"/>
        </w:rPr>
        <w:t xml:space="preserve"> * Q)) = 1</w:t>
      </w:r>
    </w:p>
    <w:p w:rsidR="00434179" w:rsidRPr="00E54A1C" w:rsidRDefault="00E54A1C" w:rsidP="00E6473C">
      <w:pPr>
        <w:rPr>
          <w:rFonts w:ascii="Cambria" w:hAnsi="Cambria"/>
        </w:rPr>
      </w:pPr>
      <w:r>
        <w:rPr>
          <w:rFonts w:ascii="Cambria" w:hAnsi="Cambria"/>
        </w:rPr>
        <w:t xml:space="preserve">Therefore, </w:t>
      </w:r>
      <w:r w:rsidR="00013B44" w:rsidRPr="00E54A1C">
        <w:rPr>
          <w:rFonts w:ascii="Cambria" w:hAnsi="Cambria"/>
        </w:rPr>
        <w:t>there is no error added to our calculations</w:t>
      </w:r>
      <w:r w:rsidR="00093BBF" w:rsidRPr="00E54A1C">
        <w:rPr>
          <w:rFonts w:ascii="Cambria" w:hAnsi="Cambria"/>
        </w:rPr>
        <w:t xml:space="preserve"> involving Q</w:t>
      </w:r>
      <w:r w:rsidR="00BD78AE" w:rsidRPr="00E54A1C">
        <w:rPr>
          <w:rFonts w:ascii="Cambria" w:hAnsi="Cambria"/>
        </w:rPr>
        <w:t>.</w:t>
      </w:r>
      <w:r>
        <w:rPr>
          <w:rFonts w:ascii="Cambria" w:hAnsi="Cambria"/>
        </w:rPr>
        <w:t xml:space="preserve">  </w:t>
      </w:r>
      <w:r w:rsidR="00BD78AE" w:rsidRPr="00E54A1C">
        <w:rPr>
          <w:rFonts w:ascii="Cambria" w:hAnsi="Cambria"/>
        </w:rPr>
        <w:t xml:space="preserve">So in terms of the condition number, </w:t>
      </w:r>
      <w:proofErr w:type="spellStart"/>
      <w:proofErr w:type="gramStart"/>
      <w:r w:rsidR="00BD78AE" w:rsidRPr="00E54A1C">
        <w:rPr>
          <w:rFonts w:ascii="Cambria" w:hAnsi="Cambria"/>
        </w:rPr>
        <w:t>cond</w:t>
      </w:r>
      <w:proofErr w:type="spellEnd"/>
      <w:r w:rsidR="00BD78AE" w:rsidRPr="00E54A1C">
        <w:rPr>
          <w:rFonts w:ascii="Cambria" w:hAnsi="Cambria"/>
        </w:rPr>
        <w:t>(</w:t>
      </w:r>
      <w:proofErr w:type="gramEnd"/>
      <w:r w:rsidR="00BD78AE" w:rsidRPr="00E54A1C">
        <w:rPr>
          <w:rFonts w:ascii="Cambria" w:hAnsi="Cambria"/>
        </w:rPr>
        <w:t xml:space="preserve">A) = </w:t>
      </w:r>
      <w:proofErr w:type="spellStart"/>
      <w:r w:rsidR="00BD78AE" w:rsidRPr="00E54A1C">
        <w:rPr>
          <w:rFonts w:ascii="Cambria" w:hAnsi="Cambria"/>
        </w:rPr>
        <w:t>cond</w:t>
      </w:r>
      <w:proofErr w:type="spellEnd"/>
      <w:r w:rsidR="00BD78AE" w:rsidRPr="00E54A1C">
        <w:rPr>
          <w:rFonts w:ascii="Cambria" w:hAnsi="Cambria"/>
        </w:rPr>
        <w:t xml:space="preserve">(R).  No error, other than the inherent error in the original problem, is now present in our calculations.  </w:t>
      </w:r>
      <w:r w:rsidR="00093BBF" w:rsidRPr="00E54A1C">
        <w:rPr>
          <w:rFonts w:ascii="Cambria" w:hAnsi="Cambria"/>
        </w:rPr>
        <w:t xml:space="preserve">And the computation of QR, when using Householder reflections or Givens rotations, doesn’t add any error as well since </w:t>
      </w:r>
      <w:proofErr w:type="spellStart"/>
      <w:r w:rsidR="00093BBF" w:rsidRPr="00E54A1C">
        <w:rPr>
          <w:rFonts w:ascii="Cambria" w:hAnsi="Cambria"/>
        </w:rPr>
        <w:t>Q</w:t>
      </w:r>
      <w:r w:rsidR="00093BBF" w:rsidRPr="00E54A1C">
        <w:rPr>
          <w:rFonts w:ascii="Cambria" w:hAnsi="Cambria"/>
        </w:rPr>
        <w:softHyphen/>
      </w:r>
      <w:r w:rsidR="00093BBF" w:rsidRPr="00E54A1C">
        <w:rPr>
          <w:rFonts w:ascii="Cambria" w:hAnsi="Cambria"/>
        </w:rPr>
        <w:softHyphen/>
      </w:r>
      <w:r w:rsidR="00093BBF" w:rsidRPr="00E54A1C">
        <w:rPr>
          <w:rFonts w:ascii="Cambria" w:hAnsi="Cambria"/>
          <w:vertAlign w:val="subscript"/>
        </w:rPr>
        <w:t>n</w:t>
      </w:r>
      <w:proofErr w:type="spellEnd"/>
      <w:r w:rsidR="00093BBF" w:rsidRPr="00E54A1C">
        <w:rPr>
          <w:rFonts w:ascii="Cambria" w:hAnsi="Cambria"/>
          <w:vertAlign w:val="subscript"/>
        </w:rPr>
        <w:t xml:space="preserve"> </w:t>
      </w:r>
      <w:r w:rsidR="00093BBF" w:rsidRPr="00E54A1C">
        <w:rPr>
          <w:rFonts w:ascii="Cambria" w:hAnsi="Cambria"/>
        </w:rPr>
        <w:t>* … * Q</w:t>
      </w:r>
      <w:r w:rsidR="00093BBF" w:rsidRPr="00E54A1C">
        <w:rPr>
          <w:rFonts w:ascii="Cambria" w:hAnsi="Cambria"/>
          <w:vertAlign w:val="subscript"/>
        </w:rPr>
        <w:t>1</w:t>
      </w:r>
      <w:r w:rsidR="00093BBF" w:rsidRPr="00E54A1C">
        <w:rPr>
          <w:rFonts w:ascii="Cambria" w:hAnsi="Cambria"/>
        </w:rPr>
        <w:t xml:space="preserve"> * A = R, </w:t>
      </w:r>
      <w:r w:rsidRPr="00E54A1C">
        <w:rPr>
          <w:rFonts w:ascii="Cambria" w:hAnsi="Cambria"/>
        </w:rPr>
        <w:t xml:space="preserve">and we just established that the condition number of </w:t>
      </w:r>
      <w:proofErr w:type="spellStart"/>
      <w:r w:rsidRPr="00E54A1C">
        <w:rPr>
          <w:rFonts w:ascii="Cambria" w:hAnsi="Cambria"/>
        </w:rPr>
        <w:t>Q</w:t>
      </w:r>
      <w:r w:rsidRPr="00E54A1C">
        <w:rPr>
          <w:rFonts w:ascii="Cambria" w:hAnsi="Cambria"/>
          <w:vertAlign w:val="subscript"/>
        </w:rPr>
        <w:t>n</w:t>
      </w:r>
      <w:proofErr w:type="spellEnd"/>
      <w:r w:rsidRPr="00E54A1C">
        <w:rPr>
          <w:rFonts w:ascii="Cambria" w:hAnsi="Cambria"/>
        </w:rPr>
        <w:t xml:space="preserve"> is equal to 1.  This method of calculating an inverse is considered to be very stable.</w:t>
      </w:r>
    </w:p>
    <w:sectPr w:rsidR="00434179" w:rsidRPr="00E54A1C" w:rsidSect="00F01B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73C"/>
    <w:rsid w:val="00013B44"/>
    <w:rsid w:val="00093BBF"/>
    <w:rsid w:val="001349F4"/>
    <w:rsid w:val="001B17EC"/>
    <w:rsid w:val="00217D2C"/>
    <w:rsid w:val="00264931"/>
    <w:rsid w:val="00390798"/>
    <w:rsid w:val="004334EB"/>
    <w:rsid w:val="00434179"/>
    <w:rsid w:val="0052452C"/>
    <w:rsid w:val="00614725"/>
    <w:rsid w:val="00720C35"/>
    <w:rsid w:val="008667D7"/>
    <w:rsid w:val="009D7EC0"/>
    <w:rsid w:val="00A221D4"/>
    <w:rsid w:val="00B622E6"/>
    <w:rsid w:val="00B627D0"/>
    <w:rsid w:val="00B947E2"/>
    <w:rsid w:val="00BD78AE"/>
    <w:rsid w:val="00C351CE"/>
    <w:rsid w:val="00C91BD1"/>
    <w:rsid w:val="00D55641"/>
    <w:rsid w:val="00D869D4"/>
    <w:rsid w:val="00E54A1C"/>
    <w:rsid w:val="00E6473C"/>
    <w:rsid w:val="00E72456"/>
    <w:rsid w:val="00E8370F"/>
    <w:rsid w:val="00E973A2"/>
    <w:rsid w:val="00EE2202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79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4179"/>
  </w:style>
  <w:style w:type="character" w:styleId="Hyperlink">
    <w:name w:val="Hyperlink"/>
    <w:basedOn w:val="DefaultParagraphFont"/>
    <w:uiPriority w:val="99"/>
    <w:semiHidden/>
    <w:unhideWhenUsed/>
    <w:rsid w:val="004341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1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4179"/>
  </w:style>
  <w:style w:type="character" w:styleId="Hyperlink">
    <w:name w:val="Hyperlink"/>
    <w:basedOn w:val="DefaultParagraphFont"/>
    <w:uiPriority w:val="99"/>
    <w:semiHidden/>
    <w:unhideWhenUsed/>
    <w:rsid w:val="004341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1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2342</Characters>
  <Application>Microsoft Macintosh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Vohra</dc:creator>
  <cp:keywords/>
  <dc:description/>
  <cp:lastModifiedBy>Neil Vohra</cp:lastModifiedBy>
  <cp:revision>2</cp:revision>
  <dcterms:created xsi:type="dcterms:W3CDTF">2015-03-21T07:51:00Z</dcterms:created>
  <dcterms:modified xsi:type="dcterms:W3CDTF">2015-03-21T07:51:00Z</dcterms:modified>
</cp:coreProperties>
</file>