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8BF2" w14:textId="77777777" w:rsidR="007754A8" w:rsidRDefault="007754A8">
      <w:pPr>
        <w:spacing w:before="800"/>
      </w:pPr>
    </w:p>
    <w:p w14:paraId="234AB88E" w14:textId="77777777" w:rsidR="007754A8" w:rsidRDefault="00000000">
      <w:pPr>
        <w:jc w:val="center"/>
      </w:pPr>
      <w:r>
        <w:rPr>
          <w:rFonts w:ascii="Arial" w:hAnsi="Arial"/>
          <w:b/>
          <w:color w:val="1A365D"/>
          <w:sz w:val="56"/>
        </w:rPr>
        <w:t>PROJECT REPORT</w:t>
      </w:r>
    </w:p>
    <w:p w14:paraId="0496D9CF" w14:textId="77777777" w:rsidR="007754A8" w:rsidRDefault="00000000">
      <w:pPr>
        <w:spacing w:after="2400"/>
        <w:jc w:val="center"/>
      </w:pPr>
      <w:r>
        <w:rPr>
          <w:rFonts w:ascii="Arial" w:hAnsi="Arial"/>
          <w:color w:val="4A5568"/>
          <w:sz w:val="32"/>
        </w:rPr>
        <w:t>AMOL DEV — Modern Portfolio Web Application</w:t>
      </w:r>
    </w:p>
    <w:p w14:paraId="2A2E92D9" w14:textId="77777777" w:rsidR="007754A8" w:rsidRDefault="007754A8">
      <w:pPr>
        <w:jc w:val="center"/>
      </w:pPr>
    </w:p>
    <w:p w14:paraId="57C44E98" w14:textId="77777777" w:rsidR="007754A8" w:rsidRDefault="00000000">
      <w:pPr>
        <w:jc w:val="center"/>
      </w:pPr>
      <w:r>
        <w:rPr>
          <w:rFonts w:ascii="Arial" w:hAnsi="Arial"/>
          <w:b/>
          <w:color w:val="718096"/>
        </w:rPr>
        <w:t>DEVELOPED BY:</w:t>
      </w:r>
    </w:p>
    <w:p w14:paraId="21080D2A" w14:textId="77777777" w:rsidR="007754A8" w:rsidRDefault="00000000">
      <w:pPr>
        <w:jc w:val="center"/>
      </w:pPr>
      <w:r>
        <w:rPr>
          <w:rFonts w:ascii="Arial" w:hAnsi="Arial"/>
          <w:b/>
          <w:color w:val="2D3748"/>
          <w:sz w:val="28"/>
        </w:rPr>
        <w:t>Amol Pawar</w:t>
      </w:r>
    </w:p>
    <w:p w14:paraId="4CEDC5F8" w14:textId="77777777" w:rsidR="007754A8" w:rsidRDefault="00000000">
      <w:pPr>
        <w:spacing w:after="2800"/>
        <w:jc w:val="center"/>
      </w:pPr>
      <w:r>
        <w:rPr>
          <w:rFonts w:ascii="Arial" w:hAnsi="Arial"/>
          <w:color w:val="4A5568"/>
          <w:sz w:val="23"/>
        </w:rPr>
        <w:t>Role: Frontend Developer</w:t>
      </w:r>
    </w:p>
    <w:p w14:paraId="58D0A065" w14:textId="77777777" w:rsidR="007754A8" w:rsidRDefault="00000000">
      <w:pPr>
        <w:jc w:val="center"/>
      </w:pPr>
      <w:r>
        <w:rPr>
          <w:rFonts w:ascii="Calibri" w:hAnsi="Calibri"/>
          <w:i/>
          <w:color w:val="A0AEC0"/>
          <w:sz w:val="20"/>
        </w:rPr>
        <w:t>Academic &amp; Industry Technical Documentation Report</w:t>
      </w:r>
      <w:r>
        <w:rPr>
          <w:rFonts w:ascii="Calibri" w:hAnsi="Calibri"/>
          <w:i/>
          <w:color w:val="A0AEC0"/>
          <w:sz w:val="20"/>
        </w:rPr>
        <w:br/>
        <w:t>Powered by Next.js &amp; SCSS Architecture</w:t>
      </w:r>
    </w:p>
    <w:p w14:paraId="56A632B5" w14:textId="77777777" w:rsidR="007754A8" w:rsidRDefault="00000000">
      <w:r>
        <w:br w:type="page"/>
      </w:r>
    </w:p>
    <w:p w14:paraId="40F438CC" w14:textId="77777777" w:rsidR="007754A8" w:rsidRDefault="00000000">
      <w:pPr>
        <w:pStyle w:val="Heading1"/>
        <w:spacing w:before="0" w:after="360"/>
      </w:pPr>
      <w:r>
        <w:rPr>
          <w:rFonts w:ascii="Arial" w:hAnsi="Arial"/>
          <w:color w:val="1A365D"/>
          <w:sz w:val="32"/>
        </w:rPr>
        <w:lastRenderedPageBreak/>
        <w:t>Table of Contents</w:t>
      </w:r>
    </w:p>
    <w:p w14:paraId="7433CB4A" w14:textId="77777777" w:rsidR="007754A8" w:rsidRDefault="00000000">
      <w:pPr>
        <w:tabs>
          <w:tab w:val="right" w:leader="dot" w:pos="8640"/>
        </w:tabs>
        <w:spacing w:after="80"/>
      </w:pPr>
      <w:r>
        <w:rPr>
          <w:rFonts w:ascii="Calibri" w:hAnsi="Calibri"/>
          <w:b/>
          <w:color w:val="2D3748"/>
        </w:rPr>
        <w:t>1. Introduction</w:t>
      </w:r>
      <w:r>
        <w:rPr>
          <w:rFonts w:ascii="Calibri" w:hAnsi="Calibri"/>
          <w:color w:val="4A5568"/>
        </w:rPr>
        <w:tab/>
        <w:t>3</w:t>
      </w:r>
    </w:p>
    <w:p w14:paraId="020AC648" w14:textId="77777777" w:rsidR="007754A8" w:rsidRDefault="00000000">
      <w:pPr>
        <w:tabs>
          <w:tab w:val="right" w:leader="dot" w:pos="8640"/>
        </w:tabs>
        <w:spacing w:after="80"/>
      </w:pPr>
      <w:r>
        <w:rPr>
          <w:rFonts w:ascii="Calibri" w:hAnsi="Calibri"/>
          <w:color w:val="4A5568"/>
        </w:rPr>
        <w:t xml:space="preserve">   1.1 Overview of the Project</w:t>
      </w:r>
      <w:r>
        <w:rPr>
          <w:rFonts w:ascii="Calibri" w:hAnsi="Calibri"/>
          <w:color w:val="4A5568"/>
        </w:rPr>
        <w:tab/>
        <w:t>3</w:t>
      </w:r>
    </w:p>
    <w:p w14:paraId="726556F3" w14:textId="77777777" w:rsidR="007754A8" w:rsidRDefault="00000000">
      <w:pPr>
        <w:tabs>
          <w:tab w:val="right" w:leader="dot" w:pos="8640"/>
        </w:tabs>
        <w:spacing w:after="80"/>
      </w:pPr>
      <w:r>
        <w:rPr>
          <w:rFonts w:ascii="Calibri" w:hAnsi="Calibri"/>
          <w:color w:val="4A5568"/>
        </w:rPr>
        <w:t xml:space="preserve">   1.2 Purpose of the Project</w:t>
      </w:r>
      <w:r>
        <w:rPr>
          <w:rFonts w:ascii="Calibri" w:hAnsi="Calibri"/>
          <w:color w:val="4A5568"/>
        </w:rPr>
        <w:tab/>
        <w:t>3</w:t>
      </w:r>
    </w:p>
    <w:p w14:paraId="34C59B38" w14:textId="77777777" w:rsidR="007754A8" w:rsidRDefault="00000000">
      <w:pPr>
        <w:tabs>
          <w:tab w:val="right" w:leader="dot" w:pos="8640"/>
        </w:tabs>
        <w:spacing w:after="80"/>
      </w:pPr>
      <w:r>
        <w:rPr>
          <w:rFonts w:ascii="Calibri" w:hAnsi="Calibri"/>
          <w:color w:val="4A5568"/>
        </w:rPr>
        <w:t xml:space="preserve">   1.3 Goals of the Application</w:t>
      </w:r>
      <w:r>
        <w:rPr>
          <w:rFonts w:ascii="Calibri" w:hAnsi="Calibri"/>
          <w:color w:val="4A5568"/>
        </w:rPr>
        <w:tab/>
        <w:t>3</w:t>
      </w:r>
    </w:p>
    <w:p w14:paraId="1BE09654" w14:textId="77777777" w:rsidR="007754A8" w:rsidRDefault="00000000">
      <w:pPr>
        <w:tabs>
          <w:tab w:val="right" w:leader="dot" w:pos="8640"/>
        </w:tabs>
        <w:spacing w:after="80"/>
      </w:pPr>
      <w:r>
        <w:rPr>
          <w:rFonts w:ascii="Calibri" w:hAnsi="Calibri"/>
          <w:b/>
          <w:color w:val="2D3748"/>
        </w:rPr>
        <w:t>2. Problem Statement</w:t>
      </w:r>
      <w:r>
        <w:rPr>
          <w:rFonts w:ascii="Calibri" w:hAnsi="Calibri"/>
          <w:color w:val="4A5568"/>
        </w:rPr>
        <w:tab/>
        <w:t>4</w:t>
      </w:r>
    </w:p>
    <w:p w14:paraId="11F3C5F9" w14:textId="77777777" w:rsidR="007754A8" w:rsidRDefault="00000000">
      <w:pPr>
        <w:tabs>
          <w:tab w:val="right" w:leader="dot" w:pos="8640"/>
        </w:tabs>
        <w:spacing w:after="80"/>
      </w:pPr>
      <w:r>
        <w:rPr>
          <w:rFonts w:ascii="Calibri" w:hAnsi="Calibri"/>
          <w:b/>
          <w:color w:val="2D3748"/>
        </w:rPr>
        <w:t>3. Existing System</w:t>
      </w:r>
      <w:r>
        <w:rPr>
          <w:rFonts w:ascii="Calibri" w:hAnsi="Calibri"/>
          <w:color w:val="4A5568"/>
        </w:rPr>
        <w:tab/>
        <w:t>5</w:t>
      </w:r>
    </w:p>
    <w:p w14:paraId="4FFE9070" w14:textId="77777777" w:rsidR="007754A8" w:rsidRDefault="00000000">
      <w:pPr>
        <w:tabs>
          <w:tab w:val="right" w:leader="dot" w:pos="8640"/>
        </w:tabs>
        <w:spacing w:after="80"/>
      </w:pPr>
      <w:r>
        <w:rPr>
          <w:rFonts w:ascii="Calibri" w:hAnsi="Calibri"/>
          <w:color w:val="4A5568"/>
        </w:rPr>
        <w:t xml:space="preserve">   3.1 Technologies Used</w:t>
      </w:r>
      <w:r>
        <w:rPr>
          <w:rFonts w:ascii="Calibri" w:hAnsi="Calibri"/>
          <w:color w:val="4A5568"/>
        </w:rPr>
        <w:tab/>
        <w:t>5</w:t>
      </w:r>
    </w:p>
    <w:p w14:paraId="73F7EE41" w14:textId="77777777" w:rsidR="007754A8" w:rsidRDefault="00000000">
      <w:pPr>
        <w:tabs>
          <w:tab w:val="right" w:leader="dot" w:pos="8640"/>
        </w:tabs>
        <w:spacing w:after="80"/>
      </w:pPr>
      <w:r>
        <w:rPr>
          <w:rFonts w:ascii="Calibri" w:hAnsi="Calibri"/>
          <w:color w:val="4A5568"/>
        </w:rPr>
        <w:t xml:space="preserve">   3.2 Limitations of Existing System</w:t>
      </w:r>
      <w:r>
        <w:rPr>
          <w:rFonts w:ascii="Calibri" w:hAnsi="Calibri"/>
          <w:color w:val="4A5568"/>
        </w:rPr>
        <w:tab/>
        <w:t>5</w:t>
      </w:r>
    </w:p>
    <w:p w14:paraId="097C1E17" w14:textId="77777777" w:rsidR="007754A8" w:rsidRDefault="00000000">
      <w:pPr>
        <w:tabs>
          <w:tab w:val="right" w:leader="dot" w:pos="8640"/>
        </w:tabs>
        <w:spacing w:after="80"/>
      </w:pPr>
      <w:r>
        <w:rPr>
          <w:rFonts w:ascii="Calibri" w:hAnsi="Calibri"/>
          <w:b/>
          <w:color w:val="2D3748"/>
        </w:rPr>
        <w:t>4. Proposed System</w:t>
      </w:r>
      <w:r>
        <w:rPr>
          <w:rFonts w:ascii="Calibri" w:hAnsi="Calibri"/>
          <w:color w:val="4A5568"/>
        </w:rPr>
        <w:tab/>
        <w:t>6</w:t>
      </w:r>
    </w:p>
    <w:p w14:paraId="799B102D" w14:textId="77777777" w:rsidR="007754A8" w:rsidRDefault="00000000">
      <w:pPr>
        <w:tabs>
          <w:tab w:val="right" w:leader="dot" w:pos="8640"/>
        </w:tabs>
        <w:spacing w:after="80"/>
      </w:pPr>
      <w:r>
        <w:rPr>
          <w:rFonts w:ascii="Calibri" w:hAnsi="Calibri"/>
          <w:color w:val="4A5568"/>
        </w:rPr>
        <w:t xml:space="preserve">   4.1 Advantages of Next.js Architecture</w:t>
      </w:r>
      <w:r>
        <w:rPr>
          <w:rFonts w:ascii="Calibri" w:hAnsi="Calibri"/>
          <w:color w:val="4A5568"/>
        </w:rPr>
        <w:tab/>
        <w:t>6</w:t>
      </w:r>
    </w:p>
    <w:p w14:paraId="4CC8748D" w14:textId="77777777" w:rsidR="007754A8" w:rsidRDefault="00000000">
      <w:pPr>
        <w:tabs>
          <w:tab w:val="right" w:leader="dot" w:pos="8640"/>
        </w:tabs>
        <w:spacing w:after="80"/>
      </w:pPr>
      <w:r>
        <w:rPr>
          <w:rFonts w:ascii="Calibri" w:hAnsi="Calibri"/>
          <w:b/>
          <w:color w:val="2D3748"/>
        </w:rPr>
        <w:t>5. Objectives</w:t>
      </w:r>
      <w:r>
        <w:rPr>
          <w:rFonts w:ascii="Calibri" w:hAnsi="Calibri"/>
          <w:color w:val="4A5568"/>
        </w:rPr>
        <w:tab/>
        <w:t>7</w:t>
      </w:r>
    </w:p>
    <w:p w14:paraId="412C15C5" w14:textId="77777777" w:rsidR="007754A8" w:rsidRDefault="00000000">
      <w:pPr>
        <w:tabs>
          <w:tab w:val="right" w:leader="dot" w:pos="8640"/>
        </w:tabs>
        <w:spacing w:after="80"/>
      </w:pPr>
      <w:r>
        <w:rPr>
          <w:rFonts w:ascii="Calibri" w:hAnsi="Calibri"/>
          <w:b/>
          <w:color w:val="2D3748"/>
        </w:rPr>
        <w:t>6. Technology Stack</w:t>
      </w:r>
      <w:r>
        <w:rPr>
          <w:rFonts w:ascii="Calibri" w:hAnsi="Calibri"/>
          <w:color w:val="4A5568"/>
        </w:rPr>
        <w:tab/>
        <w:t>8</w:t>
      </w:r>
    </w:p>
    <w:p w14:paraId="534C0A85" w14:textId="77777777" w:rsidR="007754A8" w:rsidRDefault="00000000">
      <w:pPr>
        <w:tabs>
          <w:tab w:val="right" w:leader="dot" w:pos="8640"/>
        </w:tabs>
        <w:spacing w:after="80"/>
      </w:pPr>
      <w:r>
        <w:rPr>
          <w:rFonts w:ascii="Calibri" w:hAnsi="Calibri"/>
          <w:b/>
          <w:color w:val="2D3748"/>
        </w:rPr>
        <w:t>7. Features of the Application</w:t>
      </w:r>
      <w:r>
        <w:rPr>
          <w:rFonts w:ascii="Calibri" w:hAnsi="Calibri"/>
          <w:color w:val="4A5568"/>
        </w:rPr>
        <w:tab/>
        <w:t>9</w:t>
      </w:r>
    </w:p>
    <w:p w14:paraId="273C75FF" w14:textId="77777777" w:rsidR="007754A8" w:rsidRDefault="00000000">
      <w:pPr>
        <w:tabs>
          <w:tab w:val="right" w:leader="dot" w:pos="8640"/>
        </w:tabs>
        <w:spacing w:after="80"/>
      </w:pPr>
      <w:r>
        <w:rPr>
          <w:rFonts w:ascii="Calibri" w:hAnsi="Calibri"/>
          <w:b/>
          <w:color w:val="2D3748"/>
        </w:rPr>
        <w:t>8. Project Architecture</w:t>
      </w:r>
      <w:r>
        <w:rPr>
          <w:rFonts w:ascii="Calibri" w:hAnsi="Calibri"/>
          <w:color w:val="4A5568"/>
        </w:rPr>
        <w:tab/>
        <w:t>10</w:t>
      </w:r>
    </w:p>
    <w:p w14:paraId="55877DC5" w14:textId="77777777" w:rsidR="007754A8" w:rsidRDefault="00000000">
      <w:pPr>
        <w:tabs>
          <w:tab w:val="right" w:leader="dot" w:pos="8640"/>
        </w:tabs>
        <w:spacing w:after="80"/>
      </w:pPr>
      <w:r>
        <w:rPr>
          <w:rFonts w:ascii="Calibri" w:hAnsi="Calibri"/>
          <w:b/>
          <w:color w:val="2D3748"/>
        </w:rPr>
        <w:t>9. Folder Structure Blueprint</w:t>
      </w:r>
      <w:r>
        <w:rPr>
          <w:rFonts w:ascii="Calibri" w:hAnsi="Calibri"/>
          <w:color w:val="4A5568"/>
        </w:rPr>
        <w:tab/>
        <w:t>11</w:t>
      </w:r>
    </w:p>
    <w:p w14:paraId="49F0C901" w14:textId="77777777" w:rsidR="007754A8" w:rsidRDefault="00000000">
      <w:pPr>
        <w:tabs>
          <w:tab w:val="right" w:leader="dot" w:pos="8640"/>
        </w:tabs>
        <w:spacing w:after="80"/>
      </w:pPr>
      <w:r>
        <w:rPr>
          <w:rFonts w:ascii="Calibri" w:hAnsi="Calibri"/>
          <w:b/>
          <w:color w:val="2D3748"/>
        </w:rPr>
        <w:t>10. SCSS Architecture</w:t>
      </w:r>
      <w:r>
        <w:rPr>
          <w:rFonts w:ascii="Calibri" w:hAnsi="Calibri"/>
          <w:color w:val="4A5568"/>
        </w:rPr>
        <w:tab/>
        <w:t>12</w:t>
      </w:r>
    </w:p>
    <w:p w14:paraId="355C0E6B" w14:textId="77777777" w:rsidR="007754A8" w:rsidRDefault="00000000">
      <w:pPr>
        <w:tabs>
          <w:tab w:val="right" w:leader="dot" w:pos="8640"/>
        </w:tabs>
        <w:spacing w:after="80"/>
      </w:pPr>
      <w:r>
        <w:rPr>
          <w:rFonts w:ascii="Calibri" w:hAnsi="Calibri"/>
          <w:b/>
          <w:color w:val="2D3748"/>
        </w:rPr>
        <w:t>11. Modules Description</w:t>
      </w:r>
      <w:r>
        <w:rPr>
          <w:rFonts w:ascii="Calibri" w:hAnsi="Calibri"/>
          <w:color w:val="4A5568"/>
        </w:rPr>
        <w:tab/>
        <w:t>13</w:t>
      </w:r>
    </w:p>
    <w:p w14:paraId="27A1FDA8" w14:textId="77777777" w:rsidR="007754A8" w:rsidRDefault="00000000">
      <w:pPr>
        <w:tabs>
          <w:tab w:val="right" w:leader="dot" w:pos="8640"/>
        </w:tabs>
        <w:spacing w:after="80"/>
      </w:pPr>
      <w:r>
        <w:rPr>
          <w:rFonts w:ascii="Calibri" w:hAnsi="Calibri"/>
          <w:b/>
          <w:color w:val="2D3748"/>
        </w:rPr>
        <w:t>12. Responsive Design Blueprint</w:t>
      </w:r>
      <w:r>
        <w:rPr>
          <w:rFonts w:ascii="Calibri" w:hAnsi="Calibri"/>
          <w:color w:val="4A5568"/>
        </w:rPr>
        <w:tab/>
        <w:t>14</w:t>
      </w:r>
    </w:p>
    <w:p w14:paraId="0C8CE742" w14:textId="77777777" w:rsidR="007754A8" w:rsidRDefault="00000000">
      <w:pPr>
        <w:tabs>
          <w:tab w:val="right" w:leader="dot" w:pos="8640"/>
        </w:tabs>
        <w:spacing w:after="80"/>
      </w:pPr>
      <w:r>
        <w:rPr>
          <w:rFonts w:ascii="Calibri" w:hAnsi="Calibri"/>
          <w:b/>
          <w:color w:val="2D3748"/>
        </w:rPr>
        <w:t>13. Performance Optimization</w:t>
      </w:r>
      <w:r>
        <w:rPr>
          <w:rFonts w:ascii="Calibri" w:hAnsi="Calibri"/>
          <w:color w:val="4A5568"/>
        </w:rPr>
        <w:tab/>
        <w:t>15</w:t>
      </w:r>
    </w:p>
    <w:p w14:paraId="14907E8F" w14:textId="77777777" w:rsidR="007754A8" w:rsidRDefault="00000000">
      <w:pPr>
        <w:tabs>
          <w:tab w:val="right" w:leader="dot" w:pos="8640"/>
        </w:tabs>
        <w:spacing w:after="80"/>
      </w:pPr>
      <w:r>
        <w:rPr>
          <w:rFonts w:ascii="Calibri" w:hAnsi="Calibri"/>
          <w:b/>
          <w:color w:val="2D3748"/>
        </w:rPr>
        <w:t>14. Installation and Setup Steps</w:t>
      </w:r>
      <w:r>
        <w:rPr>
          <w:rFonts w:ascii="Calibri" w:hAnsi="Calibri"/>
          <w:color w:val="4A5568"/>
        </w:rPr>
        <w:tab/>
        <w:t>16</w:t>
      </w:r>
    </w:p>
    <w:p w14:paraId="0653F48B" w14:textId="77777777" w:rsidR="007754A8" w:rsidRDefault="00000000">
      <w:pPr>
        <w:tabs>
          <w:tab w:val="right" w:leader="dot" w:pos="8640"/>
        </w:tabs>
        <w:spacing w:after="80"/>
      </w:pPr>
      <w:r>
        <w:rPr>
          <w:rFonts w:ascii="Calibri" w:hAnsi="Calibri"/>
          <w:b/>
          <w:color w:val="2D3748"/>
        </w:rPr>
        <w:t>15. Deployment Process</w:t>
      </w:r>
      <w:r>
        <w:rPr>
          <w:rFonts w:ascii="Calibri" w:hAnsi="Calibri"/>
          <w:color w:val="4A5568"/>
        </w:rPr>
        <w:tab/>
        <w:t>17</w:t>
      </w:r>
    </w:p>
    <w:p w14:paraId="5DD91BA3" w14:textId="77777777" w:rsidR="007754A8" w:rsidRDefault="00000000">
      <w:pPr>
        <w:tabs>
          <w:tab w:val="right" w:leader="dot" w:pos="8640"/>
        </w:tabs>
        <w:spacing w:after="80"/>
      </w:pPr>
      <w:r>
        <w:rPr>
          <w:rFonts w:ascii="Calibri" w:hAnsi="Calibri"/>
          <w:b/>
          <w:color w:val="2D3748"/>
        </w:rPr>
        <w:t>16. Future Enhancements</w:t>
      </w:r>
      <w:r>
        <w:rPr>
          <w:rFonts w:ascii="Calibri" w:hAnsi="Calibri"/>
          <w:color w:val="4A5568"/>
        </w:rPr>
        <w:tab/>
        <w:t>18</w:t>
      </w:r>
    </w:p>
    <w:p w14:paraId="6D061D52" w14:textId="77777777" w:rsidR="007754A8" w:rsidRDefault="00000000">
      <w:pPr>
        <w:tabs>
          <w:tab w:val="right" w:leader="dot" w:pos="8640"/>
        </w:tabs>
        <w:spacing w:after="80"/>
      </w:pPr>
      <w:r>
        <w:rPr>
          <w:rFonts w:ascii="Calibri" w:hAnsi="Calibri"/>
          <w:b/>
          <w:color w:val="2D3748"/>
        </w:rPr>
        <w:t>17. Conclusion</w:t>
      </w:r>
      <w:r>
        <w:rPr>
          <w:rFonts w:ascii="Calibri" w:hAnsi="Calibri"/>
          <w:color w:val="4A5568"/>
        </w:rPr>
        <w:tab/>
        <w:t>19</w:t>
      </w:r>
    </w:p>
    <w:p w14:paraId="1E9FBC37" w14:textId="77777777" w:rsidR="007754A8" w:rsidRDefault="00000000">
      <w:pPr>
        <w:tabs>
          <w:tab w:val="right" w:leader="dot" w:pos="8640"/>
        </w:tabs>
        <w:spacing w:after="80"/>
      </w:pPr>
      <w:r>
        <w:rPr>
          <w:rFonts w:ascii="Calibri" w:hAnsi="Calibri"/>
          <w:b/>
          <w:color w:val="2D3748"/>
        </w:rPr>
        <w:t>18. Developer Information</w:t>
      </w:r>
      <w:r>
        <w:rPr>
          <w:rFonts w:ascii="Calibri" w:hAnsi="Calibri"/>
          <w:color w:val="4A5568"/>
        </w:rPr>
        <w:tab/>
        <w:t>19</w:t>
      </w:r>
    </w:p>
    <w:p w14:paraId="71045355" w14:textId="77777777" w:rsidR="007754A8" w:rsidRDefault="00000000">
      <w:r>
        <w:br w:type="page"/>
      </w:r>
    </w:p>
    <w:p w14:paraId="4DFDDD69" w14:textId="77777777" w:rsidR="007754A8" w:rsidRDefault="00000000">
      <w:pPr>
        <w:pStyle w:val="Heading1"/>
        <w:spacing w:before="360" w:after="120"/>
      </w:pPr>
      <w:r>
        <w:rPr>
          <w:rFonts w:ascii="Arial" w:hAnsi="Arial"/>
          <w:color w:val="1A365D"/>
          <w:sz w:val="32"/>
        </w:rPr>
        <w:lastRenderedPageBreak/>
        <w:t>1. Introduction</w:t>
      </w:r>
    </w:p>
    <w:p w14:paraId="1F23F6F7" w14:textId="77777777" w:rsidR="007754A8" w:rsidRDefault="00000000">
      <w:pPr>
        <w:pStyle w:val="Heading2"/>
        <w:spacing w:before="360" w:after="120"/>
      </w:pPr>
      <w:r>
        <w:rPr>
          <w:rFonts w:ascii="Arial" w:hAnsi="Arial"/>
          <w:color w:val="2B6CB0"/>
        </w:rPr>
        <w:t>1.1 Overview of the Project</w:t>
      </w:r>
    </w:p>
    <w:p w14:paraId="41C611D6" w14:textId="77777777" w:rsidR="007754A8" w:rsidRDefault="00000000">
      <w:pPr>
        <w:spacing w:after="120"/>
      </w:pPr>
      <w:r>
        <w:rPr>
          <w:rFonts w:ascii="Calibri" w:hAnsi="Calibri"/>
          <w:color w:val="2D3748"/>
        </w:rPr>
        <w:t>The “AMOL DEV” project represents a comprehensive overhaul and modernization of a personal software engineering portfolio. In the contemporary digital economy, a developer's portfolio serves as an interactive resume, a proof-of-concept repository, and a primary medium for professional branding. This project successfully migrates an antiquated, maintenance-heavy static website into a cutting-edge, highly optimized web application leveraging the Next.js React framework alongside a modular SCSS (Sassy CSS) architectural framework.</w:t>
      </w:r>
    </w:p>
    <w:p w14:paraId="66A709BE" w14:textId="77777777" w:rsidR="007754A8" w:rsidRDefault="00000000">
      <w:pPr>
        <w:pStyle w:val="Heading2"/>
        <w:spacing w:before="360" w:after="120"/>
      </w:pPr>
      <w:r>
        <w:rPr>
          <w:rFonts w:ascii="Arial" w:hAnsi="Arial"/>
          <w:color w:val="2B6CB0"/>
        </w:rPr>
        <w:t>1.2 Purpose of the Project</w:t>
      </w:r>
    </w:p>
    <w:p w14:paraId="312DB769" w14:textId="77777777" w:rsidR="007754A8" w:rsidRDefault="00000000">
      <w:pPr>
        <w:spacing w:after="120"/>
      </w:pPr>
      <w:r>
        <w:rPr>
          <w:rFonts w:ascii="Calibri" w:hAnsi="Calibri"/>
          <w:color w:val="2D3748"/>
        </w:rPr>
        <w:t>The primary purpose of AMOL DEV is to showcase technical competencies, professional software engineering projects, and specialized services through an intuitive, high-performance interface. By shifting away from static workflows, the application introduces dynamic state management, centralized configuration-driven content, and optimized asset delivery, ensuring that prospective clients and recruiters experience a fluid, high-fidelity presentation of technical capabilities.</w:t>
      </w:r>
    </w:p>
    <w:p w14:paraId="41E1F483" w14:textId="77777777" w:rsidR="007754A8" w:rsidRDefault="00000000">
      <w:pPr>
        <w:pStyle w:val="Heading2"/>
        <w:spacing w:before="360" w:after="120"/>
      </w:pPr>
      <w:r>
        <w:rPr>
          <w:rFonts w:ascii="Arial" w:hAnsi="Arial"/>
          <w:color w:val="2B6CB0"/>
        </w:rPr>
        <w:t>1.3 Goals of the Application</w:t>
      </w:r>
    </w:p>
    <w:p w14:paraId="146E165E" w14:textId="77777777" w:rsidR="007754A8" w:rsidRDefault="00000000">
      <w:pPr>
        <w:pStyle w:val="ListBullet"/>
        <w:spacing w:after="60"/>
      </w:pPr>
      <w:r>
        <w:rPr>
          <w:rFonts w:ascii="Calibri" w:hAnsi="Calibri"/>
          <w:b/>
          <w:color w:val="2D3748"/>
        </w:rPr>
        <w:t xml:space="preserve">Performance Optimization: </w:t>
      </w:r>
      <w:r>
        <w:rPr>
          <w:rFonts w:ascii="Calibri" w:hAnsi="Calibri"/>
          <w:color w:val="2D3748"/>
        </w:rPr>
        <w:t>To deliver an exceptional user experience (UX) characterized by near-instantaneous page transitions and cohesive visual consistency.</w:t>
      </w:r>
    </w:p>
    <w:p w14:paraId="5E5CC048" w14:textId="77777777" w:rsidR="007754A8" w:rsidRDefault="00000000">
      <w:pPr>
        <w:pStyle w:val="ListBullet"/>
        <w:spacing w:after="60"/>
      </w:pPr>
      <w:r>
        <w:rPr>
          <w:rFonts w:ascii="Calibri" w:hAnsi="Calibri"/>
          <w:b/>
          <w:color w:val="2D3748"/>
        </w:rPr>
        <w:t xml:space="preserve">Maintainability &amp; Scalability: </w:t>
      </w:r>
      <w:r>
        <w:rPr>
          <w:rFonts w:ascii="Calibri" w:hAnsi="Calibri"/>
          <w:color w:val="2D3748"/>
        </w:rPr>
        <w:t>To implement a system where new projects, skill sets, and experience timeline blocks can be added via isolated metadata arrays without manual HTML adjustments.</w:t>
      </w:r>
    </w:p>
    <w:p w14:paraId="27496379" w14:textId="77777777" w:rsidR="007754A8" w:rsidRDefault="00000000">
      <w:pPr>
        <w:pStyle w:val="ListBullet"/>
        <w:spacing w:after="60"/>
      </w:pPr>
      <w:r>
        <w:rPr>
          <w:rFonts w:ascii="Calibri" w:hAnsi="Calibri"/>
          <w:b/>
          <w:color w:val="2D3748"/>
        </w:rPr>
        <w:t xml:space="preserve">SEO Excellence: </w:t>
      </w:r>
      <w:r>
        <w:rPr>
          <w:rFonts w:ascii="Calibri" w:hAnsi="Calibri"/>
          <w:color w:val="2D3748"/>
        </w:rPr>
        <w:t>To achieve top-tier Lighthouse scores across Performance, Accessibility, Best Practices, and SEO by utilizing modern static-site generation (SSG) and server-side rendering (SSR) blends.</w:t>
      </w:r>
    </w:p>
    <w:p w14:paraId="4579E037" w14:textId="77777777" w:rsidR="007754A8" w:rsidRDefault="00000000">
      <w:pPr>
        <w:pStyle w:val="Heading1"/>
        <w:spacing w:before="360" w:after="120"/>
      </w:pPr>
      <w:r>
        <w:rPr>
          <w:rFonts w:ascii="Arial" w:hAnsi="Arial"/>
          <w:color w:val="1A365D"/>
          <w:sz w:val="32"/>
        </w:rPr>
        <w:t>2. Problem Statement</w:t>
      </w:r>
    </w:p>
    <w:p w14:paraId="6F9B6DDA" w14:textId="77777777" w:rsidR="007754A8" w:rsidRDefault="00000000">
      <w:pPr>
        <w:spacing w:after="120"/>
      </w:pPr>
      <w:r>
        <w:rPr>
          <w:rFonts w:ascii="Calibri" w:hAnsi="Calibri"/>
          <w:color w:val="2D3748"/>
        </w:rPr>
        <w:t>The initial iteration of the portfolio was structured as a conventional legacy static website. While functional for basic content delivery, the application suffered from systemic code quality and architectural flaws that restricted its growth and professional utility:</w:t>
      </w:r>
    </w:p>
    <w:p w14:paraId="38D23629" w14:textId="77777777" w:rsidR="007754A8" w:rsidRDefault="00000000">
      <w:pPr>
        <w:pStyle w:val="ListBullet"/>
        <w:spacing w:after="60"/>
      </w:pPr>
      <w:r>
        <w:rPr>
          <w:rFonts w:ascii="Calibri" w:hAnsi="Calibri"/>
          <w:b/>
          <w:color w:val="2D3748"/>
        </w:rPr>
        <w:t xml:space="preserve">Difficult Maintenance: </w:t>
      </w:r>
      <w:r>
        <w:rPr>
          <w:rFonts w:ascii="Calibri" w:hAnsi="Calibri"/>
          <w:color w:val="2D3748"/>
        </w:rPr>
        <w:t>Updating information across multiple views required structural alterations to raw HTML files, introducing high margins for syntax errors and layout breaks.</w:t>
      </w:r>
    </w:p>
    <w:p w14:paraId="7374A75F" w14:textId="77777777" w:rsidR="007754A8" w:rsidRDefault="00000000">
      <w:pPr>
        <w:pStyle w:val="ListBullet"/>
        <w:spacing w:after="60"/>
      </w:pPr>
      <w:r>
        <w:rPr>
          <w:rFonts w:ascii="Calibri" w:hAnsi="Calibri"/>
          <w:b/>
          <w:color w:val="2D3748"/>
        </w:rPr>
        <w:t xml:space="preserve">Lack of Reusable Components: </w:t>
      </w:r>
      <w:r>
        <w:rPr>
          <w:rFonts w:ascii="Calibri" w:hAnsi="Calibri"/>
          <w:color w:val="2D3748"/>
        </w:rPr>
        <w:t>UI elements such as navigation bars, project cards, buttons, and footers were copied across multiple files. Any systemic visual shift required manual editing of every individual file.</w:t>
      </w:r>
    </w:p>
    <w:p w14:paraId="5D45D79A" w14:textId="77777777" w:rsidR="007754A8" w:rsidRDefault="00000000">
      <w:pPr>
        <w:pStyle w:val="ListBullet"/>
        <w:spacing w:after="60"/>
      </w:pPr>
      <w:r>
        <w:rPr>
          <w:rFonts w:ascii="Calibri" w:hAnsi="Calibri"/>
          <w:b/>
          <w:color w:val="2D3748"/>
        </w:rPr>
        <w:t xml:space="preserve">Poor Scalability: </w:t>
      </w:r>
      <w:r>
        <w:rPr>
          <w:rFonts w:ascii="Calibri" w:hAnsi="Calibri"/>
          <w:color w:val="2D3748"/>
        </w:rPr>
        <w:t>As more content, media assets, and project listings were introduced, the monolithic single-file styles and scripts scaled poorly, leading to bloated files and hard-to-track regression bugs.</w:t>
      </w:r>
    </w:p>
    <w:p w14:paraId="5B6D24F5" w14:textId="77777777" w:rsidR="007754A8" w:rsidRDefault="00000000">
      <w:pPr>
        <w:pStyle w:val="ListBullet"/>
        <w:spacing w:after="60"/>
      </w:pPr>
      <w:r>
        <w:rPr>
          <w:rFonts w:ascii="Calibri" w:hAnsi="Calibri"/>
          <w:b/>
          <w:color w:val="2D3748"/>
        </w:rPr>
        <w:lastRenderedPageBreak/>
        <w:t xml:space="preserve">Difficult Theme Handling: </w:t>
      </w:r>
      <w:r>
        <w:rPr>
          <w:rFonts w:ascii="Calibri" w:hAnsi="Calibri"/>
          <w:color w:val="2D3748"/>
        </w:rPr>
        <w:t>Implementing a global dark/light theme switch was highly challenging, requiring complex, unoptimized JavaScript DOM manipulations that caused visible flashes of unstyled content (FOUC).</w:t>
      </w:r>
    </w:p>
    <w:p w14:paraId="052FA812" w14:textId="77777777" w:rsidR="007754A8" w:rsidRDefault="00000000">
      <w:pPr>
        <w:pStyle w:val="ListBullet"/>
        <w:spacing w:after="60"/>
      </w:pPr>
      <w:r>
        <w:rPr>
          <w:rFonts w:ascii="Calibri" w:hAnsi="Calibri"/>
          <w:b/>
          <w:color w:val="2D3748"/>
        </w:rPr>
        <w:t xml:space="preserve">Repeated Code Codebases: </w:t>
      </w:r>
      <w:r>
        <w:rPr>
          <w:rFonts w:ascii="Calibri" w:hAnsi="Calibri"/>
          <w:color w:val="2D3748"/>
        </w:rPr>
        <w:t>Large chunks of structural markup and logic were duplicated across views, directly violating the 'Don't Repeat Yourself' (DRY) principles of professional software engineering.</w:t>
      </w:r>
    </w:p>
    <w:p w14:paraId="104F5E95" w14:textId="77777777" w:rsidR="007754A8" w:rsidRDefault="00000000">
      <w:pPr>
        <w:pStyle w:val="ListBullet"/>
        <w:spacing w:after="60"/>
      </w:pPr>
      <w:r>
        <w:rPr>
          <w:rFonts w:ascii="Calibri" w:hAnsi="Calibri"/>
          <w:b/>
          <w:color w:val="2D3748"/>
        </w:rPr>
        <w:t xml:space="preserve">Complex CSS Management: </w:t>
      </w:r>
      <w:r>
        <w:rPr>
          <w:rFonts w:ascii="Calibri" w:hAnsi="Calibri"/>
          <w:color w:val="2D3748"/>
        </w:rPr>
        <w:t>Global CSS stylesheets led to scoping collisions, specificity wars, and an ever-growing CSS footprint that negatively impacted asset download times and rendering performance.</w:t>
      </w:r>
    </w:p>
    <w:p w14:paraId="4FEC3BC4" w14:textId="77777777" w:rsidR="007754A8" w:rsidRDefault="00000000">
      <w:pPr>
        <w:spacing w:after="120"/>
      </w:pPr>
      <w:r>
        <w:rPr>
          <w:rFonts w:ascii="Calibri" w:hAnsi="Calibri"/>
          <w:color w:val="2D3748"/>
        </w:rPr>
        <w:t>To resolve these issues, a total architectural re-engineering was executed, transforming the codebase into a TypeScript-driven Next.js application that abstracts styling into a highly organized, centralized SCSS system.</w:t>
      </w:r>
    </w:p>
    <w:p w14:paraId="34BDAC8A" w14:textId="77777777" w:rsidR="007754A8" w:rsidRDefault="00000000">
      <w:pPr>
        <w:pStyle w:val="Heading1"/>
        <w:spacing w:before="360" w:after="120"/>
      </w:pPr>
      <w:r>
        <w:rPr>
          <w:rFonts w:ascii="Arial" w:hAnsi="Arial"/>
          <w:color w:val="1A365D"/>
          <w:sz w:val="32"/>
        </w:rPr>
        <w:t>3. Existing System</w:t>
      </w:r>
    </w:p>
    <w:p w14:paraId="6B90F7E8" w14:textId="77777777" w:rsidR="007754A8" w:rsidRDefault="00000000">
      <w:pPr>
        <w:spacing w:after="120"/>
      </w:pPr>
      <w:r>
        <w:rPr>
          <w:rFonts w:ascii="Calibri" w:hAnsi="Calibri"/>
          <w:color w:val="2D3748"/>
        </w:rPr>
        <w:t>The existing system was a fundamentally static infrastructure relying on procedural, decoupled frontend paradigms. Each view was hardcoded, relying heavily on standard browser routing and imperative scripts.</w:t>
      </w:r>
    </w:p>
    <w:p w14:paraId="33836DF4" w14:textId="77777777" w:rsidR="007754A8" w:rsidRDefault="00000000">
      <w:pPr>
        <w:pStyle w:val="Heading2"/>
        <w:spacing w:before="360" w:after="120"/>
      </w:pPr>
      <w:r>
        <w:rPr>
          <w:rFonts w:ascii="Arial" w:hAnsi="Arial"/>
          <w:color w:val="2B6CB0"/>
        </w:rPr>
        <w:t>3.1 Technologies Used</w:t>
      </w:r>
    </w:p>
    <w:p w14:paraId="541DE80E" w14:textId="77777777" w:rsidR="007754A8" w:rsidRDefault="00000000">
      <w:pPr>
        <w:pStyle w:val="ListBullet"/>
        <w:spacing w:after="60"/>
      </w:pPr>
      <w:r>
        <w:rPr>
          <w:rFonts w:ascii="Calibri" w:hAnsi="Calibri"/>
          <w:b/>
          <w:color w:val="2D3748"/>
        </w:rPr>
        <w:t xml:space="preserve">HTML5: </w:t>
      </w:r>
      <w:r>
        <w:rPr>
          <w:rFonts w:ascii="Calibri" w:hAnsi="Calibri"/>
          <w:color w:val="2D3748"/>
        </w:rPr>
        <w:t>Used strictly for semantic document markup and structural representation.</w:t>
      </w:r>
    </w:p>
    <w:p w14:paraId="1A5C46B1" w14:textId="77777777" w:rsidR="007754A8" w:rsidRDefault="00000000">
      <w:pPr>
        <w:pStyle w:val="ListBullet"/>
        <w:spacing w:after="60"/>
      </w:pPr>
      <w:r>
        <w:rPr>
          <w:rFonts w:ascii="Calibri" w:hAnsi="Calibri"/>
          <w:b/>
          <w:color w:val="2D3748"/>
        </w:rPr>
        <w:t xml:space="preserve">CSS3: </w:t>
      </w:r>
      <w:r>
        <w:rPr>
          <w:rFonts w:ascii="Calibri" w:hAnsi="Calibri"/>
          <w:color w:val="2D3748"/>
        </w:rPr>
        <w:t>Utilized for styling with standard stylesheet cascading rules, leading to immense files with minimal organizational boundaries.</w:t>
      </w:r>
    </w:p>
    <w:p w14:paraId="6110B377" w14:textId="77777777" w:rsidR="007754A8" w:rsidRDefault="00000000">
      <w:pPr>
        <w:pStyle w:val="ListBullet"/>
        <w:spacing w:after="60"/>
      </w:pPr>
      <w:r>
        <w:rPr>
          <w:rFonts w:ascii="Calibri" w:hAnsi="Calibri"/>
          <w:b/>
          <w:color w:val="2D3748"/>
        </w:rPr>
        <w:t xml:space="preserve">Vanilla JavaScript: </w:t>
      </w:r>
      <w:r>
        <w:rPr>
          <w:rFonts w:ascii="Calibri" w:hAnsi="Calibri"/>
          <w:color w:val="2D3748"/>
        </w:rPr>
        <w:t>Employed imperatively for standard DOM queries, basic mobile menu toggling, and visual scroll animations.</w:t>
      </w:r>
    </w:p>
    <w:p w14:paraId="58C1BACA" w14:textId="77777777" w:rsidR="007754A8" w:rsidRDefault="00000000">
      <w:pPr>
        <w:pStyle w:val="Heading2"/>
        <w:spacing w:before="360" w:after="120"/>
      </w:pPr>
      <w:r>
        <w:rPr>
          <w:rFonts w:ascii="Arial" w:hAnsi="Arial"/>
          <w:color w:val="2B6CB0"/>
        </w:rPr>
        <w:t>3.2 Limitations of the Existing System</w:t>
      </w:r>
    </w:p>
    <w:p w14:paraId="1B27BA11" w14:textId="77777777" w:rsidR="007754A8" w:rsidRDefault="00000000">
      <w:pPr>
        <w:pStyle w:val="ListBullet"/>
        <w:spacing w:after="60"/>
      </w:pPr>
      <w:r>
        <w:rPr>
          <w:rFonts w:ascii="Calibri" w:hAnsi="Calibri"/>
          <w:b/>
          <w:color w:val="2D3748"/>
        </w:rPr>
        <w:t xml:space="preserve">No Component-Based Architecture: </w:t>
      </w:r>
      <w:r>
        <w:rPr>
          <w:rFonts w:ascii="Calibri" w:hAnsi="Calibri"/>
          <w:color w:val="2D3748"/>
        </w:rPr>
        <w:t>No component abstraction existed; a button change meant modifying dozens of lines of redundant markup.</w:t>
      </w:r>
    </w:p>
    <w:p w14:paraId="5E19DA1E" w14:textId="77777777" w:rsidR="007754A8" w:rsidRDefault="00000000">
      <w:pPr>
        <w:pStyle w:val="ListBullet"/>
        <w:spacing w:after="60"/>
      </w:pPr>
      <w:r>
        <w:rPr>
          <w:rFonts w:ascii="Calibri" w:hAnsi="Calibri"/>
          <w:b/>
          <w:color w:val="2D3748"/>
        </w:rPr>
        <w:t xml:space="preserve">Difficult Scalability: </w:t>
      </w:r>
      <w:r>
        <w:rPr>
          <w:rFonts w:ascii="Calibri" w:hAnsi="Calibri"/>
          <w:color w:val="2D3748"/>
        </w:rPr>
        <w:t>Expanding the application to support deep technical writing (blogging) or dynamic project categorization was unfeasible without generating endless independent directories.</w:t>
      </w:r>
    </w:p>
    <w:p w14:paraId="20D196BA" w14:textId="77777777" w:rsidR="007754A8" w:rsidRDefault="00000000">
      <w:pPr>
        <w:pStyle w:val="ListBullet"/>
        <w:spacing w:after="60"/>
      </w:pPr>
      <w:r>
        <w:rPr>
          <w:rFonts w:ascii="Calibri" w:hAnsi="Calibri"/>
          <w:b/>
          <w:color w:val="2D3748"/>
        </w:rPr>
        <w:t xml:space="preserve">Manual &amp; Fragmented Routing: </w:t>
      </w:r>
      <w:r>
        <w:rPr>
          <w:rFonts w:ascii="Calibri" w:hAnsi="Calibri"/>
          <w:color w:val="2D3748"/>
        </w:rPr>
        <w:t>Relied on strict file-path browser routing (e.g., about.html, projects.html), forcing rigid navigation structures and jarring full-page reloads.</w:t>
      </w:r>
    </w:p>
    <w:p w14:paraId="239031A4" w14:textId="77777777" w:rsidR="007754A8" w:rsidRDefault="00000000">
      <w:pPr>
        <w:pStyle w:val="ListBullet"/>
        <w:spacing w:after="60"/>
      </w:pPr>
      <w:r>
        <w:rPr>
          <w:rFonts w:ascii="Calibri" w:hAnsi="Calibri"/>
          <w:b/>
          <w:color w:val="2D3748"/>
        </w:rPr>
        <w:t xml:space="preserve">Hard to Maintain: </w:t>
      </w:r>
      <w:r>
        <w:rPr>
          <w:rFonts w:ascii="Calibri" w:hAnsi="Calibri"/>
          <w:color w:val="2D3748"/>
        </w:rPr>
        <w:t>The codebase lacked a unified source of truth for design tokens, typography scales, or centralized metadata layout engines.</w:t>
      </w:r>
    </w:p>
    <w:p w14:paraId="6DCD32C6" w14:textId="77777777" w:rsidR="007754A8" w:rsidRDefault="00000000">
      <w:pPr>
        <w:pStyle w:val="Heading1"/>
        <w:spacing w:before="360" w:after="120"/>
      </w:pPr>
      <w:r>
        <w:rPr>
          <w:rFonts w:ascii="Arial" w:hAnsi="Arial"/>
          <w:color w:val="1A365D"/>
          <w:sz w:val="32"/>
        </w:rPr>
        <w:lastRenderedPageBreak/>
        <w:t>4. Proposed System</w:t>
      </w:r>
    </w:p>
    <w:p w14:paraId="7421B9BB" w14:textId="77777777" w:rsidR="007754A8" w:rsidRDefault="00000000">
      <w:pPr>
        <w:spacing w:after="120"/>
      </w:pPr>
      <w:r>
        <w:rPr>
          <w:rFonts w:ascii="Calibri" w:hAnsi="Calibri"/>
          <w:color w:val="2D3748"/>
        </w:rPr>
        <w:t>The newly proposed system bridges the gap between clean engineering and exceptional user interaction. By rebuilding the system from the ground up utilizing the Next.js meta-framework, the architecture inherently inherits standard enterprise production configurations out of the box.</w:t>
      </w:r>
    </w:p>
    <w:p w14:paraId="4CDF390A" w14:textId="77777777" w:rsidR="007754A8" w:rsidRDefault="00000000">
      <w:pPr>
        <w:pStyle w:val="Heading2"/>
        <w:spacing w:before="360" w:after="120"/>
      </w:pPr>
      <w:r>
        <w:rPr>
          <w:rFonts w:ascii="Arial" w:hAnsi="Arial"/>
          <w:color w:val="2B6CB0"/>
        </w:rPr>
        <w:t>4.1 Advantages of the Next.js &amp; SCSS Architecture</w:t>
      </w:r>
    </w:p>
    <w:p w14:paraId="2A9C0316" w14:textId="77777777" w:rsidR="007754A8" w:rsidRDefault="00000000">
      <w:pPr>
        <w:pStyle w:val="ListBullet"/>
        <w:spacing w:after="60"/>
      </w:pPr>
      <w:r>
        <w:rPr>
          <w:rFonts w:ascii="Calibri" w:hAnsi="Calibri"/>
          <w:b/>
          <w:color w:val="2D3748"/>
        </w:rPr>
        <w:t xml:space="preserve">Reusable React Components: </w:t>
      </w:r>
      <w:r>
        <w:rPr>
          <w:rFonts w:ascii="Calibri" w:hAnsi="Calibri"/>
          <w:color w:val="2D3748"/>
        </w:rPr>
        <w:t>UI elements are compartmentalized into isolated React functional components, guaranteeing that design updates automatically propagate system-wide.</w:t>
      </w:r>
    </w:p>
    <w:p w14:paraId="3E2F1D49" w14:textId="77777777" w:rsidR="007754A8" w:rsidRDefault="00000000">
      <w:pPr>
        <w:pStyle w:val="ListBullet"/>
        <w:spacing w:after="60"/>
      </w:pPr>
      <w:r>
        <w:rPr>
          <w:rFonts w:ascii="Calibri" w:hAnsi="Calibri"/>
          <w:b/>
          <w:color w:val="2D3748"/>
        </w:rPr>
        <w:t xml:space="preserve">Centralized SCSS Structure: </w:t>
      </w:r>
      <w:r>
        <w:rPr>
          <w:rFonts w:ascii="Calibri" w:hAnsi="Calibri"/>
          <w:color w:val="2D3748"/>
        </w:rPr>
        <w:t>Styles are broken down into logical sub-folders (abstracts, base, components, themes), providing complete separation of concerns and eliminating style bleed.</w:t>
      </w:r>
    </w:p>
    <w:p w14:paraId="30835F80" w14:textId="77777777" w:rsidR="007754A8" w:rsidRDefault="00000000">
      <w:pPr>
        <w:pStyle w:val="ListBullet"/>
        <w:spacing w:after="60"/>
      </w:pPr>
      <w:r>
        <w:rPr>
          <w:rFonts w:ascii="Calibri" w:hAnsi="Calibri"/>
          <w:b/>
          <w:color w:val="2D3748"/>
        </w:rPr>
        <w:t xml:space="preserve">Advanced Performance: </w:t>
      </w:r>
      <w:r>
        <w:rPr>
          <w:rFonts w:ascii="Calibri" w:hAnsi="Calibri"/>
          <w:color w:val="2D3748"/>
        </w:rPr>
        <w:t>Automatic server-side rendering, bundle splitting, and smart prefetching allow pages to load instantly.</w:t>
      </w:r>
    </w:p>
    <w:p w14:paraId="3AF36D25" w14:textId="77777777" w:rsidR="007754A8" w:rsidRDefault="00000000">
      <w:pPr>
        <w:pStyle w:val="ListBullet"/>
        <w:spacing w:after="60"/>
      </w:pPr>
      <w:r>
        <w:rPr>
          <w:rFonts w:ascii="Calibri" w:hAnsi="Calibri"/>
          <w:b/>
          <w:color w:val="2D3748"/>
        </w:rPr>
        <w:t xml:space="preserve">SEO Optimization: </w:t>
      </w:r>
      <w:r>
        <w:rPr>
          <w:rFonts w:ascii="Calibri" w:hAnsi="Calibri"/>
          <w:color w:val="2D3748"/>
        </w:rPr>
        <w:t>Built-in Next.js metadata API generation yields optimized indexing capabilities for search engine crawlers.</w:t>
      </w:r>
    </w:p>
    <w:p w14:paraId="27AEEE66" w14:textId="77777777" w:rsidR="007754A8" w:rsidRDefault="00000000">
      <w:pPr>
        <w:pStyle w:val="ListBullet"/>
        <w:spacing w:after="60"/>
      </w:pPr>
      <w:r>
        <w:rPr>
          <w:rFonts w:ascii="Calibri" w:hAnsi="Calibri"/>
          <w:b/>
          <w:color w:val="2D3748"/>
        </w:rPr>
        <w:t xml:space="preserve">Native Responsive Design: </w:t>
      </w:r>
      <w:r>
        <w:rPr>
          <w:rFonts w:ascii="Calibri" w:hAnsi="Calibri"/>
          <w:color w:val="2D3748"/>
        </w:rPr>
        <w:t>Fluid layout boundaries using Flexbox and CSS Grid ensure seamless scaling from high-resolution desktop monitors down to mobile viewports.</w:t>
      </w:r>
    </w:p>
    <w:p w14:paraId="7CFC7D3E" w14:textId="77777777" w:rsidR="007754A8" w:rsidRDefault="00000000">
      <w:pPr>
        <w:pStyle w:val="ListBullet"/>
        <w:spacing w:after="60"/>
      </w:pPr>
      <w:r>
        <w:rPr>
          <w:rFonts w:ascii="Calibri" w:hAnsi="Calibri"/>
          <w:b/>
          <w:color w:val="2D3748"/>
        </w:rPr>
        <w:t xml:space="preserve">File-Based Routing Framework: </w:t>
      </w:r>
      <w:r>
        <w:rPr>
          <w:rFonts w:ascii="Calibri" w:hAnsi="Calibri"/>
          <w:color w:val="2D3748"/>
        </w:rPr>
        <w:t>Eliminates custom router maintenance by mapping directory structures directly into client-accessible endpoints cleanly.</w:t>
      </w:r>
    </w:p>
    <w:p w14:paraId="7D5DAA95" w14:textId="77777777" w:rsidR="007754A8" w:rsidRDefault="00000000">
      <w:pPr>
        <w:pStyle w:val="ListBullet"/>
        <w:spacing w:after="60"/>
      </w:pPr>
      <w:r>
        <w:rPr>
          <w:rFonts w:ascii="Calibri" w:hAnsi="Calibri"/>
          <w:b/>
          <w:color w:val="2D3748"/>
        </w:rPr>
        <w:t xml:space="preserve">Robust Theme Management: </w:t>
      </w:r>
      <w:r>
        <w:rPr>
          <w:rFonts w:ascii="Calibri" w:hAnsi="Calibri"/>
          <w:color w:val="2D3748"/>
        </w:rPr>
        <w:t>Achieved natively via data-attribute injection within the root document structure, driving immediate style recalculations without performance penalties.</w:t>
      </w:r>
    </w:p>
    <w:p w14:paraId="0D660819" w14:textId="77777777" w:rsidR="007754A8" w:rsidRDefault="00000000">
      <w:pPr>
        <w:pStyle w:val="Heading1"/>
        <w:spacing w:before="360" w:after="120"/>
      </w:pPr>
      <w:r>
        <w:rPr>
          <w:rFonts w:ascii="Arial" w:hAnsi="Arial"/>
          <w:color w:val="1A365D"/>
          <w:sz w:val="32"/>
        </w:rPr>
        <w:t>5. Objectives</w:t>
      </w:r>
    </w:p>
    <w:p w14:paraId="1E516533" w14:textId="77777777" w:rsidR="007754A8" w:rsidRDefault="00000000">
      <w:pPr>
        <w:spacing w:after="120"/>
      </w:pPr>
      <w:r>
        <w:rPr>
          <w:rFonts w:ascii="Calibri" w:hAnsi="Calibri"/>
          <w:color w:val="2D3748"/>
        </w:rPr>
        <w:t>The development lifecycle of AMOL DEV was governed by specific, measurable engineering targets:</w:t>
      </w:r>
    </w:p>
    <w:p w14:paraId="33A41F42" w14:textId="77777777" w:rsidR="007754A8" w:rsidRDefault="00000000">
      <w:pPr>
        <w:pStyle w:val="ListBullet"/>
        <w:spacing w:after="60"/>
      </w:pPr>
      <w:r>
        <w:rPr>
          <w:rFonts w:ascii="Calibri" w:hAnsi="Calibri"/>
          <w:b/>
          <w:color w:val="2D3748"/>
        </w:rPr>
        <w:t xml:space="preserve">Build a Professional Portfolio: </w:t>
      </w:r>
      <w:r>
        <w:rPr>
          <w:rFonts w:ascii="Calibri" w:hAnsi="Calibri"/>
          <w:color w:val="2D3748"/>
        </w:rPr>
        <w:t>Architect a signature digital presence reflecting industry-grade development capabilities.</w:t>
      </w:r>
    </w:p>
    <w:p w14:paraId="3A4FF6A0" w14:textId="77777777" w:rsidR="007754A8" w:rsidRDefault="00000000">
      <w:pPr>
        <w:pStyle w:val="ListBullet"/>
        <w:spacing w:after="60"/>
      </w:pPr>
      <w:r>
        <w:rPr>
          <w:rFonts w:ascii="Calibri" w:hAnsi="Calibri"/>
          <w:b/>
          <w:color w:val="2D3748"/>
        </w:rPr>
        <w:t xml:space="preserve">Create Reusable Components: </w:t>
      </w:r>
      <w:r>
        <w:rPr>
          <w:rFonts w:ascii="Calibri" w:hAnsi="Calibri"/>
          <w:color w:val="2D3748"/>
        </w:rPr>
        <w:t>Isolate atomic UI items (cards, buttons, input fields) into highly configurable React templates.</w:t>
      </w:r>
    </w:p>
    <w:p w14:paraId="28B53530" w14:textId="77777777" w:rsidR="007754A8" w:rsidRDefault="00000000">
      <w:pPr>
        <w:pStyle w:val="ListBullet"/>
        <w:spacing w:after="60"/>
      </w:pPr>
      <w:r>
        <w:rPr>
          <w:rFonts w:ascii="Calibri" w:hAnsi="Calibri"/>
          <w:b/>
          <w:color w:val="2D3748"/>
        </w:rPr>
        <w:t xml:space="preserve">Maintain Scalable Architecture: </w:t>
      </w:r>
      <w:r>
        <w:rPr>
          <w:rFonts w:ascii="Calibri" w:hAnsi="Calibri"/>
          <w:color w:val="2D3748"/>
        </w:rPr>
        <w:t>Design a folder layout that allows seamless feature expansion (such as CMS-driven portals) without refactoring the core app.</w:t>
      </w:r>
    </w:p>
    <w:p w14:paraId="4AC63CD7" w14:textId="77777777" w:rsidR="007754A8" w:rsidRDefault="00000000">
      <w:pPr>
        <w:pStyle w:val="ListBullet"/>
        <w:spacing w:after="60"/>
      </w:pPr>
      <w:r>
        <w:rPr>
          <w:rFonts w:ascii="Calibri" w:hAnsi="Calibri"/>
          <w:b/>
          <w:color w:val="2D3748"/>
        </w:rPr>
        <w:t xml:space="preserve">Maximize Performance: </w:t>
      </w:r>
      <w:r>
        <w:rPr>
          <w:rFonts w:ascii="Calibri" w:hAnsi="Calibri"/>
          <w:color w:val="2D3748"/>
        </w:rPr>
        <w:t>Minimize Time-to-First-Byte (TTFB) and First Contentful Paint (FCP) metrics through compiled asset pipelines.</w:t>
      </w:r>
    </w:p>
    <w:p w14:paraId="3218EC1B" w14:textId="77777777" w:rsidR="007754A8" w:rsidRDefault="00000000">
      <w:pPr>
        <w:pStyle w:val="ListBullet"/>
        <w:spacing w:after="60"/>
      </w:pPr>
      <w:r>
        <w:rPr>
          <w:rFonts w:ascii="Calibri" w:hAnsi="Calibri"/>
          <w:b/>
          <w:color w:val="2D3748"/>
        </w:rPr>
        <w:t xml:space="preserve">Build Fluid Responsive UIs: </w:t>
      </w:r>
      <w:r>
        <w:rPr>
          <w:rFonts w:ascii="Calibri" w:hAnsi="Calibri"/>
          <w:color w:val="2D3748"/>
        </w:rPr>
        <w:t>Formulate pixel-perfect adaptability configurations handling diverse viewport spectrums flawlessly.</w:t>
      </w:r>
    </w:p>
    <w:p w14:paraId="0126A626" w14:textId="77777777" w:rsidR="007754A8" w:rsidRDefault="00000000">
      <w:pPr>
        <w:pStyle w:val="ListBullet"/>
        <w:spacing w:after="60"/>
      </w:pPr>
      <w:r>
        <w:rPr>
          <w:rFonts w:ascii="Calibri" w:hAnsi="Calibri"/>
          <w:b/>
          <w:color w:val="2D3748"/>
        </w:rPr>
        <w:t xml:space="preserve">Implement Centralized SCSS: </w:t>
      </w:r>
      <w:r>
        <w:rPr>
          <w:rFonts w:ascii="Calibri" w:hAnsi="Calibri"/>
          <w:color w:val="2D3748"/>
        </w:rPr>
        <w:t>Centralize architectural design tokens (colors, font-weights, typography sizes, mixins) inside a highly cohesive style ecosystem.</w:t>
      </w:r>
    </w:p>
    <w:p w14:paraId="42C0A738" w14:textId="77777777" w:rsidR="007754A8" w:rsidRDefault="00000000">
      <w:pPr>
        <w:pStyle w:val="Heading1"/>
        <w:spacing w:before="360" w:after="120"/>
      </w:pPr>
      <w:r>
        <w:rPr>
          <w:rFonts w:ascii="Arial" w:hAnsi="Arial"/>
          <w:color w:val="1A365D"/>
          <w:sz w:val="32"/>
        </w:rPr>
        <w:lastRenderedPageBreak/>
        <w:t>6. Technology Stack</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2160"/>
        <w:gridCol w:w="4608"/>
        <w:gridCol w:w="2160"/>
      </w:tblGrid>
      <w:tr w:rsidR="007754A8" w14:paraId="31B95B37" w14:textId="77777777">
        <w:trPr>
          <w:tblHeader/>
          <w:jc w:val="center"/>
        </w:trPr>
        <w:tc>
          <w:tcPr>
            <w:tcW w:w="2160" w:type="dxa"/>
            <w:shd w:val="clear" w:color="auto" w:fill="1A365D"/>
            <w:tcMar>
              <w:top w:w="120" w:type="dxa"/>
              <w:left w:w="120" w:type="dxa"/>
              <w:bottom w:w="120" w:type="dxa"/>
              <w:right w:w="120" w:type="dxa"/>
            </w:tcMar>
          </w:tcPr>
          <w:p w14:paraId="73DBD7A6" w14:textId="77777777" w:rsidR="007754A8" w:rsidRDefault="00000000">
            <w:r>
              <w:rPr>
                <w:rFonts w:ascii="Arial" w:hAnsi="Arial"/>
                <w:b/>
                <w:color w:val="FFFFFF"/>
                <w:sz w:val="20"/>
              </w:rPr>
              <w:t>Technology</w:t>
            </w:r>
          </w:p>
        </w:tc>
        <w:tc>
          <w:tcPr>
            <w:tcW w:w="4608" w:type="dxa"/>
            <w:shd w:val="clear" w:color="auto" w:fill="1A365D"/>
            <w:tcMar>
              <w:top w:w="120" w:type="dxa"/>
              <w:left w:w="120" w:type="dxa"/>
              <w:bottom w:w="120" w:type="dxa"/>
              <w:right w:w="120" w:type="dxa"/>
            </w:tcMar>
          </w:tcPr>
          <w:p w14:paraId="53ECEB79" w14:textId="77777777" w:rsidR="007754A8" w:rsidRDefault="00000000">
            <w:r>
              <w:rPr>
                <w:rFonts w:ascii="Arial" w:hAnsi="Arial"/>
                <w:b/>
                <w:color w:val="FFFFFF"/>
                <w:sz w:val="20"/>
              </w:rPr>
              <w:t>Core Purpose / Architectural Value</w:t>
            </w:r>
          </w:p>
        </w:tc>
        <w:tc>
          <w:tcPr>
            <w:tcW w:w="2160" w:type="dxa"/>
            <w:shd w:val="clear" w:color="auto" w:fill="1A365D"/>
            <w:tcMar>
              <w:top w:w="120" w:type="dxa"/>
              <w:left w:w="120" w:type="dxa"/>
              <w:bottom w:w="120" w:type="dxa"/>
              <w:right w:w="120" w:type="dxa"/>
            </w:tcMar>
          </w:tcPr>
          <w:p w14:paraId="431257A6" w14:textId="77777777" w:rsidR="007754A8" w:rsidRDefault="00000000">
            <w:r>
              <w:rPr>
                <w:rFonts w:ascii="Arial" w:hAnsi="Arial"/>
                <w:b/>
                <w:color w:val="FFFFFF"/>
                <w:sz w:val="20"/>
              </w:rPr>
              <w:t>Classification</w:t>
            </w:r>
          </w:p>
        </w:tc>
      </w:tr>
      <w:tr w:rsidR="007754A8" w14:paraId="11E8D9CC" w14:textId="77777777">
        <w:trPr>
          <w:cantSplit/>
          <w:jc w:val="center"/>
        </w:trPr>
        <w:tc>
          <w:tcPr>
            <w:tcW w:w="2160" w:type="dxa"/>
            <w:shd w:val="clear" w:color="auto" w:fill="FFFFFF"/>
            <w:tcMar>
              <w:top w:w="100" w:type="dxa"/>
              <w:left w:w="120" w:type="dxa"/>
              <w:bottom w:w="100" w:type="dxa"/>
              <w:right w:w="120" w:type="dxa"/>
            </w:tcMar>
          </w:tcPr>
          <w:p w14:paraId="2EED13A4" w14:textId="77777777" w:rsidR="007754A8" w:rsidRDefault="00000000">
            <w:r>
              <w:rPr>
                <w:rFonts w:ascii="Calibri" w:hAnsi="Calibri"/>
                <w:b/>
                <w:color w:val="2D3748"/>
                <w:sz w:val="20"/>
              </w:rPr>
              <w:t>Next.js</w:t>
            </w:r>
          </w:p>
        </w:tc>
        <w:tc>
          <w:tcPr>
            <w:tcW w:w="4608" w:type="dxa"/>
            <w:shd w:val="clear" w:color="auto" w:fill="FFFFFF"/>
            <w:tcMar>
              <w:top w:w="100" w:type="dxa"/>
              <w:left w:w="120" w:type="dxa"/>
              <w:bottom w:w="100" w:type="dxa"/>
              <w:right w:w="120" w:type="dxa"/>
            </w:tcMar>
          </w:tcPr>
          <w:p w14:paraId="58173911" w14:textId="77777777" w:rsidR="007754A8" w:rsidRDefault="00000000">
            <w:r>
              <w:rPr>
                <w:rFonts w:ascii="Calibri" w:hAnsi="Calibri"/>
                <w:color w:val="2D3748"/>
                <w:sz w:val="20"/>
              </w:rPr>
              <w:t>Meta-framework providing routing, server-side compilation, and optimization wrappers.</w:t>
            </w:r>
          </w:p>
        </w:tc>
        <w:tc>
          <w:tcPr>
            <w:tcW w:w="2160" w:type="dxa"/>
            <w:shd w:val="clear" w:color="auto" w:fill="FFFFFF"/>
            <w:tcMar>
              <w:top w:w="100" w:type="dxa"/>
              <w:left w:w="120" w:type="dxa"/>
              <w:bottom w:w="100" w:type="dxa"/>
              <w:right w:w="120" w:type="dxa"/>
            </w:tcMar>
          </w:tcPr>
          <w:p w14:paraId="0DF52DC0" w14:textId="77777777" w:rsidR="007754A8" w:rsidRDefault="00000000">
            <w:r>
              <w:rPr>
                <w:rFonts w:ascii="Calibri" w:hAnsi="Calibri"/>
                <w:color w:val="2D3748"/>
                <w:sz w:val="20"/>
              </w:rPr>
              <w:t>Core Framework</w:t>
            </w:r>
          </w:p>
        </w:tc>
      </w:tr>
      <w:tr w:rsidR="007754A8" w14:paraId="5DB23E51" w14:textId="77777777">
        <w:trPr>
          <w:cantSplit/>
          <w:jc w:val="center"/>
        </w:trPr>
        <w:tc>
          <w:tcPr>
            <w:tcW w:w="2160" w:type="dxa"/>
            <w:shd w:val="clear" w:color="auto" w:fill="F7FAFC"/>
            <w:tcMar>
              <w:top w:w="100" w:type="dxa"/>
              <w:left w:w="120" w:type="dxa"/>
              <w:bottom w:w="100" w:type="dxa"/>
              <w:right w:w="120" w:type="dxa"/>
            </w:tcMar>
          </w:tcPr>
          <w:p w14:paraId="2CF81FAF" w14:textId="77777777" w:rsidR="007754A8" w:rsidRDefault="00000000">
            <w:r>
              <w:rPr>
                <w:rFonts w:ascii="Calibri" w:hAnsi="Calibri"/>
                <w:b/>
                <w:color w:val="2D3748"/>
                <w:sz w:val="20"/>
              </w:rPr>
              <w:t>React.js</w:t>
            </w:r>
          </w:p>
        </w:tc>
        <w:tc>
          <w:tcPr>
            <w:tcW w:w="4608" w:type="dxa"/>
            <w:shd w:val="clear" w:color="auto" w:fill="F7FAFC"/>
            <w:tcMar>
              <w:top w:w="100" w:type="dxa"/>
              <w:left w:w="120" w:type="dxa"/>
              <w:bottom w:w="100" w:type="dxa"/>
              <w:right w:w="120" w:type="dxa"/>
            </w:tcMar>
          </w:tcPr>
          <w:p w14:paraId="45E4355F" w14:textId="77777777" w:rsidR="007754A8" w:rsidRDefault="00000000">
            <w:r>
              <w:rPr>
                <w:rFonts w:ascii="Calibri" w:hAnsi="Calibri"/>
                <w:color w:val="2D3748"/>
                <w:sz w:val="20"/>
              </w:rPr>
              <w:t>Declarative component layout tree handling UI states natively.</w:t>
            </w:r>
          </w:p>
        </w:tc>
        <w:tc>
          <w:tcPr>
            <w:tcW w:w="2160" w:type="dxa"/>
            <w:shd w:val="clear" w:color="auto" w:fill="F7FAFC"/>
            <w:tcMar>
              <w:top w:w="100" w:type="dxa"/>
              <w:left w:w="120" w:type="dxa"/>
              <w:bottom w:w="100" w:type="dxa"/>
              <w:right w:w="120" w:type="dxa"/>
            </w:tcMar>
          </w:tcPr>
          <w:p w14:paraId="5EE04B36" w14:textId="77777777" w:rsidR="007754A8" w:rsidRDefault="00000000">
            <w:r>
              <w:rPr>
                <w:rFonts w:ascii="Calibri" w:hAnsi="Calibri"/>
                <w:color w:val="2D3748"/>
                <w:sz w:val="20"/>
              </w:rPr>
              <w:t>UI Library</w:t>
            </w:r>
          </w:p>
        </w:tc>
      </w:tr>
      <w:tr w:rsidR="007754A8" w14:paraId="5BA8947B" w14:textId="77777777">
        <w:trPr>
          <w:cantSplit/>
          <w:jc w:val="center"/>
        </w:trPr>
        <w:tc>
          <w:tcPr>
            <w:tcW w:w="2160" w:type="dxa"/>
            <w:shd w:val="clear" w:color="auto" w:fill="FFFFFF"/>
            <w:tcMar>
              <w:top w:w="100" w:type="dxa"/>
              <w:left w:w="120" w:type="dxa"/>
              <w:bottom w:w="100" w:type="dxa"/>
              <w:right w:w="120" w:type="dxa"/>
            </w:tcMar>
          </w:tcPr>
          <w:p w14:paraId="1A0D9241" w14:textId="77777777" w:rsidR="007754A8" w:rsidRDefault="00000000">
            <w:r>
              <w:rPr>
                <w:rFonts w:ascii="Calibri" w:hAnsi="Calibri"/>
                <w:b/>
                <w:color w:val="2D3748"/>
                <w:sz w:val="20"/>
              </w:rPr>
              <w:t>TypeScript</w:t>
            </w:r>
          </w:p>
        </w:tc>
        <w:tc>
          <w:tcPr>
            <w:tcW w:w="4608" w:type="dxa"/>
            <w:shd w:val="clear" w:color="auto" w:fill="FFFFFF"/>
            <w:tcMar>
              <w:top w:w="100" w:type="dxa"/>
              <w:left w:w="120" w:type="dxa"/>
              <w:bottom w:w="100" w:type="dxa"/>
              <w:right w:w="120" w:type="dxa"/>
            </w:tcMar>
          </w:tcPr>
          <w:p w14:paraId="15B07F83" w14:textId="77777777" w:rsidR="007754A8" w:rsidRDefault="00000000">
            <w:r>
              <w:rPr>
                <w:rFonts w:ascii="Calibri" w:hAnsi="Calibri"/>
                <w:color w:val="2D3748"/>
                <w:sz w:val="20"/>
              </w:rPr>
              <w:t>Strict structural type safety preventing runtime null pointer executions.</w:t>
            </w:r>
          </w:p>
        </w:tc>
        <w:tc>
          <w:tcPr>
            <w:tcW w:w="2160" w:type="dxa"/>
            <w:shd w:val="clear" w:color="auto" w:fill="FFFFFF"/>
            <w:tcMar>
              <w:top w:w="100" w:type="dxa"/>
              <w:left w:w="120" w:type="dxa"/>
              <w:bottom w:w="100" w:type="dxa"/>
              <w:right w:w="120" w:type="dxa"/>
            </w:tcMar>
          </w:tcPr>
          <w:p w14:paraId="2F188B66" w14:textId="77777777" w:rsidR="007754A8" w:rsidRDefault="00000000">
            <w:r>
              <w:rPr>
                <w:rFonts w:ascii="Calibri" w:hAnsi="Calibri"/>
                <w:color w:val="2D3748"/>
                <w:sz w:val="20"/>
              </w:rPr>
              <w:t>Language Type</w:t>
            </w:r>
          </w:p>
        </w:tc>
      </w:tr>
      <w:tr w:rsidR="007754A8" w14:paraId="52D2C66C" w14:textId="77777777">
        <w:trPr>
          <w:cantSplit/>
          <w:jc w:val="center"/>
        </w:trPr>
        <w:tc>
          <w:tcPr>
            <w:tcW w:w="2160" w:type="dxa"/>
            <w:shd w:val="clear" w:color="auto" w:fill="F7FAFC"/>
            <w:tcMar>
              <w:top w:w="100" w:type="dxa"/>
              <w:left w:w="120" w:type="dxa"/>
              <w:bottom w:w="100" w:type="dxa"/>
              <w:right w:w="120" w:type="dxa"/>
            </w:tcMar>
          </w:tcPr>
          <w:p w14:paraId="6D551703" w14:textId="77777777" w:rsidR="007754A8" w:rsidRDefault="00000000">
            <w:r>
              <w:rPr>
                <w:rFonts w:ascii="Calibri" w:hAnsi="Calibri"/>
                <w:b/>
                <w:color w:val="2D3748"/>
                <w:sz w:val="20"/>
              </w:rPr>
              <w:t>SCSS</w:t>
            </w:r>
          </w:p>
        </w:tc>
        <w:tc>
          <w:tcPr>
            <w:tcW w:w="4608" w:type="dxa"/>
            <w:shd w:val="clear" w:color="auto" w:fill="F7FAFC"/>
            <w:tcMar>
              <w:top w:w="100" w:type="dxa"/>
              <w:left w:w="120" w:type="dxa"/>
              <w:bottom w:w="100" w:type="dxa"/>
              <w:right w:w="120" w:type="dxa"/>
            </w:tcMar>
          </w:tcPr>
          <w:p w14:paraId="7460B03E" w14:textId="77777777" w:rsidR="007754A8" w:rsidRDefault="00000000">
            <w:r>
              <w:rPr>
                <w:rFonts w:ascii="Calibri" w:hAnsi="Calibri"/>
                <w:color w:val="2D3748"/>
                <w:sz w:val="20"/>
              </w:rPr>
              <w:t>Advanced preprocessor handling nested classes, inheritance, mixins, and design tokens.</w:t>
            </w:r>
          </w:p>
        </w:tc>
        <w:tc>
          <w:tcPr>
            <w:tcW w:w="2160" w:type="dxa"/>
            <w:shd w:val="clear" w:color="auto" w:fill="F7FAFC"/>
            <w:tcMar>
              <w:top w:w="100" w:type="dxa"/>
              <w:left w:w="120" w:type="dxa"/>
              <w:bottom w:w="100" w:type="dxa"/>
              <w:right w:w="120" w:type="dxa"/>
            </w:tcMar>
          </w:tcPr>
          <w:p w14:paraId="3C5638EE" w14:textId="77777777" w:rsidR="007754A8" w:rsidRDefault="00000000">
            <w:r>
              <w:rPr>
                <w:rFonts w:ascii="Calibri" w:hAnsi="Calibri"/>
                <w:color w:val="2D3748"/>
                <w:sz w:val="20"/>
              </w:rPr>
              <w:t>CSS Preprocessor</w:t>
            </w:r>
          </w:p>
        </w:tc>
      </w:tr>
      <w:tr w:rsidR="007754A8" w14:paraId="6DCA5CAF" w14:textId="77777777">
        <w:trPr>
          <w:cantSplit/>
          <w:jc w:val="center"/>
        </w:trPr>
        <w:tc>
          <w:tcPr>
            <w:tcW w:w="2160" w:type="dxa"/>
            <w:shd w:val="clear" w:color="auto" w:fill="FFFFFF"/>
            <w:tcMar>
              <w:top w:w="100" w:type="dxa"/>
              <w:left w:w="120" w:type="dxa"/>
              <w:bottom w:w="100" w:type="dxa"/>
              <w:right w:w="120" w:type="dxa"/>
            </w:tcMar>
          </w:tcPr>
          <w:p w14:paraId="7B12ED68" w14:textId="77777777" w:rsidR="007754A8" w:rsidRDefault="00000000">
            <w:r>
              <w:rPr>
                <w:rFonts w:ascii="Calibri" w:hAnsi="Calibri"/>
                <w:b/>
                <w:color w:val="2D3748"/>
                <w:sz w:val="20"/>
              </w:rPr>
              <w:t>JavaScript</w:t>
            </w:r>
          </w:p>
        </w:tc>
        <w:tc>
          <w:tcPr>
            <w:tcW w:w="4608" w:type="dxa"/>
            <w:shd w:val="clear" w:color="auto" w:fill="FFFFFF"/>
            <w:tcMar>
              <w:top w:w="100" w:type="dxa"/>
              <w:left w:w="120" w:type="dxa"/>
              <w:bottom w:w="100" w:type="dxa"/>
              <w:right w:w="120" w:type="dxa"/>
            </w:tcMar>
          </w:tcPr>
          <w:p w14:paraId="202A9642" w14:textId="77777777" w:rsidR="007754A8" w:rsidRDefault="00000000">
            <w:r>
              <w:rPr>
                <w:rFonts w:ascii="Calibri" w:hAnsi="Calibri"/>
                <w:color w:val="2D3748"/>
                <w:sz w:val="20"/>
              </w:rPr>
              <w:t>Underlying scripting infrastructure driving dynamic modern browser features.</w:t>
            </w:r>
          </w:p>
        </w:tc>
        <w:tc>
          <w:tcPr>
            <w:tcW w:w="2160" w:type="dxa"/>
            <w:shd w:val="clear" w:color="auto" w:fill="FFFFFF"/>
            <w:tcMar>
              <w:top w:w="100" w:type="dxa"/>
              <w:left w:w="120" w:type="dxa"/>
              <w:bottom w:w="100" w:type="dxa"/>
              <w:right w:w="120" w:type="dxa"/>
            </w:tcMar>
          </w:tcPr>
          <w:p w14:paraId="1CD335F9" w14:textId="77777777" w:rsidR="007754A8" w:rsidRDefault="00000000">
            <w:r>
              <w:rPr>
                <w:rFonts w:ascii="Calibri" w:hAnsi="Calibri"/>
                <w:color w:val="2D3748"/>
                <w:sz w:val="20"/>
              </w:rPr>
              <w:t>Base Language</w:t>
            </w:r>
          </w:p>
        </w:tc>
      </w:tr>
      <w:tr w:rsidR="007754A8" w14:paraId="4503D8AE" w14:textId="77777777">
        <w:trPr>
          <w:cantSplit/>
          <w:jc w:val="center"/>
        </w:trPr>
        <w:tc>
          <w:tcPr>
            <w:tcW w:w="2160" w:type="dxa"/>
            <w:shd w:val="clear" w:color="auto" w:fill="F7FAFC"/>
            <w:tcMar>
              <w:top w:w="100" w:type="dxa"/>
              <w:left w:w="120" w:type="dxa"/>
              <w:bottom w:w="100" w:type="dxa"/>
              <w:right w:w="120" w:type="dxa"/>
            </w:tcMar>
          </w:tcPr>
          <w:p w14:paraId="07528D81" w14:textId="77777777" w:rsidR="007754A8" w:rsidRDefault="00000000">
            <w:r>
              <w:rPr>
                <w:rFonts w:ascii="Calibri" w:hAnsi="Calibri"/>
                <w:b/>
                <w:color w:val="2D3748"/>
                <w:sz w:val="20"/>
              </w:rPr>
              <w:t>HTML5</w:t>
            </w:r>
          </w:p>
        </w:tc>
        <w:tc>
          <w:tcPr>
            <w:tcW w:w="4608" w:type="dxa"/>
            <w:shd w:val="clear" w:color="auto" w:fill="F7FAFC"/>
            <w:tcMar>
              <w:top w:w="100" w:type="dxa"/>
              <w:left w:w="120" w:type="dxa"/>
              <w:bottom w:w="100" w:type="dxa"/>
              <w:right w:w="120" w:type="dxa"/>
            </w:tcMar>
          </w:tcPr>
          <w:p w14:paraId="050B3EF2" w14:textId="77777777" w:rsidR="007754A8" w:rsidRDefault="00000000">
            <w:r>
              <w:rPr>
                <w:rFonts w:ascii="Calibri" w:hAnsi="Calibri"/>
                <w:color w:val="2D3748"/>
                <w:sz w:val="20"/>
              </w:rPr>
              <w:t>Semantic markup layout establishing baseline accessible structures.</w:t>
            </w:r>
          </w:p>
        </w:tc>
        <w:tc>
          <w:tcPr>
            <w:tcW w:w="2160" w:type="dxa"/>
            <w:shd w:val="clear" w:color="auto" w:fill="F7FAFC"/>
            <w:tcMar>
              <w:top w:w="100" w:type="dxa"/>
              <w:left w:w="120" w:type="dxa"/>
              <w:bottom w:w="100" w:type="dxa"/>
              <w:right w:w="120" w:type="dxa"/>
            </w:tcMar>
          </w:tcPr>
          <w:p w14:paraId="1B7A7C6B" w14:textId="77777777" w:rsidR="007754A8" w:rsidRDefault="00000000">
            <w:r>
              <w:rPr>
                <w:rFonts w:ascii="Calibri" w:hAnsi="Calibri"/>
                <w:color w:val="2D3748"/>
                <w:sz w:val="20"/>
              </w:rPr>
              <w:t>Document Markup</w:t>
            </w:r>
          </w:p>
        </w:tc>
      </w:tr>
      <w:tr w:rsidR="007754A8" w14:paraId="329E14F3" w14:textId="77777777">
        <w:trPr>
          <w:cantSplit/>
          <w:jc w:val="center"/>
        </w:trPr>
        <w:tc>
          <w:tcPr>
            <w:tcW w:w="2160" w:type="dxa"/>
            <w:shd w:val="clear" w:color="auto" w:fill="FFFFFF"/>
            <w:tcMar>
              <w:top w:w="100" w:type="dxa"/>
              <w:left w:w="120" w:type="dxa"/>
              <w:bottom w:w="100" w:type="dxa"/>
              <w:right w:w="120" w:type="dxa"/>
            </w:tcMar>
          </w:tcPr>
          <w:p w14:paraId="3F9C73D0" w14:textId="77777777" w:rsidR="007754A8" w:rsidRDefault="00000000">
            <w:r>
              <w:rPr>
                <w:rFonts w:ascii="Calibri" w:hAnsi="Calibri"/>
                <w:b/>
                <w:color w:val="2D3748"/>
                <w:sz w:val="20"/>
              </w:rPr>
              <w:t>CSS3</w:t>
            </w:r>
          </w:p>
        </w:tc>
        <w:tc>
          <w:tcPr>
            <w:tcW w:w="4608" w:type="dxa"/>
            <w:shd w:val="clear" w:color="auto" w:fill="FFFFFF"/>
            <w:tcMar>
              <w:top w:w="100" w:type="dxa"/>
              <w:left w:w="120" w:type="dxa"/>
              <w:bottom w:w="100" w:type="dxa"/>
              <w:right w:w="120" w:type="dxa"/>
            </w:tcMar>
          </w:tcPr>
          <w:p w14:paraId="7013BBEA" w14:textId="77777777" w:rsidR="007754A8" w:rsidRDefault="00000000">
            <w:r>
              <w:rPr>
                <w:rFonts w:ascii="Calibri" w:hAnsi="Calibri"/>
                <w:color w:val="2D3748"/>
                <w:sz w:val="20"/>
              </w:rPr>
              <w:t>Core styling ruleset establishing basic layout rendering vectors.</w:t>
            </w:r>
          </w:p>
        </w:tc>
        <w:tc>
          <w:tcPr>
            <w:tcW w:w="2160" w:type="dxa"/>
            <w:shd w:val="clear" w:color="auto" w:fill="FFFFFF"/>
            <w:tcMar>
              <w:top w:w="100" w:type="dxa"/>
              <w:left w:w="120" w:type="dxa"/>
              <w:bottom w:w="100" w:type="dxa"/>
              <w:right w:w="120" w:type="dxa"/>
            </w:tcMar>
          </w:tcPr>
          <w:p w14:paraId="401CF98B" w14:textId="77777777" w:rsidR="007754A8" w:rsidRDefault="00000000">
            <w:r>
              <w:rPr>
                <w:rFonts w:ascii="Calibri" w:hAnsi="Calibri"/>
                <w:color w:val="2D3748"/>
                <w:sz w:val="20"/>
              </w:rPr>
              <w:t>Styling Base</w:t>
            </w:r>
          </w:p>
        </w:tc>
      </w:tr>
      <w:tr w:rsidR="007754A8" w14:paraId="40C81AEF" w14:textId="77777777">
        <w:trPr>
          <w:cantSplit/>
          <w:jc w:val="center"/>
        </w:trPr>
        <w:tc>
          <w:tcPr>
            <w:tcW w:w="2160" w:type="dxa"/>
            <w:shd w:val="clear" w:color="auto" w:fill="F7FAFC"/>
            <w:tcMar>
              <w:top w:w="100" w:type="dxa"/>
              <w:left w:w="120" w:type="dxa"/>
              <w:bottom w:w="100" w:type="dxa"/>
              <w:right w:w="120" w:type="dxa"/>
            </w:tcMar>
          </w:tcPr>
          <w:p w14:paraId="759684BE" w14:textId="77777777" w:rsidR="007754A8" w:rsidRDefault="00000000">
            <w:r>
              <w:rPr>
                <w:rFonts w:ascii="Calibri" w:hAnsi="Calibri"/>
                <w:b/>
                <w:color w:val="2D3748"/>
                <w:sz w:val="20"/>
              </w:rPr>
              <w:t>Font Awesome</w:t>
            </w:r>
          </w:p>
        </w:tc>
        <w:tc>
          <w:tcPr>
            <w:tcW w:w="4608" w:type="dxa"/>
            <w:shd w:val="clear" w:color="auto" w:fill="F7FAFC"/>
            <w:tcMar>
              <w:top w:w="100" w:type="dxa"/>
              <w:left w:w="120" w:type="dxa"/>
              <w:bottom w:w="100" w:type="dxa"/>
              <w:right w:w="120" w:type="dxa"/>
            </w:tcMar>
          </w:tcPr>
          <w:p w14:paraId="2A6F5E64" w14:textId="77777777" w:rsidR="007754A8" w:rsidRDefault="00000000">
            <w:r>
              <w:rPr>
                <w:rFonts w:ascii="Calibri" w:hAnsi="Calibri"/>
                <w:color w:val="2D3748"/>
                <w:sz w:val="20"/>
              </w:rPr>
              <w:t>Optimized vector icon graph models managing uniform aesthetic layout icons.</w:t>
            </w:r>
          </w:p>
        </w:tc>
        <w:tc>
          <w:tcPr>
            <w:tcW w:w="2160" w:type="dxa"/>
            <w:shd w:val="clear" w:color="auto" w:fill="F7FAFC"/>
            <w:tcMar>
              <w:top w:w="100" w:type="dxa"/>
              <w:left w:w="120" w:type="dxa"/>
              <w:bottom w:w="100" w:type="dxa"/>
              <w:right w:w="120" w:type="dxa"/>
            </w:tcMar>
          </w:tcPr>
          <w:p w14:paraId="0D84F56D" w14:textId="77777777" w:rsidR="007754A8" w:rsidRDefault="00000000">
            <w:r>
              <w:rPr>
                <w:rFonts w:ascii="Calibri" w:hAnsi="Calibri"/>
                <w:color w:val="2D3748"/>
                <w:sz w:val="20"/>
              </w:rPr>
              <w:t>Icon Pack Library</w:t>
            </w:r>
          </w:p>
        </w:tc>
      </w:tr>
      <w:tr w:rsidR="007754A8" w14:paraId="66EF773B" w14:textId="77777777">
        <w:trPr>
          <w:cantSplit/>
          <w:jc w:val="center"/>
        </w:trPr>
        <w:tc>
          <w:tcPr>
            <w:tcW w:w="2160" w:type="dxa"/>
            <w:shd w:val="clear" w:color="auto" w:fill="FFFFFF"/>
            <w:tcMar>
              <w:top w:w="100" w:type="dxa"/>
              <w:left w:w="120" w:type="dxa"/>
              <w:bottom w:w="100" w:type="dxa"/>
              <w:right w:w="120" w:type="dxa"/>
            </w:tcMar>
          </w:tcPr>
          <w:p w14:paraId="57BE0F7A" w14:textId="77777777" w:rsidR="007754A8" w:rsidRDefault="00000000">
            <w:r>
              <w:rPr>
                <w:rFonts w:ascii="Calibri" w:hAnsi="Calibri"/>
                <w:b/>
                <w:color w:val="2D3748"/>
                <w:sz w:val="20"/>
              </w:rPr>
              <w:t>GitHub</w:t>
            </w:r>
          </w:p>
        </w:tc>
        <w:tc>
          <w:tcPr>
            <w:tcW w:w="4608" w:type="dxa"/>
            <w:shd w:val="clear" w:color="auto" w:fill="FFFFFF"/>
            <w:tcMar>
              <w:top w:w="100" w:type="dxa"/>
              <w:left w:w="120" w:type="dxa"/>
              <w:bottom w:w="100" w:type="dxa"/>
              <w:right w:w="120" w:type="dxa"/>
            </w:tcMar>
          </w:tcPr>
          <w:p w14:paraId="31648E31" w14:textId="77777777" w:rsidR="007754A8" w:rsidRDefault="00000000">
            <w:r>
              <w:rPr>
                <w:rFonts w:ascii="Calibri" w:hAnsi="Calibri"/>
                <w:color w:val="2D3748"/>
                <w:sz w:val="20"/>
              </w:rPr>
              <w:t>Distributed cloud version control repository running granular code history management.</w:t>
            </w:r>
          </w:p>
        </w:tc>
        <w:tc>
          <w:tcPr>
            <w:tcW w:w="2160" w:type="dxa"/>
            <w:shd w:val="clear" w:color="auto" w:fill="FFFFFF"/>
            <w:tcMar>
              <w:top w:w="100" w:type="dxa"/>
              <w:left w:w="120" w:type="dxa"/>
              <w:bottom w:w="100" w:type="dxa"/>
              <w:right w:w="120" w:type="dxa"/>
            </w:tcMar>
          </w:tcPr>
          <w:p w14:paraId="79AFC397" w14:textId="77777777" w:rsidR="007754A8" w:rsidRDefault="00000000">
            <w:r>
              <w:rPr>
                <w:rFonts w:ascii="Calibri" w:hAnsi="Calibri"/>
                <w:color w:val="2D3748"/>
                <w:sz w:val="20"/>
              </w:rPr>
              <w:t>Version Control</w:t>
            </w:r>
          </w:p>
        </w:tc>
      </w:tr>
      <w:tr w:rsidR="007754A8" w14:paraId="2B9A1AE3" w14:textId="77777777">
        <w:trPr>
          <w:cantSplit/>
          <w:jc w:val="center"/>
        </w:trPr>
        <w:tc>
          <w:tcPr>
            <w:tcW w:w="2160" w:type="dxa"/>
            <w:shd w:val="clear" w:color="auto" w:fill="F7FAFC"/>
            <w:tcMar>
              <w:top w:w="100" w:type="dxa"/>
              <w:left w:w="120" w:type="dxa"/>
              <w:bottom w:w="100" w:type="dxa"/>
              <w:right w:w="120" w:type="dxa"/>
            </w:tcMar>
          </w:tcPr>
          <w:p w14:paraId="0BBE0A8C" w14:textId="77777777" w:rsidR="007754A8" w:rsidRDefault="00000000">
            <w:r>
              <w:rPr>
                <w:rFonts w:ascii="Calibri" w:hAnsi="Calibri"/>
                <w:b/>
                <w:color w:val="2D3748"/>
                <w:sz w:val="20"/>
              </w:rPr>
              <w:t>Vercel</w:t>
            </w:r>
          </w:p>
        </w:tc>
        <w:tc>
          <w:tcPr>
            <w:tcW w:w="4608" w:type="dxa"/>
            <w:shd w:val="clear" w:color="auto" w:fill="F7FAFC"/>
            <w:tcMar>
              <w:top w:w="100" w:type="dxa"/>
              <w:left w:w="120" w:type="dxa"/>
              <w:bottom w:w="100" w:type="dxa"/>
              <w:right w:w="120" w:type="dxa"/>
            </w:tcMar>
          </w:tcPr>
          <w:p w14:paraId="14A756DB" w14:textId="77777777" w:rsidR="007754A8" w:rsidRDefault="00000000">
            <w:r>
              <w:rPr>
                <w:rFonts w:ascii="Calibri" w:hAnsi="Calibri"/>
                <w:color w:val="2D3748"/>
                <w:sz w:val="20"/>
              </w:rPr>
              <w:t>Edge network hosting infrastructure delivering ultra-fast cloud deployment assets.</w:t>
            </w:r>
          </w:p>
        </w:tc>
        <w:tc>
          <w:tcPr>
            <w:tcW w:w="2160" w:type="dxa"/>
            <w:shd w:val="clear" w:color="auto" w:fill="F7FAFC"/>
            <w:tcMar>
              <w:top w:w="100" w:type="dxa"/>
              <w:left w:w="120" w:type="dxa"/>
              <w:bottom w:w="100" w:type="dxa"/>
              <w:right w:w="120" w:type="dxa"/>
            </w:tcMar>
          </w:tcPr>
          <w:p w14:paraId="72BBD9A9" w14:textId="77777777" w:rsidR="007754A8" w:rsidRDefault="00000000">
            <w:r>
              <w:rPr>
                <w:rFonts w:ascii="Calibri" w:hAnsi="Calibri"/>
                <w:color w:val="2D3748"/>
                <w:sz w:val="20"/>
              </w:rPr>
              <w:t>Hosting Platform</w:t>
            </w:r>
          </w:p>
        </w:tc>
      </w:tr>
    </w:tbl>
    <w:p w14:paraId="52063EEB" w14:textId="77777777" w:rsidR="007754A8" w:rsidRDefault="007754A8">
      <w:pPr>
        <w:spacing w:before="160"/>
      </w:pPr>
    </w:p>
    <w:p w14:paraId="54A8B003" w14:textId="77777777" w:rsidR="007754A8" w:rsidRDefault="00000000">
      <w:pPr>
        <w:pStyle w:val="Heading1"/>
        <w:spacing w:before="360" w:after="120"/>
      </w:pPr>
      <w:r>
        <w:rPr>
          <w:rFonts w:ascii="Arial" w:hAnsi="Arial"/>
          <w:color w:val="1A365D"/>
          <w:sz w:val="32"/>
        </w:rPr>
        <w:t>7. Features of the Application</w:t>
      </w:r>
    </w:p>
    <w:p w14:paraId="6675397B" w14:textId="77777777" w:rsidR="007754A8" w:rsidRDefault="00000000">
      <w:pPr>
        <w:pStyle w:val="ListBullet"/>
        <w:spacing w:after="60"/>
      </w:pPr>
      <w:r>
        <w:rPr>
          <w:rFonts w:ascii="Calibri" w:hAnsi="Calibri"/>
          <w:b/>
          <w:color w:val="2D3748"/>
        </w:rPr>
        <w:t xml:space="preserve">Fluid Responsive Infrastructure: </w:t>
      </w:r>
      <w:r>
        <w:rPr>
          <w:rFonts w:ascii="Calibri" w:hAnsi="Calibri"/>
          <w:color w:val="2D3748"/>
        </w:rPr>
        <w:t>Provides full compatibility across an infinite spectrum of client hardware, ranging from standard smart viewports to large screen presentations.</w:t>
      </w:r>
    </w:p>
    <w:p w14:paraId="3A2B0E15" w14:textId="77777777" w:rsidR="007754A8" w:rsidRDefault="00000000">
      <w:pPr>
        <w:pStyle w:val="ListBullet"/>
        <w:spacing w:after="60"/>
      </w:pPr>
      <w:r>
        <w:rPr>
          <w:rFonts w:ascii="Calibri" w:hAnsi="Calibri"/>
          <w:b/>
          <w:color w:val="2D3748"/>
        </w:rPr>
        <w:lastRenderedPageBreak/>
        <w:t xml:space="preserve">Persistent Sidebar Control: </w:t>
      </w:r>
      <w:r>
        <w:rPr>
          <w:rFonts w:ascii="Calibri" w:hAnsi="Calibri"/>
          <w:color w:val="2D3748"/>
        </w:rPr>
        <w:t>A persistent navigational control center handling instant state context switching across application sections.</w:t>
      </w:r>
    </w:p>
    <w:p w14:paraId="20C812C6" w14:textId="77777777" w:rsidR="007754A8" w:rsidRDefault="00000000">
      <w:pPr>
        <w:pStyle w:val="ListBullet"/>
        <w:spacing w:after="60"/>
      </w:pPr>
      <w:r>
        <w:rPr>
          <w:rFonts w:ascii="Calibri" w:hAnsi="Calibri"/>
          <w:b/>
          <w:color w:val="2D3748"/>
        </w:rPr>
        <w:t xml:space="preserve">Native Theme Selector: </w:t>
      </w:r>
      <w:r>
        <w:rPr>
          <w:rFonts w:ascii="Calibri" w:hAnsi="Calibri"/>
          <w:color w:val="2D3748"/>
        </w:rPr>
        <w:t>An interactive toggle driving instant color adjustments between Light Mode and Dark Mode, utilizing modern design tokens.</w:t>
      </w:r>
    </w:p>
    <w:p w14:paraId="3684F2EC" w14:textId="77777777" w:rsidR="007754A8" w:rsidRDefault="00000000">
      <w:pPr>
        <w:pStyle w:val="ListBullet"/>
        <w:spacing w:after="60"/>
      </w:pPr>
      <w:r>
        <w:rPr>
          <w:rFonts w:ascii="Calibri" w:hAnsi="Calibri"/>
          <w:b/>
          <w:color w:val="2D3748"/>
        </w:rPr>
        <w:t xml:space="preserve">Dynamic Projects Grid: </w:t>
      </w:r>
      <w:r>
        <w:rPr>
          <w:rFonts w:ascii="Calibri" w:hAnsi="Calibri"/>
          <w:color w:val="2D3748"/>
        </w:rPr>
        <w:t>An engineering grid that visualizes past project work, sorting classifications dynamically with complete link integration.</w:t>
      </w:r>
    </w:p>
    <w:p w14:paraId="25681C08" w14:textId="77777777" w:rsidR="007754A8" w:rsidRDefault="00000000">
      <w:pPr>
        <w:pStyle w:val="ListBullet"/>
        <w:spacing w:after="60"/>
      </w:pPr>
      <w:r>
        <w:rPr>
          <w:rFonts w:ascii="Calibri" w:hAnsi="Calibri"/>
          <w:b/>
          <w:color w:val="2D3748"/>
        </w:rPr>
        <w:t xml:space="preserve">Technical Skills Framework: </w:t>
      </w:r>
      <w:r>
        <w:rPr>
          <w:rFonts w:ascii="Calibri" w:hAnsi="Calibri"/>
          <w:color w:val="2D3748"/>
        </w:rPr>
        <w:t>An organized, visual representation of specialized frameworks and core tool proficiency levels.</w:t>
      </w:r>
    </w:p>
    <w:p w14:paraId="26081FA5" w14:textId="77777777" w:rsidR="007754A8" w:rsidRDefault="00000000">
      <w:pPr>
        <w:pStyle w:val="ListBullet"/>
        <w:spacing w:after="60"/>
      </w:pPr>
      <w:r>
        <w:rPr>
          <w:rFonts w:ascii="Calibri" w:hAnsi="Calibri"/>
          <w:b/>
          <w:color w:val="2D3748"/>
        </w:rPr>
        <w:t xml:space="preserve">Services Portfolio Architecture: </w:t>
      </w:r>
      <w:r>
        <w:rPr>
          <w:rFonts w:ascii="Calibri" w:hAnsi="Calibri"/>
          <w:color w:val="2D3748"/>
        </w:rPr>
        <w:t>An explicit overview mapping distinct architectural consulting packages and core development capabilities.</w:t>
      </w:r>
    </w:p>
    <w:p w14:paraId="20B2D463" w14:textId="77777777" w:rsidR="007754A8" w:rsidRDefault="00000000">
      <w:pPr>
        <w:pStyle w:val="ListBullet"/>
        <w:spacing w:after="60"/>
      </w:pPr>
      <w:r>
        <w:rPr>
          <w:rFonts w:ascii="Calibri" w:hAnsi="Calibri"/>
          <w:b/>
          <w:color w:val="2D3748"/>
        </w:rPr>
        <w:t xml:space="preserve">Integrated Contact Hub: </w:t>
      </w:r>
      <w:r>
        <w:rPr>
          <w:rFonts w:ascii="Calibri" w:hAnsi="Calibri"/>
          <w:color w:val="2D3748"/>
        </w:rPr>
        <w:t>A secure form validation section facilitating immediate feedback communication pipelines.</w:t>
      </w:r>
    </w:p>
    <w:p w14:paraId="078A8C78" w14:textId="77777777" w:rsidR="007754A8" w:rsidRDefault="00000000">
      <w:pPr>
        <w:pStyle w:val="ListBullet"/>
        <w:spacing w:after="60"/>
      </w:pPr>
      <w:r>
        <w:rPr>
          <w:rFonts w:ascii="Calibri" w:hAnsi="Calibri"/>
          <w:b/>
          <w:color w:val="2D3748"/>
        </w:rPr>
        <w:t xml:space="preserve">Modernized UI/UX Experience: </w:t>
      </w:r>
      <w:r>
        <w:rPr>
          <w:rFonts w:ascii="Calibri" w:hAnsi="Calibri"/>
          <w:color w:val="2D3748"/>
        </w:rPr>
        <w:t>An aesthetic design built with optimal typography, clean white space, and smooth user interactions.</w:t>
      </w:r>
    </w:p>
    <w:p w14:paraId="693B9B67" w14:textId="77777777" w:rsidR="007754A8" w:rsidRDefault="00000000">
      <w:pPr>
        <w:pStyle w:val="ListBullet"/>
        <w:spacing w:after="60"/>
      </w:pPr>
      <w:r>
        <w:rPr>
          <w:rFonts w:ascii="Calibri" w:hAnsi="Calibri"/>
          <w:b/>
          <w:color w:val="2D3748"/>
        </w:rPr>
        <w:t xml:space="preserve">High Performance Metrics: </w:t>
      </w:r>
      <w:r>
        <w:rPr>
          <w:rFonts w:ascii="Calibri" w:hAnsi="Calibri"/>
          <w:color w:val="2D3748"/>
        </w:rPr>
        <w:t>Optimized assets combined with Next.js compilation, yielding rapid operational speeds.</w:t>
      </w:r>
    </w:p>
    <w:p w14:paraId="2EC5A705" w14:textId="77777777" w:rsidR="007754A8" w:rsidRDefault="00000000">
      <w:pPr>
        <w:pStyle w:val="Heading1"/>
        <w:spacing w:before="360" w:after="120"/>
      </w:pPr>
      <w:r>
        <w:rPr>
          <w:rFonts w:ascii="Arial" w:hAnsi="Arial"/>
          <w:color w:val="1A365D"/>
          <w:sz w:val="32"/>
        </w:rPr>
        <w:t>8. Project Architecture</w:t>
      </w:r>
    </w:p>
    <w:p w14:paraId="6FA5342B" w14:textId="77777777" w:rsidR="007754A8" w:rsidRDefault="00000000">
      <w:pPr>
        <w:spacing w:after="120"/>
      </w:pPr>
      <w:r>
        <w:rPr>
          <w:rFonts w:ascii="Calibri" w:hAnsi="Calibri"/>
          <w:color w:val="2D3748"/>
        </w:rPr>
        <w:t>The application structure utilizes a modern, decoupling client-server deployment configuration. When a client makes a page request, Vercel’s global Edge network provides compiled assets generated during production compilation stages, mitigating runtime overhead:</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3F1C7CFC" w14:textId="77777777">
        <w:trPr>
          <w:jc w:val="center"/>
        </w:trPr>
        <w:tc>
          <w:tcPr>
            <w:tcW w:w="8208" w:type="dxa"/>
            <w:shd w:val="clear" w:color="auto" w:fill="F7FAFC"/>
            <w:tcMar>
              <w:top w:w="140" w:type="dxa"/>
              <w:left w:w="200" w:type="dxa"/>
              <w:bottom w:w="140" w:type="dxa"/>
              <w:right w:w="200" w:type="dxa"/>
            </w:tcMar>
          </w:tcPr>
          <w:p w14:paraId="2FCF4F28" w14:textId="77777777" w:rsidR="007754A8" w:rsidRDefault="00000000">
            <w:pPr>
              <w:spacing w:after="0" w:line="264" w:lineRule="auto"/>
            </w:pPr>
            <w:r>
              <w:rPr>
                <w:rFonts w:ascii="Consolas" w:hAnsi="Consolas"/>
                <w:color w:val="2D3748"/>
                <w:sz w:val="19"/>
              </w:rPr>
              <w:t>┌──────────────────────────────────────────────────────────┐</w:t>
            </w:r>
            <w:r>
              <w:rPr>
                <w:rFonts w:ascii="Consolas" w:hAnsi="Consolas"/>
                <w:color w:val="2D3748"/>
                <w:sz w:val="19"/>
              </w:rPr>
              <w:br/>
              <w:t>│                       User Browser                       │</w:t>
            </w:r>
            <w:r>
              <w:rPr>
                <w:rFonts w:ascii="Consolas" w:hAnsi="Consolas"/>
                <w:color w:val="2D3748"/>
                <w:sz w:val="19"/>
              </w:rPr>
              <w:br/>
              <w:t>└────────────────────────────┬─────────────────────────────┘</w:t>
            </w:r>
            <w:r>
              <w:rPr>
                <w:rFonts w:ascii="Consolas" w:hAnsi="Consolas"/>
                <w:color w:val="2D3748"/>
                <w:sz w:val="19"/>
              </w:rPr>
              <w:br/>
              <w:t xml:space="preserve">                             │ (HTTPS Request / Navigation)</w:t>
            </w:r>
            <w:r>
              <w:rPr>
                <w:rFonts w:ascii="Consolas" w:hAnsi="Consolas"/>
                <w:color w:val="2D3748"/>
                <w:sz w:val="19"/>
              </w:rPr>
              <w:br/>
              <w:t xml:space="preserve">                             ▼</w:t>
            </w:r>
            <w:r>
              <w:rPr>
                <w:rFonts w:ascii="Consolas" w:hAnsi="Consolas"/>
                <w:color w:val="2D3748"/>
                <w:sz w:val="19"/>
              </w:rPr>
              <w:br/>
              <w:t>┌──────────────────────────────────────────────────────────┐</w:t>
            </w:r>
            <w:r>
              <w:rPr>
                <w:rFonts w:ascii="Consolas" w:hAnsi="Consolas"/>
                <w:color w:val="2D3748"/>
                <w:sz w:val="19"/>
              </w:rPr>
              <w:br/>
              <w:t>│                     Next.js Engine                       │</w:t>
            </w:r>
            <w:r>
              <w:rPr>
                <w:rFonts w:ascii="Consolas" w:hAnsi="Consolas"/>
                <w:color w:val="2D3748"/>
                <w:sz w:val="19"/>
              </w:rPr>
              <w:br/>
              <w:t>│           (File-based Routing &amp; State Manager)           │</w:t>
            </w:r>
            <w:r>
              <w:rPr>
                <w:rFonts w:ascii="Consolas" w:hAnsi="Consolas"/>
                <w:color w:val="2D3748"/>
                <w:sz w:val="19"/>
              </w:rPr>
              <w:br/>
              <w:t>└────────────────────────────┬─────────────────────────────┘</w:t>
            </w:r>
            <w:r>
              <w:rPr>
                <w:rFonts w:ascii="Consolas" w:hAnsi="Consolas"/>
                <w:color w:val="2D3748"/>
                <w:sz w:val="19"/>
              </w:rPr>
              <w:br/>
              <w:t xml:space="preserve">                             │ (Compiles / Hydrates Tree)</w:t>
            </w:r>
            <w:r>
              <w:rPr>
                <w:rFonts w:ascii="Consolas" w:hAnsi="Consolas"/>
                <w:color w:val="2D3748"/>
                <w:sz w:val="19"/>
              </w:rPr>
              <w:br/>
              <w:t xml:space="preserve">                             ▼</w:t>
            </w:r>
            <w:r>
              <w:rPr>
                <w:rFonts w:ascii="Consolas" w:hAnsi="Consolas"/>
                <w:color w:val="2D3748"/>
                <w:sz w:val="19"/>
              </w:rPr>
              <w:br/>
              <w:t>┌──────────────────────────────────────────────────────────┐</w:t>
            </w:r>
            <w:r>
              <w:rPr>
                <w:rFonts w:ascii="Consolas" w:hAnsi="Consolas"/>
                <w:color w:val="2D3748"/>
                <w:sz w:val="19"/>
              </w:rPr>
              <w:br/>
              <w:t>│      Pages + Atomic Components + SCSS Style Layers       │</w:t>
            </w:r>
            <w:r>
              <w:rPr>
                <w:rFonts w:ascii="Consolas" w:hAnsi="Consolas"/>
                <w:color w:val="2D3748"/>
                <w:sz w:val="19"/>
              </w:rPr>
              <w:br/>
              <w:t>│          (Structured Modular Presentation Tree)          │</w:t>
            </w:r>
            <w:r>
              <w:rPr>
                <w:rFonts w:ascii="Consolas" w:hAnsi="Consolas"/>
                <w:color w:val="2D3748"/>
                <w:sz w:val="19"/>
              </w:rPr>
              <w:br/>
              <w:t>└────────────────────────────┬─────────────────────────────┘</w:t>
            </w:r>
            <w:r>
              <w:rPr>
                <w:rFonts w:ascii="Consolas" w:hAnsi="Consolas"/>
                <w:color w:val="2D3748"/>
                <w:sz w:val="19"/>
              </w:rPr>
              <w:br/>
              <w:t xml:space="preserve">                             │ (Deployed &amp; Multi-Cached via)</w:t>
            </w:r>
            <w:r>
              <w:rPr>
                <w:rFonts w:ascii="Consolas" w:hAnsi="Consolas"/>
                <w:color w:val="2D3748"/>
                <w:sz w:val="19"/>
              </w:rPr>
              <w:br/>
              <w:t xml:space="preserve">                             ▼</w:t>
            </w:r>
            <w:r>
              <w:rPr>
                <w:rFonts w:ascii="Consolas" w:hAnsi="Consolas"/>
                <w:color w:val="2D3748"/>
                <w:sz w:val="19"/>
              </w:rPr>
              <w:br/>
              <w:t>┌──────────────────────────────────────────────────────────┐</w:t>
            </w:r>
            <w:r>
              <w:rPr>
                <w:rFonts w:ascii="Consolas" w:hAnsi="Consolas"/>
                <w:color w:val="2D3748"/>
                <w:sz w:val="19"/>
              </w:rPr>
              <w:br/>
              <w:t>│               Vercel Edge Global Network                 │</w:t>
            </w:r>
            <w:r>
              <w:rPr>
                <w:rFonts w:ascii="Consolas" w:hAnsi="Consolas"/>
                <w:color w:val="2D3748"/>
                <w:sz w:val="19"/>
              </w:rPr>
              <w:br/>
              <w:t>└──────────────────────────────────────────────────────────┘</w:t>
            </w:r>
          </w:p>
        </w:tc>
      </w:tr>
    </w:tbl>
    <w:p w14:paraId="42F3A604" w14:textId="77777777" w:rsidR="007754A8" w:rsidRDefault="007754A8">
      <w:pPr>
        <w:spacing w:before="80" w:after="0"/>
      </w:pPr>
    </w:p>
    <w:p w14:paraId="1834B276" w14:textId="77777777" w:rsidR="007754A8" w:rsidRDefault="00000000">
      <w:pPr>
        <w:pStyle w:val="Heading1"/>
        <w:spacing w:before="360" w:after="120"/>
      </w:pPr>
      <w:r>
        <w:rPr>
          <w:rFonts w:ascii="Arial" w:hAnsi="Arial"/>
          <w:color w:val="1A365D"/>
          <w:sz w:val="32"/>
        </w:rPr>
        <w:lastRenderedPageBreak/>
        <w:t>9. Folder Structure Blueprint</w:t>
      </w:r>
    </w:p>
    <w:p w14:paraId="38AF0586" w14:textId="77777777" w:rsidR="007754A8" w:rsidRDefault="00000000">
      <w:pPr>
        <w:spacing w:after="120"/>
      </w:pPr>
      <w:r>
        <w:rPr>
          <w:rFonts w:ascii="Calibri" w:hAnsi="Calibri"/>
          <w:color w:val="2D3748"/>
        </w:rPr>
        <w:t>The comprehensive layout tree for the expanded Next.js repository maps isolated feature layers and helper domains directly into manageable sub-directories:</w:t>
      </w:r>
    </w:p>
    <w:tbl>
      <w:tblPr>
        <w:tblW w:w="10488" w:type="dxa"/>
        <w:jc w:val="center"/>
        <w:tblBorders>
          <w:left w:val="single" w:sz="12" w:space="0" w:color="CBD5E0"/>
        </w:tblBorders>
        <w:tblLayout w:type="fixed"/>
        <w:tblLook w:val="04A0" w:firstRow="1" w:lastRow="0" w:firstColumn="1" w:lastColumn="0" w:noHBand="0" w:noVBand="1"/>
      </w:tblPr>
      <w:tblGrid>
        <w:gridCol w:w="10488"/>
      </w:tblGrid>
      <w:tr w:rsidR="00A35EAA" w14:paraId="4E0291EB" w14:textId="77777777" w:rsidTr="00A35EAA">
        <w:trPr>
          <w:jc w:val="center"/>
        </w:trPr>
        <w:tc>
          <w:tcPr>
            <w:tcW w:w="10488" w:type="dxa"/>
            <w:shd w:val="clear" w:color="auto" w:fill="F7FAFC"/>
            <w:tcMar>
              <w:top w:w="140" w:type="dxa"/>
              <w:left w:w="200" w:type="dxa"/>
              <w:bottom w:w="140" w:type="dxa"/>
              <w:right w:w="200" w:type="dxa"/>
            </w:tcMar>
          </w:tcPr>
          <w:p w14:paraId="1B375986" w14:textId="77777777" w:rsidR="00A35EAA" w:rsidRPr="00A35EAA" w:rsidRDefault="00A35EAA" w:rsidP="00A35EAA">
            <w:pPr>
              <w:spacing w:after="0" w:line="264" w:lineRule="auto"/>
              <w:rPr>
                <w:rFonts w:ascii="Consolas" w:hAnsi="Consolas"/>
                <w:color w:val="2D3748"/>
                <w:sz w:val="19"/>
              </w:rPr>
            </w:pPr>
            <w:proofErr w:type="spellStart"/>
            <w:r w:rsidRPr="00A35EAA">
              <w:rPr>
                <w:rFonts w:ascii="Consolas" w:hAnsi="Consolas"/>
                <w:color w:val="2D3748"/>
                <w:sz w:val="19"/>
              </w:rPr>
              <w:t>amol</w:t>
            </w:r>
            <w:proofErr w:type="spellEnd"/>
            <w:r w:rsidRPr="00A35EAA">
              <w:rPr>
                <w:rFonts w:ascii="Consolas" w:hAnsi="Consolas"/>
                <w:color w:val="2D3748"/>
                <w:sz w:val="19"/>
              </w:rPr>
              <w:t>-dev/</w:t>
            </w:r>
          </w:p>
          <w:p w14:paraId="35722CD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p>
          <w:p w14:paraId="782E1E2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public/                               # </w:t>
            </w:r>
            <w:r w:rsidRPr="00A35EAA">
              <w:rPr>
                <w:rFonts w:ascii="Segoe UI Emoji" w:hAnsi="Segoe UI Emoji" w:cs="Segoe UI Emoji"/>
                <w:color w:val="2D3748"/>
                <w:sz w:val="19"/>
              </w:rPr>
              <w:t>🌐</w:t>
            </w:r>
            <w:r w:rsidRPr="00A35EAA">
              <w:rPr>
                <w:rFonts w:ascii="Consolas" w:hAnsi="Consolas" w:hint="eastAsia"/>
                <w:color w:val="2D3748"/>
                <w:sz w:val="19"/>
              </w:rPr>
              <w:t xml:space="preserve"> Static assets &amp; global media resources</w:t>
            </w:r>
          </w:p>
          <w:p w14:paraId="1C486C6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images/</w:t>
            </w:r>
          </w:p>
          <w:p w14:paraId="217487E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profile.jpg                   # Main bio avatar graphic asset</w:t>
            </w:r>
          </w:p>
          <w:p w14:paraId="0E8EC83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projects/</w:t>
            </w:r>
          </w:p>
          <w:p w14:paraId="16A3C644"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project1.png              # Screen capture visual mockup </w:t>
            </w:r>
            <w:r w:rsidRPr="00A35EAA">
              <w:rPr>
                <w:rFonts w:ascii="Consolas" w:hAnsi="Consolas" w:hint="eastAsia"/>
                <w:color w:val="2D3748"/>
                <w:sz w:val="19"/>
              </w:rPr>
              <w:t>—</w:t>
            </w:r>
            <w:r w:rsidRPr="00A35EAA">
              <w:rPr>
                <w:rFonts w:ascii="Consolas" w:hAnsi="Consolas" w:hint="eastAsia"/>
                <w:color w:val="2D3748"/>
                <w:sz w:val="19"/>
              </w:rPr>
              <w:t xml:space="preserve"> Project 1</w:t>
            </w:r>
          </w:p>
          <w:p w14:paraId="23F9E1D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project2.png              # Screen capture visual mockup </w:t>
            </w:r>
            <w:r w:rsidRPr="00A35EAA">
              <w:rPr>
                <w:rFonts w:ascii="Consolas" w:hAnsi="Consolas" w:hint="eastAsia"/>
                <w:color w:val="2D3748"/>
                <w:sz w:val="19"/>
              </w:rPr>
              <w:t>—</w:t>
            </w:r>
            <w:r w:rsidRPr="00A35EAA">
              <w:rPr>
                <w:rFonts w:ascii="Consolas" w:hAnsi="Consolas" w:hint="eastAsia"/>
                <w:color w:val="2D3748"/>
                <w:sz w:val="19"/>
              </w:rPr>
              <w:t xml:space="preserve"> Project 2</w:t>
            </w:r>
          </w:p>
          <w:p w14:paraId="4459C55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icons/</w:t>
            </w:r>
          </w:p>
          <w:p w14:paraId="42F4FC24"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github.svg</w:t>
            </w:r>
            <w:proofErr w:type="spellEnd"/>
            <w:r w:rsidRPr="00A35EAA">
              <w:rPr>
                <w:rFonts w:ascii="Consolas" w:hAnsi="Consolas" w:hint="eastAsia"/>
                <w:color w:val="2D3748"/>
                <w:sz w:val="19"/>
              </w:rPr>
              <w:t xml:space="preserve">                    # Vector brand graphics integration links</w:t>
            </w:r>
          </w:p>
          <w:p w14:paraId="4B79C0E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linkedin.svg</w:t>
            </w:r>
            <w:proofErr w:type="spellEnd"/>
          </w:p>
          <w:p w14:paraId="18E93C6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react.svg</w:t>
            </w:r>
            <w:proofErr w:type="spellEnd"/>
          </w:p>
          <w:p w14:paraId="46BDF10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nextjs.svg</w:t>
            </w:r>
            <w:proofErr w:type="spellEnd"/>
          </w:p>
          <w:p w14:paraId="7FD4CF04"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resume/</w:t>
            </w:r>
          </w:p>
          <w:p w14:paraId="2216CA1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Amol_Pawar_Resume.pdf         # Downloadable professional career dossier</w:t>
            </w:r>
          </w:p>
          <w:p w14:paraId="5F545F2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favicon.ico                       # Native browser application window marker</w:t>
            </w:r>
          </w:p>
          <w:p w14:paraId="42D4145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p>
          <w:p w14:paraId="5D1E3DE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src</w:t>
            </w:r>
            <w:proofErr w:type="spellEnd"/>
            <w:r w:rsidRPr="00A35EAA">
              <w:rPr>
                <w:rFonts w:ascii="Consolas" w:hAnsi="Consolas" w:hint="eastAsia"/>
                <w:color w:val="2D3748"/>
                <w:sz w:val="19"/>
              </w:rPr>
              <w:t>/</w:t>
            </w:r>
          </w:p>
          <w:p w14:paraId="6C38B182"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app/                              # </w:t>
            </w:r>
            <w:r w:rsidRPr="00A35EAA">
              <w:rPr>
                <w:rFonts w:ascii="Segoe UI Emoji" w:hAnsi="Segoe UI Emoji" w:cs="Segoe UI Emoji"/>
                <w:color w:val="2D3748"/>
                <w:sz w:val="19"/>
              </w:rPr>
              <w:t>🚀</w:t>
            </w:r>
            <w:r w:rsidRPr="00A35EAA">
              <w:rPr>
                <w:rFonts w:ascii="Consolas" w:hAnsi="Consolas" w:hint="eastAsia"/>
                <w:color w:val="2D3748"/>
                <w:sz w:val="19"/>
              </w:rPr>
              <w:t xml:space="preserve"> Next.js Core App Router Configuration</w:t>
            </w:r>
          </w:p>
          <w:p w14:paraId="55FEC11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proofErr w:type="gramStart"/>
            <w:r w:rsidRPr="00A35EAA">
              <w:rPr>
                <w:rFonts w:ascii="Consolas" w:hAnsi="Consolas" w:hint="eastAsia"/>
                <w:color w:val="2D3748"/>
                <w:sz w:val="19"/>
              </w:rPr>
              <w:t>globals.scss</w:t>
            </w:r>
            <w:proofErr w:type="spellEnd"/>
            <w:proofErr w:type="gramEnd"/>
            <w:r w:rsidRPr="00A35EAA">
              <w:rPr>
                <w:rFonts w:ascii="Consolas" w:hAnsi="Consolas" w:hint="eastAsia"/>
                <w:color w:val="2D3748"/>
                <w:sz w:val="19"/>
              </w:rPr>
              <w:t xml:space="preserve">                  # Core style initialization setup script</w:t>
            </w:r>
          </w:p>
          <w:p w14:paraId="29424262"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layout.tsx</w:t>
            </w:r>
            <w:proofErr w:type="spellEnd"/>
            <w:r w:rsidRPr="00A35EAA">
              <w:rPr>
                <w:rFonts w:ascii="Consolas" w:hAnsi="Consolas" w:hint="eastAsia"/>
                <w:color w:val="2D3748"/>
                <w:sz w:val="19"/>
              </w:rPr>
              <w:t xml:space="preserve">                    # Root wrapper housing shell views &amp; state</w:t>
            </w:r>
          </w:p>
          <w:p w14:paraId="6DF977D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page.tsx</w:t>
            </w:r>
            <w:proofErr w:type="spellEnd"/>
            <w:r w:rsidRPr="00A35EAA">
              <w:rPr>
                <w:rFonts w:ascii="Consolas" w:hAnsi="Consolas" w:hint="eastAsia"/>
                <w:color w:val="2D3748"/>
                <w:sz w:val="19"/>
              </w:rPr>
              <w:t xml:space="preserve">                      # Entry portal mounting viewport features</w:t>
            </w:r>
          </w:p>
          <w:p w14:paraId="1676CBC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6674109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pages/                            # </w:t>
            </w:r>
            <w:r w:rsidRPr="00A35EAA">
              <w:rPr>
                <w:rFonts w:ascii="Segoe UI Emoji" w:hAnsi="Segoe UI Emoji" w:cs="Segoe UI Emoji"/>
                <w:color w:val="2D3748"/>
                <w:sz w:val="19"/>
              </w:rPr>
              <w:t>📄</w:t>
            </w:r>
            <w:r w:rsidRPr="00A35EAA">
              <w:rPr>
                <w:rFonts w:ascii="Consolas" w:hAnsi="Consolas" w:hint="eastAsia"/>
                <w:color w:val="2D3748"/>
                <w:sz w:val="19"/>
              </w:rPr>
              <w:t xml:space="preserve"> Core Structural Feature Domain Panels</w:t>
            </w:r>
          </w:p>
          <w:p w14:paraId="0DAE654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Home/</w:t>
            </w:r>
          </w:p>
          <w:p w14:paraId="766F18A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Home.tsx</w:t>
            </w:r>
            <w:proofErr w:type="spellEnd"/>
            <w:r w:rsidRPr="00A35EAA">
              <w:rPr>
                <w:rFonts w:ascii="Consolas" w:hAnsi="Consolas" w:hint="eastAsia"/>
                <w:color w:val="2D3748"/>
                <w:sz w:val="19"/>
              </w:rPr>
              <w:t xml:space="preserve">                  # Splash landing component dashboard panel</w:t>
            </w:r>
          </w:p>
          <w:p w14:paraId="1F116E5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Profile/</w:t>
            </w:r>
          </w:p>
          <w:p w14:paraId="7AC22DB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Profile.tsx</w:t>
            </w:r>
            <w:proofErr w:type="spellEnd"/>
            <w:r w:rsidRPr="00A35EAA">
              <w:rPr>
                <w:rFonts w:ascii="Consolas" w:hAnsi="Consolas" w:hint="eastAsia"/>
                <w:color w:val="2D3748"/>
                <w:sz w:val="19"/>
              </w:rPr>
              <w:t xml:space="preserve">               # Structural career biography module</w:t>
            </w:r>
          </w:p>
          <w:p w14:paraId="0660648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TechStack</w:t>
            </w:r>
            <w:proofErr w:type="spellEnd"/>
            <w:r w:rsidRPr="00A35EAA">
              <w:rPr>
                <w:rFonts w:ascii="Consolas" w:hAnsi="Consolas" w:hint="eastAsia"/>
                <w:color w:val="2D3748"/>
                <w:sz w:val="19"/>
              </w:rPr>
              <w:t>/</w:t>
            </w:r>
          </w:p>
          <w:p w14:paraId="3AFC6422"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TechStack.tsx</w:t>
            </w:r>
            <w:proofErr w:type="spellEnd"/>
            <w:r w:rsidRPr="00A35EAA">
              <w:rPr>
                <w:rFonts w:ascii="Consolas" w:hAnsi="Consolas" w:hint="eastAsia"/>
                <w:color w:val="2D3748"/>
                <w:sz w:val="19"/>
              </w:rPr>
              <w:t xml:space="preserve">             # Interactive matrix mapping tech stack items</w:t>
            </w:r>
          </w:p>
          <w:p w14:paraId="7F9A39D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Services/</w:t>
            </w:r>
          </w:p>
          <w:p w14:paraId="5AA94CC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Services.tsx</w:t>
            </w:r>
            <w:proofErr w:type="spellEnd"/>
            <w:r w:rsidRPr="00A35EAA">
              <w:rPr>
                <w:rFonts w:ascii="Consolas" w:hAnsi="Consolas" w:hint="eastAsia"/>
                <w:color w:val="2D3748"/>
                <w:sz w:val="19"/>
              </w:rPr>
              <w:t xml:space="preserve">              # Grid outlining standard consulting deliverables</w:t>
            </w:r>
          </w:p>
          <w:p w14:paraId="2BF4967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Projects/</w:t>
            </w:r>
          </w:p>
          <w:p w14:paraId="613D10F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Projects.tsx</w:t>
            </w:r>
            <w:proofErr w:type="spellEnd"/>
            <w:r w:rsidRPr="00A35EAA">
              <w:rPr>
                <w:rFonts w:ascii="Consolas" w:hAnsi="Consolas" w:hint="eastAsia"/>
                <w:color w:val="2D3748"/>
                <w:sz w:val="19"/>
              </w:rPr>
              <w:t xml:space="preserve">              # dynamic project filtration card layout</w:t>
            </w:r>
          </w:p>
          <w:p w14:paraId="7EC0EDB4"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Connect/</w:t>
            </w:r>
          </w:p>
          <w:p w14:paraId="4A6C1D02"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Connect.tsx</w:t>
            </w:r>
            <w:proofErr w:type="spellEnd"/>
            <w:r w:rsidRPr="00A35EAA">
              <w:rPr>
                <w:rFonts w:ascii="Consolas" w:hAnsi="Consolas" w:hint="eastAsia"/>
                <w:color w:val="2D3748"/>
                <w:sz w:val="19"/>
              </w:rPr>
              <w:t xml:space="preserve">               # Active form tracking input validation handlers</w:t>
            </w:r>
          </w:p>
          <w:p w14:paraId="30A1B11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46129CC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components/                       # </w:t>
            </w:r>
            <w:r w:rsidRPr="00A35EAA">
              <w:rPr>
                <w:rFonts w:ascii="Segoe UI Emoji" w:hAnsi="Segoe UI Emoji" w:cs="Segoe UI Emoji"/>
                <w:color w:val="2D3748"/>
                <w:sz w:val="19"/>
              </w:rPr>
              <w:t>🧩</w:t>
            </w:r>
            <w:r w:rsidRPr="00A35EAA">
              <w:rPr>
                <w:rFonts w:ascii="Consolas" w:hAnsi="Consolas" w:hint="eastAsia"/>
                <w:color w:val="2D3748"/>
                <w:sz w:val="19"/>
              </w:rPr>
              <w:t xml:space="preserve"> Globally Reusable UI Blocks (Atoms/Molecules)</w:t>
            </w:r>
          </w:p>
          <w:p w14:paraId="5314B88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Sidebar/</w:t>
            </w:r>
          </w:p>
          <w:p w14:paraId="5CF8357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Sidebar.tsx</w:t>
            </w:r>
            <w:proofErr w:type="spellEnd"/>
            <w:r w:rsidRPr="00A35EAA">
              <w:rPr>
                <w:rFonts w:ascii="Consolas" w:hAnsi="Consolas" w:hint="eastAsia"/>
                <w:color w:val="2D3748"/>
                <w:sz w:val="19"/>
              </w:rPr>
              <w:t xml:space="preserve">               # Navigational tracking utility command tray</w:t>
            </w:r>
          </w:p>
          <w:p w14:paraId="3928CE7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ThemeSwitcher</w:t>
            </w:r>
            <w:proofErr w:type="spellEnd"/>
            <w:r w:rsidRPr="00A35EAA">
              <w:rPr>
                <w:rFonts w:ascii="Consolas" w:hAnsi="Consolas" w:hint="eastAsia"/>
                <w:color w:val="2D3748"/>
                <w:sz w:val="19"/>
              </w:rPr>
              <w:t>/</w:t>
            </w:r>
          </w:p>
          <w:p w14:paraId="6D85345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lastRenderedPageBreak/>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ThemeSwitcher.tsx</w:t>
            </w:r>
            <w:proofErr w:type="spellEnd"/>
            <w:r w:rsidRPr="00A35EAA">
              <w:rPr>
                <w:rFonts w:ascii="Consolas" w:hAnsi="Consolas" w:hint="eastAsia"/>
                <w:color w:val="2D3748"/>
                <w:sz w:val="19"/>
              </w:rPr>
              <w:t xml:space="preserve">         # Context contrast manipulation control tool</w:t>
            </w:r>
          </w:p>
          <w:p w14:paraId="2A37007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Cards/</w:t>
            </w:r>
          </w:p>
          <w:p w14:paraId="1B1AD5D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ProjectCard.tsx</w:t>
            </w:r>
            <w:proofErr w:type="spellEnd"/>
            <w:r w:rsidRPr="00A35EAA">
              <w:rPr>
                <w:rFonts w:ascii="Consolas" w:hAnsi="Consolas" w:hint="eastAsia"/>
                <w:color w:val="2D3748"/>
                <w:sz w:val="19"/>
              </w:rPr>
              <w:t xml:space="preserve">           # Standardized context block item layouts</w:t>
            </w:r>
          </w:p>
          <w:p w14:paraId="6F8A5A7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Buttons/</w:t>
            </w:r>
          </w:p>
          <w:p w14:paraId="29BC89E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Button.tsx</w:t>
            </w:r>
            <w:proofErr w:type="spellEnd"/>
            <w:r w:rsidRPr="00A35EAA">
              <w:rPr>
                <w:rFonts w:ascii="Consolas" w:hAnsi="Consolas" w:hint="eastAsia"/>
                <w:color w:val="2D3748"/>
                <w:sz w:val="19"/>
              </w:rPr>
              <w:t xml:space="preserve">                # Reusable user invocation action element</w:t>
            </w:r>
          </w:p>
          <w:p w14:paraId="410234B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Loader/</w:t>
            </w:r>
          </w:p>
          <w:p w14:paraId="0CACF7E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Loader.tsx</w:t>
            </w:r>
            <w:proofErr w:type="spellEnd"/>
            <w:r w:rsidRPr="00A35EAA">
              <w:rPr>
                <w:rFonts w:ascii="Consolas" w:hAnsi="Consolas" w:hint="eastAsia"/>
                <w:color w:val="2D3748"/>
                <w:sz w:val="19"/>
              </w:rPr>
              <w:t xml:space="preserve">                # Hydration baseline overlay sequence display</w:t>
            </w:r>
          </w:p>
          <w:p w14:paraId="62AED47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681AF0D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scss</w:t>
            </w:r>
            <w:proofErr w:type="spellEnd"/>
            <w:r w:rsidRPr="00A35EAA">
              <w:rPr>
                <w:rFonts w:ascii="Consolas" w:hAnsi="Consolas" w:hint="eastAsia"/>
                <w:color w:val="2D3748"/>
                <w:sz w:val="19"/>
              </w:rPr>
              <w:t xml:space="preserve">/                             # </w:t>
            </w:r>
            <w:r w:rsidRPr="00A35EAA">
              <w:rPr>
                <w:rFonts w:ascii="Segoe UI Emoji" w:hAnsi="Segoe UI Emoji" w:cs="Segoe UI Emoji"/>
                <w:color w:val="2D3748"/>
                <w:sz w:val="19"/>
              </w:rPr>
              <w:t>🎨</w:t>
            </w:r>
            <w:r w:rsidRPr="00A35EAA">
              <w:rPr>
                <w:rFonts w:ascii="Consolas" w:hAnsi="Consolas" w:hint="eastAsia"/>
                <w:color w:val="2D3748"/>
                <w:sz w:val="19"/>
              </w:rPr>
              <w:t xml:space="preserve"> Centralized 7-1 Sassy CSS Pipeline Engine</w:t>
            </w:r>
          </w:p>
          <w:p w14:paraId="6C9646BD"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abstracts/                    # Global </w:t>
            </w:r>
            <w:proofErr w:type="spellStart"/>
            <w:r w:rsidRPr="00A35EAA">
              <w:rPr>
                <w:rFonts w:ascii="Consolas" w:hAnsi="Consolas" w:hint="eastAsia"/>
                <w:color w:val="2D3748"/>
                <w:sz w:val="19"/>
              </w:rPr>
              <w:t>Mixins</w:t>
            </w:r>
            <w:proofErr w:type="spellEnd"/>
            <w:r w:rsidRPr="00A35EAA">
              <w:rPr>
                <w:rFonts w:ascii="Consolas" w:hAnsi="Consolas" w:hint="eastAsia"/>
                <w:color w:val="2D3748"/>
                <w:sz w:val="19"/>
              </w:rPr>
              <w:t>, variables, functions mapping</w:t>
            </w:r>
          </w:p>
          <w:p w14:paraId="5C24AA4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variables.scss</w:t>
            </w:r>
            <w:proofErr w:type="spellEnd"/>
            <w:proofErr w:type="gramEnd"/>
          </w:p>
          <w:p w14:paraId="05A6770A"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mixins.scss</w:t>
            </w:r>
            <w:proofErr w:type="spellEnd"/>
            <w:proofErr w:type="gramEnd"/>
          </w:p>
          <w:p w14:paraId="5E31620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functions.scss</w:t>
            </w:r>
            <w:proofErr w:type="spellEnd"/>
            <w:proofErr w:type="gramEnd"/>
          </w:p>
          <w:p w14:paraId="278B2EA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breakpoints.scss</w:t>
            </w:r>
            <w:proofErr w:type="spellEnd"/>
            <w:proofErr w:type="gramEnd"/>
          </w:p>
          <w:p w14:paraId="218A147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base/                         # Fundamental style definitions</w:t>
            </w:r>
          </w:p>
          <w:p w14:paraId="493FD18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reset.scss</w:t>
            </w:r>
            <w:proofErr w:type="spellEnd"/>
            <w:proofErr w:type="gramEnd"/>
          </w:p>
          <w:p w14:paraId="3055052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global.scss</w:t>
            </w:r>
            <w:proofErr w:type="spellEnd"/>
            <w:proofErr w:type="gramEnd"/>
          </w:p>
          <w:p w14:paraId="48B360FD"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typography.scss</w:t>
            </w:r>
            <w:proofErr w:type="spellEnd"/>
            <w:proofErr w:type="gramEnd"/>
          </w:p>
          <w:p w14:paraId="249CB01D"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utilities.scss</w:t>
            </w:r>
            <w:proofErr w:type="spellEnd"/>
            <w:proofErr w:type="gramEnd"/>
          </w:p>
          <w:p w14:paraId="2A1D191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animations.scss</w:t>
            </w:r>
            <w:proofErr w:type="spellEnd"/>
            <w:proofErr w:type="gramEnd"/>
          </w:p>
          <w:p w14:paraId="39581E9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layout/                       # Macro grid architecture blueprints</w:t>
            </w:r>
          </w:p>
          <w:p w14:paraId="049A1FD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sidebar.scss</w:t>
            </w:r>
            <w:proofErr w:type="spellEnd"/>
            <w:proofErr w:type="gramEnd"/>
          </w:p>
          <w:p w14:paraId="27C30E5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navigation.scss</w:t>
            </w:r>
            <w:proofErr w:type="spellEnd"/>
            <w:proofErr w:type="gramEnd"/>
          </w:p>
          <w:p w14:paraId="0109AD52"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container.scss</w:t>
            </w:r>
            <w:proofErr w:type="spellEnd"/>
            <w:proofErr w:type="gramEnd"/>
          </w:p>
          <w:p w14:paraId="6B4ADF7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pages/                        # Component panel distinct design parameters</w:t>
            </w:r>
          </w:p>
          <w:p w14:paraId="326C507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home.scss</w:t>
            </w:r>
            <w:proofErr w:type="spellEnd"/>
            <w:proofErr w:type="gramEnd"/>
          </w:p>
          <w:p w14:paraId="0057E86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profile.scss</w:t>
            </w:r>
            <w:proofErr w:type="spellEnd"/>
            <w:proofErr w:type="gramEnd"/>
          </w:p>
          <w:p w14:paraId="477C9FD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techstack.scss</w:t>
            </w:r>
            <w:proofErr w:type="spellEnd"/>
            <w:proofErr w:type="gramEnd"/>
          </w:p>
          <w:p w14:paraId="130C2FA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services.scss</w:t>
            </w:r>
            <w:proofErr w:type="spellEnd"/>
            <w:proofErr w:type="gramEnd"/>
          </w:p>
          <w:p w14:paraId="558D0544"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projects.scss</w:t>
            </w:r>
            <w:proofErr w:type="spellEnd"/>
            <w:proofErr w:type="gramEnd"/>
          </w:p>
          <w:p w14:paraId="1E0FD54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connect.scss</w:t>
            </w:r>
            <w:proofErr w:type="spellEnd"/>
            <w:proofErr w:type="gramEnd"/>
          </w:p>
          <w:p w14:paraId="6074C00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components/                   # Micro visual scope overrides</w:t>
            </w:r>
          </w:p>
          <w:p w14:paraId="79F7CD3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buttons.scss</w:t>
            </w:r>
            <w:proofErr w:type="spellEnd"/>
            <w:proofErr w:type="gramEnd"/>
          </w:p>
          <w:p w14:paraId="3287CC4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cards.scss</w:t>
            </w:r>
            <w:proofErr w:type="spellEnd"/>
            <w:proofErr w:type="gramEnd"/>
          </w:p>
          <w:p w14:paraId="1EB4CD2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loader.scss</w:t>
            </w:r>
            <w:proofErr w:type="spellEnd"/>
            <w:proofErr w:type="gramEnd"/>
          </w:p>
          <w:p w14:paraId="1930548D"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_theme-</w:t>
            </w:r>
            <w:proofErr w:type="spellStart"/>
            <w:proofErr w:type="gramStart"/>
            <w:r w:rsidRPr="00A35EAA">
              <w:rPr>
                <w:rFonts w:ascii="Consolas" w:hAnsi="Consolas" w:hint="eastAsia"/>
                <w:color w:val="2D3748"/>
                <w:sz w:val="19"/>
              </w:rPr>
              <w:t>switcher.scss</w:t>
            </w:r>
            <w:proofErr w:type="spellEnd"/>
            <w:proofErr w:type="gramEnd"/>
          </w:p>
          <w:p w14:paraId="6E285BD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themes/                       # Structural contrast styling palettes</w:t>
            </w:r>
          </w:p>
          <w:p w14:paraId="1D585745"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dark.scss</w:t>
            </w:r>
            <w:proofErr w:type="spellEnd"/>
            <w:proofErr w:type="gramEnd"/>
          </w:p>
          <w:p w14:paraId="6118B7D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light.scss</w:t>
            </w:r>
            <w:proofErr w:type="spellEnd"/>
            <w:proofErr w:type="gramEnd"/>
          </w:p>
          <w:p w14:paraId="0C50F79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colors.scss</w:t>
            </w:r>
            <w:proofErr w:type="spellEnd"/>
            <w:proofErr w:type="gramEnd"/>
          </w:p>
          <w:p w14:paraId="1938135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vendors/                      # Overrides for external package elements</w:t>
            </w:r>
          </w:p>
          <w:p w14:paraId="174A80C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_</w:t>
            </w:r>
            <w:proofErr w:type="spellStart"/>
            <w:proofErr w:type="gramStart"/>
            <w:r w:rsidRPr="00A35EAA">
              <w:rPr>
                <w:rFonts w:ascii="Consolas" w:hAnsi="Consolas" w:hint="eastAsia"/>
                <w:color w:val="2D3748"/>
                <w:sz w:val="19"/>
              </w:rPr>
              <w:t>swiper.scss</w:t>
            </w:r>
            <w:proofErr w:type="spellEnd"/>
            <w:proofErr w:type="gramEnd"/>
          </w:p>
          <w:p w14:paraId="203BA83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proofErr w:type="gramStart"/>
            <w:r w:rsidRPr="00A35EAA">
              <w:rPr>
                <w:rFonts w:ascii="Consolas" w:hAnsi="Consolas" w:hint="eastAsia"/>
                <w:color w:val="2D3748"/>
                <w:sz w:val="19"/>
              </w:rPr>
              <w:t>main.scss</w:t>
            </w:r>
            <w:proofErr w:type="spellEnd"/>
            <w:proofErr w:type="gramEnd"/>
            <w:r w:rsidRPr="00A35EAA">
              <w:rPr>
                <w:rFonts w:ascii="Consolas" w:hAnsi="Consolas" w:hint="eastAsia"/>
                <w:color w:val="2D3748"/>
                <w:sz w:val="19"/>
              </w:rPr>
              <w:t xml:space="preserve">                     # Consolidated preprocessor entry payload</w:t>
            </w:r>
          </w:p>
          <w:p w14:paraId="2BB10FDD"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42BA4882"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data/                             # </w:t>
            </w:r>
            <w:r w:rsidRPr="00A35EAA">
              <w:rPr>
                <w:rFonts w:ascii="Segoe UI Emoji" w:hAnsi="Segoe UI Emoji" w:cs="Segoe UI Emoji"/>
                <w:color w:val="2D3748"/>
                <w:sz w:val="19"/>
              </w:rPr>
              <w:t>📦</w:t>
            </w:r>
            <w:r w:rsidRPr="00A35EAA">
              <w:rPr>
                <w:rFonts w:ascii="Consolas" w:hAnsi="Consolas" w:hint="eastAsia"/>
                <w:color w:val="2D3748"/>
                <w:sz w:val="19"/>
              </w:rPr>
              <w:t xml:space="preserve"> Centralized Static Content Configuration Arrays</w:t>
            </w:r>
          </w:p>
          <w:p w14:paraId="7F7C780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lastRenderedPageBreak/>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projects.ts</w:t>
            </w:r>
            <w:proofErr w:type="spellEnd"/>
            <w:r w:rsidRPr="00A35EAA">
              <w:rPr>
                <w:rFonts w:ascii="Consolas" w:hAnsi="Consolas" w:hint="eastAsia"/>
                <w:color w:val="2D3748"/>
                <w:sz w:val="19"/>
              </w:rPr>
              <w:t xml:space="preserve">                   # Standard source object schema for projects</w:t>
            </w:r>
          </w:p>
          <w:p w14:paraId="65162F8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skills.ts</w:t>
            </w:r>
            <w:proofErr w:type="spellEnd"/>
            <w:r w:rsidRPr="00A35EAA">
              <w:rPr>
                <w:rFonts w:ascii="Consolas" w:hAnsi="Consolas" w:hint="eastAsia"/>
                <w:color w:val="2D3748"/>
                <w:sz w:val="19"/>
              </w:rPr>
              <w:t xml:space="preserve">                     # Matrix configurations indexing core skills</w:t>
            </w:r>
          </w:p>
          <w:p w14:paraId="1F2995A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services.ts</w:t>
            </w:r>
            <w:proofErr w:type="spellEnd"/>
            <w:r w:rsidRPr="00A35EAA">
              <w:rPr>
                <w:rFonts w:ascii="Consolas" w:hAnsi="Consolas" w:hint="eastAsia"/>
                <w:color w:val="2D3748"/>
                <w:sz w:val="19"/>
              </w:rPr>
              <w:t xml:space="preserve">                   # Productized services tracking parameters</w:t>
            </w:r>
          </w:p>
          <w:p w14:paraId="195DD738"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40164CBF" w14:textId="77777777" w:rsidR="00A35EAA" w:rsidRPr="00A35EAA" w:rsidRDefault="00A35EAA" w:rsidP="00A35EAA">
            <w:pPr>
              <w:spacing w:after="0" w:line="264" w:lineRule="auto"/>
              <w:rPr>
                <w:rFonts w:ascii="Consolas" w:hAnsi="Consolas"/>
                <w:color w:val="2D3748"/>
                <w:sz w:val="19"/>
              </w:rPr>
            </w:pPr>
            <w:r w:rsidRPr="00A35EAA">
              <w:rPr>
                <w:rFonts w:ascii="Consolas" w:hAnsi="Consolas" w:hint="eastAsia"/>
                <w:color w:val="2D3748"/>
                <w:sz w:val="19"/>
              </w:rPr>
              <w:t>│</w:t>
            </w:r>
            <w:r w:rsidRPr="00A35EAA">
              <w:rPr>
                <w:rFonts w:ascii="Consolas" w:hAnsi="Consolas"/>
                <w:color w:val="2D3748"/>
                <w:sz w:val="19"/>
              </w:rPr>
              <w:t xml:space="preserve">   </w:t>
            </w:r>
            <w:r w:rsidRPr="00A35EAA">
              <w:rPr>
                <w:rFonts w:ascii="Consolas" w:hAnsi="Consolas" w:hint="eastAsia"/>
                <w:color w:val="2D3748"/>
                <w:sz w:val="19"/>
              </w:rPr>
              <w:t>├──</w:t>
            </w:r>
            <w:r w:rsidRPr="00A35EAA">
              <w:rPr>
                <w:rFonts w:ascii="Consolas" w:hAnsi="Consolas"/>
                <w:color w:val="2D3748"/>
                <w:sz w:val="19"/>
              </w:rPr>
              <w:t xml:space="preserve"> hooks/                            # </w:t>
            </w:r>
            <w:r w:rsidRPr="00A35EAA">
              <w:rPr>
                <w:rFonts w:ascii="Segoe UI Symbol" w:hAnsi="Segoe UI Symbol" w:cs="Segoe UI Symbol"/>
                <w:color w:val="2D3748"/>
                <w:sz w:val="19"/>
              </w:rPr>
              <w:t>⚙</w:t>
            </w:r>
            <w:r w:rsidRPr="00A35EAA">
              <w:rPr>
                <w:rFonts w:ascii="Consolas" w:hAnsi="Consolas"/>
                <w:color w:val="2D3748"/>
                <w:sz w:val="19"/>
              </w:rPr>
              <w:t>️ Abstracted Custom Stateful Hooks Layer</w:t>
            </w:r>
          </w:p>
          <w:p w14:paraId="328B073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useTheme.ts</w:t>
            </w:r>
            <w:proofErr w:type="spellEnd"/>
            <w:r w:rsidRPr="00A35EAA">
              <w:rPr>
                <w:rFonts w:ascii="Consolas" w:hAnsi="Consolas" w:hint="eastAsia"/>
                <w:color w:val="2D3748"/>
                <w:sz w:val="19"/>
              </w:rPr>
              <w:t xml:space="preserve">                   # Handles persistent active color state theme</w:t>
            </w:r>
          </w:p>
          <w:p w14:paraId="1AA09BE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useScroll.ts</w:t>
            </w:r>
            <w:proofErr w:type="spellEnd"/>
            <w:r w:rsidRPr="00A35EAA">
              <w:rPr>
                <w:rFonts w:ascii="Consolas" w:hAnsi="Consolas" w:hint="eastAsia"/>
                <w:color w:val="2D3748"/>
                <w:sz w:val="19"/>
              </w:rPr>
              <w:t xml:space="preserve">                  # Tracks structural window viewport position</w:t>
            </w:r>
          </w:p>
          <w:p w14:paraId="1E8AAFD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useWindowSize.ts</w:t>
            </w:r>
            <w:proofErr w:type="spellEnd"/>
            <w:r w:rsidRPr="00A35EAA">
              <w:rPr>
                <w:rFonts w:ascii="Consolas" w:hAnsi="Consolas" w:hint="eastAsia"/>
                <w:color w:val="2D3748"/>
                <w:sz w:val="19"/>
              </w:rPr>
              <w:t xml:space="preserve">              # Evaluates width transitions for responsiveness</w:t>
            </w:r>
          </w:p>
          <w:p w14:paraId="49895FD1"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362DA70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context/                          # </w:t>
            </w:r>
            <w:r w:rsidRPr="00A35EAA">
              <w:rPr>
                <w:rFonts w:ascii="Segoe UI Emoji" w:hAnsi="Segoe UI Emoji" w:cs="Segoe UI Emoji"/>
                <w:color w:val="2D3748"/>
                <w:sz w:val="19"/>
              </w:rPr>
              <w:t>🌐</w:t>
            </w:r>
            <w:r w:rsidRPr="00A35EAA">
              <w:rPr>
                <w:rFonts w:ascii="Consolas" w:hAnsi="Consolas" w:hint="eastAsia"/>
                <w:color w:val="2D3748"/>
                <w:sz w:val="19"/>
              </w:rPr>
              <w:t xml:space="preserve"> Global State Distribution Architecture</w:t>
            </w:r>
          </w:p>
          <w:p w14:paraId="106E543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ThemeContext.tsx</w:t>
            </w:r>
            <w:proofErr w:type="spellEnd"/>
            <w:r w:rsidRPr="00A35EAA">
              <w:rPr>
                <w:rFonts w:ascii="Consolas" w:hAnsi="Consolas" w:hint="eastAsia"/>
                <w:color w:val="2D3748"/>
                <w:sz w:val="19"/>
              </w:rPr>
              <w:t xml:space="preserve">              # React Context provider executing global theme states</w:t>
            </w:r>
          </w:p>
          <w:p w14:paraId="73A0DE0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7D72808A"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utils/                            # </w:t>
            </w:r>
            <w:r w:rsidRPr="00A35EAA">
              <w:rPr>
                <w:rFonts w:ascii="Segoe UI Emoji" w:hAnsi="Segoe UI Emoji" w:cs="Segoe UI Emoji"/>
                <w:color w:val="2D3748"/>
                <w:sz w:val="19"/>
              </w:rPr>
              <w:t>🔧</w:t>
            </w:r>
            <w:r w:rsidRPr="00A35EAA">
              <w:rPr>
                <w:rFonts w:ascii="Consolas" w:hAnsi="Consolas" w:hint="eastAsia"/>
                <w:color w:val="2D3748"/>
                <w:sz w:val="19"/>
              </w:rPr>
              <w:t xml:space="preserve"> Functional Helper Modules &amp; Transformers</w:t>
            </w:r>
          </w:p>
          <w:p w14:paraId="2CBA31C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formatDate.ts</w:t>
            </w:r>
            <w:proofErr w:type="spellEnd"/>
            <w:r w:rsidRPr="00A35EAA">
              <w:rPr>
                <w:rFonts w:ascii="Consolas" w:hAnsi="Consolas" w:hint="eastAsia"/>
                <w:color w:val="2D3748"/>
                <w:sz w:val="19"/>
              </w:rPr>
              <w:t xml:space="preserve">                 # Time formatting text transform logic</w:t>
            </w:r>
          </w:p>
          <w:p w14:paraId="7E14A50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helpers.ts</w:t>
            </w:r>
            <w:proofErr w:type="spellEnd"/>
            <w:r w:rsidRPr="00A35EAA">
              <w:rPr>
                <w:rFonts w:ascii="Consolas" w:hAnsi="Consolas" w:hint="eastAsia"/>
                <w:color w:val="2D3748"/>
                <w:sz w:val="19"/>
              </w:rPr>
              <w:t xml:space="preserve">                    # General utility filters and map handlers</w:t>
            </w:r>
          </w:p>
          <w:p w14:paraId="790C533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p>
          <w:p w14:paraId="68E2267F"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types/                            # </w:t>
            </w:r>
            <w:r w:rsidRPr="00A35EAA">
              <w:rPr>
                <w:rFonts w:ascii="Segoe UI Emoji" w:hAnsi="Segoe UI Emoji" w:cs="Segoe UI Emoji"/>
                <w:color w:val="2D3748"/>
                <w:sz w:val="19"/>
              </w:rPr>
              <w:t>📘</w:t>
            </w:r>
            <w:r w:rsidRPr="00A35EAA">
              <w:rPr>
                <w:rFonts w:ascii="Consolas" w:hAnsi="Consolas" w:hint="eastAsia"/>
                <w:color w:val="2D3748"/>
                <w:sz w:val="19"/>
              </w:rPr>
              <w:t xml:space="preserve"> Central Typescript Struct Interfaces</w:t>
            </w:r>
          </w:p>
          <w:p w14:paraId="46EBC029"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index.ts</w:t>
            </w:r>
            <w:proofErr w:type="spellEnd"/>
            <w:r w:rsidRPr="00A35EAA">
              <w:rPr>
                <w:rFonts w:ascii="Consolas" w:hAnsi="Consolas" w:hint="eastAsia"/>
                <w:color w:val="2D3748"/>
                <w:sz w:val="19"/>
              </w:rPr>
              <w:t xml:space="preserve">                      # Explicitly typed parameter objects map</w:t>
            </w:r>
          </w:p>
          <w:p w14:paraId="5D37BF8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p>
          <w:p w14:paraId="3EBCA28C"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docs/                                 # </w:t>
            </w:r>
            <w:r w:rsidRPr="00A35EAA">
              <w:rPr>
                <w:rFonts w:ascii="Segoe UI Emoji" w:hAnsi="Segoe UI Emoji" w:cs="Segoe UI Emoji"/>
                <w:color w:val="2D3748"/>
                <w:sz w:val="19"/>
              </w:rPr>
              <w:t>📘</w:t>
            </w:r>
            <w:r w:rsidRPr="00A35EAA">
              <w:rPr>
                <w:rFonts w:ascii="Consolas" w:hAnsi="Consolas" w:hint="eastAsia"/>
                <w:color w:val="2D3748"/>
                <w:sz w:val="19"/>
              </w:rPr>
              <w:t xml:space="preserve"> Technical Operational Guides &amp; System Mandates</w:t>
            </w:r>
          </w:p>
          <w:p w14:paraId="65B4A747"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architecture.md                   # Micro-service structural map definitions</w:t>
            </w:r>
          </w:p>
          <w:p w14:paraId="5E82478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setup.md                          # Comprehensive local developer environment guides</w:t>
            </w:r>
          </w:p>
          <w:p w14:paraId="46FDEB3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features.md                       # Comprehensive overview of feature requirements</w:t>
            </w:r>
          </w:p>
          <w:p w14:paraId="1636790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deployment.md                     # Release workflow instructions and protocols</w:t>
            </w:r>
          </w:p>
          <w:p w14:paraId="42CDAA4E"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r w:rsidRPr="00A35EAA">
              <w:rPr>
                <w:rFonts w:ascii="Consolas" w:hAnsi="Consolas" w:hint="eastAsia"/>
                <w:color w:val="2D3748"/>
                <w:sz w:val="19"/>
              </w:rPr>
              <w:t>└──</w:t>
            </w:r>
            <w:r w:rsidRPr="00A35EAA">
              <w:rPr>
                <w:rFonts w:ascii="Consolas" w:hAnsi="Consolas" w:hint="eastAsia"/>
                <w:color w:val="2D3748"/>
                <w:sz w:val="19"/>
              </w:rPr>
              <w:t xml:space="preserve"> usage.md                          # User experience and component usage notes</w:t>
            </w:r>
          </w:p>
          <w:p w14:paraId="670B44FB"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p>
          <w:p w14:paraId="36623870"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proofErr w:type="gramStart"/>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r w:rsidRPr="00A35EAA">
              <w:rPr>
                <w:rFonts w:ascii="Consolas" w:hAnsi="Consolas" w:hint="eastAsia"/>
                <w:color w:val="2D3748"/>
                <w:sz w:val="19"/>
              </w:rPr>
              <w:t>gitignore</w:t>
            </w:r>
            <w:proofErr w:type="spellEnd"/>
            <w:proofErr w:type="gramEnd"/>
            <w:r w:rsidRPr="00A35EAA">
              <w:rPr>
                <w:rFonts w:ascii="Consolas" w:hAnsi="Consolas" w:hint="eastAsia"/>
                <w:color w:val="2D3748"/>
                <w:sz w:val="19"/>
              </w:rPr>
              <w:t xml:space="preserve">                            # Excludes build dependencies from version tracking</w:t>
            </w:r>
          </w:p>
          <w:p w14:paraId="711BDFB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next.config.js                        # System compilation adjustments hook</w:t>
            </w:r>
          </w:p>
          <w:p w14:paraId="5561CD03"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proofErr w:type="gramStart"/>
            <w:r w:rsidRPr="00A35EAA">
              <w:rPr>
                <w:rFonts w:ascii="Consolas" w:hAnsi="Consolas" w:hint="eastAsia"/>
                <w:color w:val="2D3748"/>
                <w:sz w:val="19"/>
              </w:rPr>
              <w:t>package.json</w:t>
            </w:r>
            <w:proofErr w:type="spellEnd"/>
            <w:proofErr w:type="gramEnd"/>
            <w:r w:rsidRPr="00A35EAA">
              <w:rPr>
                <w:rFonts w:ascii="Consolas" w:hAnsi="Consolas" w:hint="eastAsia"/>
                <w:color w:val="2D3748"/>
                <w:sz w:val="19"/>
              </w:rPr>
              <w:t xml:space="preserve">                          # Manifest declaring active system tooling maps</w:t>
            </w:r>
          </w:p>
          <w:p w14:paraId="2402D704"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w:t>
            </w:r>
            <w:proofErr w:type="spellStart"/>
            <w:proofErr w:type="gramStart"/>
            <w:r w:rsidRPr="00A35EAA">
              <w:rPr>
                <w:rFonts w:ascii="Consolas" w:hAnsi="Consolas" w:hint="eastAsia"/>
                <w:color w:val="2D3748"/>
                <w:sz w:val="19"/>
              </w:rPr>
              <w:t>tsconfig.json</w:t>
            </w:r>
            <w:proofErr w:type="spellEnd"/>
            <w:proofErr w:type="gramEnd"/>
            <w:r w:rsidRPr="00A35EAA">
              <w:rPr>
                <w:rFonts w:ascii="Consolas" w:hAnsi="Consolas" w:hint="eastAsia"/>
                <w:color w:val="2D3748"/>
                <w:sz w:val="19"/>
              </w:rPr>
              <w:t xml:space="preserve">                         # Strict structural compile checks engine rules</w:t>
            </w:r>
          </w:p>
          <w:p w14:paraId="1BFF6FA6" w14:textId="77777777" w:rsidR="00A35EAA" w:rsidRPr="00A35EAA" w:rsidRDefault="00A35EAA" w:rsidP="00A35EAA">
            <w:pPr>
              <w:spacing w:after="0" w:line="264" w:lineRule="auto"/>
              <w:rPr>
                <w:rFonts w:ascii="Consolas" w:hAnsi="Consolas" w:hint="eastAsia"/>
                <w:color w:val="2D3748"/>
                <w:sz w:val="19"/>
              </w:rPr>
            </w:pPr>
            <w:r w:rsidRPr="00A35EAA">
              <w:rPr>
                <w:rFonts w:ascii="Consolas" w:hAnsi="Consolas" w:hint="eastAsia"/>
                <w:color w:val="2D3748"/>
                <w:sz w:val="19"/>
              </w:rPr>
              <w:t>├──</w:t>
            </w:r>
            <w:r w:rsidRPr="00A35EAA">
              <w:rPr>
                <w:rFonts w:ascii="Consolas" w:hAnsi="Consolas" w:hint="eastAsia"/>
                <w:color w:val="2D3748"/>
                <w:sz w:val="19"/>
              </w:rPr>
              <w:t xml:space="preserve"> postcss.config.js                     # Vendor prefixing configuration module</w:t>
            </w:r>
          </w:p>
          <w:p w14:paraId="2D73C969" w14:textId="316AF9D0" w:rsidR="007754A8" w:rsidRDefault="00A35EAA" w:rsidP="00A35EAA">
            <w:pPr>
              <w:spacing w:after="0" w:line="264" w:lineRule="auto"/>
            </w:pPr>
            <w:r w:rsidRPr="00A35EAA">
              <w:rPr>
                <w:rFonts w:ascii="Consolas" w:hAnsi="Consolas" w:hint="eastAsia"/>
                <w:color w:val="2D3748"/>
                <w:sz w:val="19"/>
              </w:rPr>
              <w:t>└──</w:t>
            </w:r>
            <w:r w:rsidRPr="00A35EAA">
              <w:rPr>
                <w:rFonts w:ascii="Consolas" w:hAnsi="Consolas" w:hint="eastAsia"/>
                <w:color w:val="2D3748"/>
                <w:sz w:val="19"/>
              </w:rPr>
              <w:t xml:space="preserve"> README.md                             # Gateway developer documentation manual</w:t>
            </w:r>
          </w:p>
        </w:tc>
      </w:tr>
    </w:tbl>
    <w:p w14:paraId="53A4B6DE" w14:textId="77777777" w:rsidR="007754A8" w:rsidRDefault="007754A8">
      <w:pPr>
        <w:spacing w:before="80" w:after="0"/>
      </w:pPr>
    </w:p>
    <w:p w14:paraId="71083BF6" w14:textId="77777777" w:rsidR="007754A8" w:rsidRDefault="00000000">
      <w:pPr>
        <w:pStyle w:val="Heading1"/>
        <w:spacing w:before="360" w:after="120"/>
      </w:pPr>
      <w:r>
        <w:rPr>
          <w:rFonts w:ascii="Arial" w:hAnsi="Arial"/>
          <w:color w:val="1A365D"/>
          <w:sz w:val="32"/>
        </w:rPr>
        <w:t>10. SCSS Architecture</w:t>
      </w:r>
    </w:p>
    <w:p w14:paraId="63F139FC" w14:textId="77777777" w:rsidR="007754A8" w:rsidRDefault="00000000">
      <w:pPr>
        <w:spacing w:after="120"/>
      </w:pPr>
      <w:r>
        <w:rPr>
          <w:rFonts w:ascii="Calibri" w:hAnsi="Calibri"/>
          <w:color w:val="2D3748"/>
        </w:rPr>
        <w:t>The application separates itself from chaotic styling models by establishing a centralized 7-1 pattern variant preprocessor pipeline:</w:t>
      </w:r>
    </w:p>
    <w:p w14:paraId="384A6EDC" w14:textId="77777777" w:rsidR="007754A8" w:rsidRDefault="00000000">
      <w:pPr>
        <w:pStyle w:val="ListBullet"/>
        <w:spacing w:after="60"/>
      </w:pPr>
      <w:r>
        <w:rPr>
          <w:rFonts w:ascii="Calibri" w:hAnsi="Calibri"/>
          <w:b/>
          <w:color w:val="2D3748"/>
        </w:rPr>
        <w:t xml:space="preserve">Centralized Styling Blueprint: </w:t>
      </w:r>
      <w:r>
        <w:rPr>
          <w:rFonts w:ascii="Calibri" w:hAnsi="Calibri"/>
          <w:color w:val="2D3748"/>
        </w:rPr>
        <w:t>All color hex parameters, scaling parameters, and family configuration variables live in single source files.</w:t>
      </w:r>
    </w:p>
    <w:p w14:paraId="1A8BC07F" w14:textId="77777777" w:rsidR="007754A8" w:rsidRDefault="00000000">
      <w:pPr>
        <w:pStyle w:val="ListBullet"/>
        <w:spacing w:after="60"/>
      </w:pPr>
      <w:r>
        <w:rPr>
          <w:rFonts w:ascii="Calibri" w:hAnsi="Calibri"/>
          <w:b/>
          <w:color w:val="2D3748"/>
        </w:rPr>
        <w:t xml:space="preserve">Reusable Mixins &amp; Functions: </w:t>
      </w:r>
      <w:r>
        <w:rPr>
          <w:rFonts w:ascii="Calibri" w:hAnsi="Calibri"/>
          <w:color w:val="2D3748"/>
        </w:rPr>
        <w:t>Eliminates repetitive style rule declarations for complex text manipulation or structural layouts.</w:t>
      </w:r>
    </w:p>
    <w:p w14:paraId="7E64820E" w14:textId="77777777" w:rsidR="007754A8" w:rsidRDefault="00000000">
      <w:pPr>
        <w:pStyle w:val="ListBullet"/>
        <w:spacing w:after="60"/>
      </w:pPr>
      <w:r>
        <w:rPr>
          <w:rFonts w:ascii="Calibri" w:hAnsi="Calibri"/>
          <w:b/>
          <w:color w:val="2D3748"/>
        </w:rPr>
        <w:lastRenderedPageBreak/>
        <w:t xml:space="preserve">System Breakpoint Tokens: </w:t>
      </w:r>
      <w:r>
        <w:rPr>
          <w:rFonts w:ascii="Calibri" w:hAnsi="Calibri"/>
          <w:color w:val="2D3748"/>
        </w:rPr>
        <w:t>Centralized design breakpoints manage all media query rulesets uniformly across files.</w:t>
      </w:r>
    </w:p>
    <w:p w14:paraId="70DE3C95" w14:textId="77777777" w:rsidR="007754A8" w:rsidRDefault="00000000">
      <w:pPr>
        <w:pStyle w:val="ListBullet"/>
        <w:spacing w:after="60"/>
      </w:pPr>
      <w:r>
        <w:rPr>
          <w:rFonts w:ascii="Calibri" w:hAnsi="Calibri"/>
          <w:b/>
          <w:color w:val="2D3748"/>
        </w:rPr>
        <w:t xml:space="preserve">Theme Matrix Management: </w:t>
      </w:r>
      <w:r>
        <w:rPr>
          <w:rFonts w:ascii="Calibri" w:hAnsi="Calibri"/>
          <w:color w:val="2D3748"/>
        </w:rPr>
        <w:t>The app toggles system-wide appearance smoothly by switching a high-level root element data attribute, which swaps CSS custom properties.</w:t>
      </w:r>
    </w:p>
    <w:p w14:paraId="18C716BE" w14:textId="77777777" w:rsidR="007754A8" w:rsidRDefault="00000000">
      <w:pPr>
        <w:pStyle w:val="Heading1"/>
        <w:spacing w:before="360" w:after="120"/>
      </w:pPr>
      <w:r>
        <w:rPr>
          <w:rFonts w:ascii="Arial" w:hAnsi="Arial"/>
          <w:color w:val="1A365D"/>
          <w:sz w:val="32"/>
        </w:rPr>
        <w:t>11. Modules Description</w:t>
      </w:r>
    </w:p>
    <w:p w14:paraId="28C03F2E" w14:textId="77777777" w:rsidR="007754A8" w:rsidRDefault="00000000">
      <w:pPr>
        <w:spacing w:after="120"/>
      </w:pPr>
      <w:r>
        <w:rPr>
          <w:rFonts w:ascii="Calibri" w:hAnsi="Calibri"/>
          <w:color w:val="2D3748"/>
        </w:rPr>
        <w:t>The runtime experience is divided into specialized structural components:</w:t>
      </w:r>
    </w:p>
    <w:p w14:paraId="72449E7A" w14:textId="77777777" w:rsidR="007754A8" w:rsidRDefault="00000000">
      <w:pPr>
        <w:pStyle w:val="ListBullet"/>
        <w:spacing w:after="60"/>
      </w:pPr>
      <w:r>
        <w:rPr>
          <w:rFonts w:ascii="Calibri" w:hAnsi="Calibri"/>
          <w:b/>
          <w:color w:val="2D3748"/>
        </w:rPr>
        <w:t xml:space="preserve">Home Module: </w:t>
      </w:r>
      <w:r>
        <w:rPr>
          <w:rFonts w:ascii="Calibri" w:hAnsi="Calibri"/>
          <w:color w:val="2D3748"/>
        </w:rPr>
        <w:t>The user introduction view featuring an action-oriented greeting and structural navigation callouts.</w:t>
      </w:r>
    </w:p>
    <w:p w14:paraId="4D809532" w14:textId="77777777" w:rsidR="007754A8" w:rsidRDefault="00000000">
      <w:pPr>
        <w:pStyle w:val="ListBullet"/>
        <w:spacing w:after="60"/>
      </w:pPr>
      <w:r>
        <w:rPr>
          <w:rFonts w:ascii="Calibri" w:hAnsi="Calibri"/>
          <w:b/>
          <w:color w:val="2D3748"/>
        </w:rPr>
        <w:t xml:space="preserve">Profile Module: </w:t>
      </w:r>
      <w:r>
        <w:rPr>
          <w:rFonts w:ascii="Calibri" w:hAnsi="Calibri"/>
          <w:color w:val="2D3748"/>
        </w:rPr>
        <w:t>Deep biography section defining professional timelines, education backgrounds, and philosophical development values.</w:t>
      </w:r>
    </w:p>
    <w:p w14:paraId="58E88823" w14:textId="77777777" w:rsidR="007754A8" w:rsidRDefault="00000000">
      <w:pPr>
        <w:pStyle w:val="ListBullet"/>
        <w:spacing w:after="60"/>
      </w:pPr>
      <w:r>
        <w:rPr>
          <w:rFonts w:ascii="Calibri" w:hAnsi="Calibri"/>
          <w:b/>
          <w:color w:val="2D3748"/>
        </w:rPr>
        <w:t xml:space="preserve">TechStack Matrix: </w:t>
      </w:r>
      <w:r>
        <w:rPr>
          <w:rFonts w:ascii="Calibri" w:hAnsi="Calibri"/>
          <w:color w:val="2D3748"/>
        </w:rPr>
        <w:t>An interactive catalog rendering multi-tier icons with context tooltips defining relative system capabilities.</w:t>
      </w:r>
    </w:p>
    <w:p w14:paraId="6BBB92E9" w14:textId="77777777" w:rsidR="007754A8" w:rsidRDefault="00000000">
      <w:pPr>
        <w:pStyle w:val="ListBullet"/>
        <w:spacing w:after="60"/>
      </w:pPr>
      <w:r>
        <w:rPr>
          <w:rFonts w:ascii="Calibri" w:hAnsi="Calibri"/>
          <w:b/>
          <w:color w:val="2D3748"/>
        </w:rPr>
        <w:t xml:space="preserve">Services Catalogue: </w:t>
      </w:r>
      <w:r>
        <w:rPr>
          <w:rFonts w:ascii="Calibri" w:hAnsi="Calibri"/>
          <w:color w:val="2D3748"/>
        </w:rPr>
        <w:t>A modular grid showcasing available freelance engineering offerings and consulting capabilities.</w:t>
      </w:r>
    </w:p>
    <w:p w14:paraId="15FFD993" w14:textId="77777777" w:rsidR="007754A8" w:rsidRDefault="00000000">
      <w:pPr>
        <w:pStyle w:val="ListBullet"/>
        <w:spacing w:after="60"/>
      </w:pPr>
      <w:r>
        <w:rPr>
          <w:rFonts w:ascii="Calibri" w:hAnsi="Calibri"/>
          <w:b/>
          <w:color w:val="2D3748"/>
        </w:rPr>
        <w:t xml:space="preserve">Projects Engine: </w:t>
      </w:r>
      <w:r>
        <w:rPr>
          <w:rFonts w:ascii="Calibri" w:hAnsi="Calibri"/>
          <w:color w:val="2D3748"/>
        </w:rPr>
        <w:t>The core project showcase module, filtering project instances by project type and technical keyword classifications.</w:t>
      </w:r>
    </w:p>
    <w:p w14:paraId="134AA9A8" w14:textId="77777777" w:rsidR="007754A8" w:rsidRDefault="00000000">
      <w:pPr>
        <w:pStyle w:val="ListBullet"/>
        <w:spacing w:after="60"/>
      </w:pPr>
      <w:r>
        <w:rPr>
          <w:rFonts w:ascii="Calibri" w:hAnsi="Calibri"/>
          <w:b/>
          <w:color w:val="2D3748"/>
        </w:rPr>
        <w:t xml:space="preserve">Connect Hub: </w:t>
      </w:r>
      <w:r>
        <w:rPr>
          <w:rFonts w:ascii="Calibri" w:hAnsi="Calibri"/>
          <w:color w:val="2D3748"/>
        </w:rPr>
        <w:t>An interactive, client-side validated contact form connected to instant notification relays.</w:t>
      </w:r>
    </w:p>
    <w:p w14:paraId="325B4FEC" w14:textId="77777777" w:rsidR="007754A8" w:rsidRDefault="00000000">
      <w:pPr>
        <w:pStyle w:val="Heading1"/>
        <w:spacing w:before="360" w:after="120"/>
      </w:pPr>
      <w:r>
        <w:rPr>
          <w:rFonts w:ascii="Arial" w:hAnsi="Arial"/>
          <w:color w:val="1A365D"/>
          <w:sz w:val="32"/>
        </w:rPr>
        <w:t>12. Responsive Design Blueprint</w:t>
      </w:r>
    </w:p>
    <w:p w14:paraId="7415EBEB" w14:textId="77777777" w:rsidR="007754A8" w:rsidRDefault="00000000">
      <w:pPr>
        <w:spacing w:after="120"/>
      </w:pPr>
      <w:r>
        <w:rPr>
          <w:rFonts w:ascii="Calibri" w:hAnsi="Calibri"/>
          <w:color w:val="2D3748"/>
        </w:rPr>
        <w:t>AMOL DEV operates on an elastic multi-layer responsive design strategy that scales fluidly across device sizes:</w:t>
      </w:r>
    </w:p>
    <w:p w14:paraId="080898C0" w14:textId="77777777" w:rsidR="007754A8" w:rsidRDefault="00000000">
      <w:pPr>
        <w:pStyle w:val="ListBullet"/>
        <w:spacing w:after="60"/>
      </w:pPr>
      <w:r>
        <w:rPr>
          <w:rFonts w:ascii="Calibri" w:hAnsi="Calibri"/>
          <w:b/>
          <w:color w:val="2D3748"/>
        </w:rPr>
        <w:t xml:space="preserve">Mobile Viewports (Under 768px): </w:t>
      </w:r>
      <w:r>
        <w:rPr>
          <w:rFonts w:ascii="Calibri" w:hAnsi="Calibri"/>
          <w:color w:val="2D3748"/>
        </w:rPr>
        <w:t>Adapts the sidebar into an expandable overlay or a bottom sheet configuration to conserve vertical layout space.</w:t>
      </w:r>
    </w:p>
    <w:p w14:paraId="4CD8B353" w14:textId="77777777" w:rsidR="007754A8" w:rsidRDefault="00000000">
      <w:pPr>
        <w:pStyle w:val="ListBullet"/>
        <w:spacing w:after="60"/>
      </w:pPr>
      <w:r>
        <w:rPr>
          <w:rFonts w:ascii="Calibri" w:hAnsi="Calibri"/>
          <w:b/>
          <w:color w:val="2D3748"/>
        </w:rPr>
        <w:t xml:space="preserve">Tablet viewports (768px – 1024px): </w:t>
      </w:r>
      <w:r>
        <w:rPr>
          <w:rFonts w:ascii="Calibri" w:hAnsi="Calibri"/>
          <w:color w:val="2D3748"/>
        </w:rPr>
        <w:t>Re-arranges grid allocations from multiple columns down to dual-column configurations, balancing spacing perfectly.</w:t>
      </w:r>
    </w:p>
    <w:p w14:paraId="30644C1F" w14:textId="77777777" w:rsidR="007754A8" w:rsidRDefault="00000000">
      <w:pPr>
        <w:pStyle w:val="ListBullet"/>
        <w:spacing w:after="60"/>
      </w:pPr>
      <w:r>
        <w:rPr>
          <w:rFonts w:ascii="Calibri" w:hAnsi="Calibri"/>
          <w:b/>
          <w:color w:val="2D3748"/>
        </w:rPr>
        <w:t xml:space="preserve">Desktop monitors (Above 1024px): </w:t>
      </w:r>
      <w:r>
        <w:rPr>
          <w:rFonts w:ascii="Calibri" w:hAnsi="Calibri"/>
          <w:color w:val="2D3748"/>
        </w:rPr>
        <w:t>Renders the full structural sidebar layout alongside multi-column grid layouts for widescreen monitors.</w:t>
      </w:r>
    </w:p>
    <w:p w14:paraId="12C91A5B" w14:textId="77777777" w:rsidR="007754A8" w:rsidRDefault="00000000">
      <w:pPr>
        <w:pStyle w:val="ListBullet"/>
        <w:spacing w:after="60"/>
      </w:pPr>
      <w:r>
        <w:rPr>
          <w:rFonts w:ascii="Calibri" w:hAnsi="Calibri"/>
          <w:b/>
          <w:color w:val="2D3748"/>
        </w:rPr>
        <w:t xml:space="preserve">Layout Allocation Mechanics: </w:t>
      </w:r>
      <w:r>
        <w:rPr>
          <w:rFonts w:ascii="Calibri" w:hAnsi="Calibri"/>
          <w:color w:val="2D3748"/>
        </w:rPr>
        <w:t>Flexbox and CSS Grid frameworks manage alignment dynamically, avoiding fixed pixel dimensions.</w:t>
      </w:r>
    </w:p>
    <w:p w14:paraId="4804C769" w14:textId="77777777" w:rsidR="007754A8" w:rsidRDefault="00000000">
      <w:pPr>
        <w:pStyle w:val="Heading1"/>
        <w:spacing w:before="360" w:after="120"/>
      </w:pPr>
      <w:r>
        <w:rPr>
          <w:rFonts w:ascii="Arial" w:hAnsi="Arial"/>
          <w:color w:val="1A365D"/>
          <w:sz w:val="32"/>
        </w:rPr>
        <w:t>13. Performance Optimization</w:t>
      </w:r>
    </w:p>
    <w:p w14:paraId="7A62E361" w14:textId="77777777" w:rsidR="007754A8" w:rsidRDefault="00000000">
      <w:pPr>
        <w:spacing w:after="120"/>
      </w:pPr>
      <w:r>
        <w:rPr>
          <w:rFonts w:ascii="Calibri" w:hAnsi="Calibri"/>
          <w:color w:val="2D3748"/>
        </w:rPr>
        <w:t>To ensure high execution efficiency and pass strict Core Web Vitals checks, specific frontend enhancements were introduced:</w:t>
      </w:r>
    </w:p>
    <w:p w14:paraId="3EB9F115" w14:textId="77777777" w:rsidR="007754A8" w:rsidRDefault="00000000">
      <w:pPr>
        <w:pStyle w:val="ListBullet"/>
        <w:spacing w:after="60"/>
      </w:pPr>
      <w:r>
        <w:rPr>
          <w:rFonts w:ascii="Calibri" w:hAnsi="Calibri"/>
          <w:b/>
          <w:color w:val="2D3748"/>
        </w:rPr>
        <w:t xml:space="preserve">Asset Optimization: </w:t>
      </w:r>
      <w:r>
        <w:rPr>
          <w:rFonts w:ascii="Calibri" w:hAnsi="Calibri"/>
          <w:color w:val="2D3748"/>
        </w:rPr>
        <w:t>Replaces classic images with Next.js Image components, enabling automatic format selection (.webp) and responsive sizing.</w:t>
      </w:r>
    </w:p>
    <w:p w14:paraId="7E627B61" w14:textId="77777777" w:rsidR="007754A8" w:rsidRDefault="00000000">
      <w:pPr>
        <w:pStyle w:val="ListBullet"/>
        <w:spacing w:after="60"/>
      </w:pPr>
      <w:r>
        <w:rPr>
          <w:rFonts w:ascii="Calibri" w:hAnsi="Calibri"/>
          <w:b/>
          <w:color w:val="2D3748"/>
        </w:rPr>
        <w:lastRenderedPageBreak/>
        <w:t xml:space="preserve">Code Splitting Model: </w:t>
      </w:r>
      <w:r>
        <w:rPr>
          <w:rFonts w:ascii="Calibri" w:hAnsi="Calibri"/>
          <w:color w:val="2D3748"/>
        </w:rPr>
        <w:t>Splits JavaScript bundles by route, loading only the necessary scripts for the active view to reduce initial load times.</w:t>
      </w:r>
    </w:p>
    <w:p w14:paraId="232446C1" w14:textId="77777777" w:rsidR="007754A8" w:rsidRDefault="00000000">
      <w:pPr>
        <w:pStyle w:val="ListBullet"/>
        <w:spacing w:after="60"/>
      </w:pPr>
      <w:r>
        <w:rPr>
          <w:rFonts w:ascii="Calibri" w:hAnsi="Calibri"/>
          <w:b/>
          <w:color w:val="2D3748"/>
        </w:rPr>
        <w:t xml:space="preserve">SEO Acceleration Engine: </w:t>
      </w:r>
      <w:r>
        <w:rPr>
          <w:rFonts w:ascii="Calibri" w:hAnsi="Calibri"/>
          <w:color w:val="2D3748"/>
        </w:rPr>
        <w:t>Pre-renders metadata headers, OpenGraph properties, and semantic maps to ensure immediate indexing accessibility.</w:t>
      </w:r>
    </w:p>
    <w:p w14:paraId="41BB202C" w14:textId="77777777" w:rsidR="007754A8" w:rsidRDefault="00000000">
      <w:pPr>
        <w:pStyle w:val="ListBullet"/>
        <w:spacing w:after="60"/>
      </w:pPr>
      <w:r>
        <w:rPr>
          <w:rFonts w:ascii="Calibri" w:hAnsi="Calibri"/>
          <w:b/>
          <w:color w:val="2D3748"/>
        </w:rPr>
        <w:t xml:space="preserve">Prefetched Link Systems: </w:t>
      </w:r>
      <w:r>
        <w:rPr>
          <w:rFonts w:ascii="Calibri" w:hAnsi="Calibri"/>
          <w:color w:val="2D3748"/>
        </w:rPr>
        <w:t>Uses prefetching algorithms to fetch linked pages in the background, making subsequent transitions feel instantaneous.</w:t>
      </w:r>
    </w:p>
    <w:p w14:paraId="42CE0B74" w14:textId="77777777" w:rsidR="007754A8" w:rsidRDefault="00000000">
      <w:pPr>
        <w:pStyle w:val="Heading1"/>
        <w:spacing w:before="360" w:after="120"/>
      </w:pPr>
      <w:r>
        <w:rPr>
          <w:rFonts w:ascii="Arial" w:hAnsi="Arial"/>
          <w:color w:val="1A365D"/>
          <w:sz w:val="32"/>
        </w:rPr>
        <w:t>14. Installation and Setup Steps</w:t>
      </w:r>
    </w:p>
    <w:p w14:paraId="759A4850" w14:textId="77777777" w:rsidR="007754A8" w:rsidRDefault="00000000">
      <w:pPr>
        <w:spacing w:after="120"/>
      </w:pPr>
      <w:r>
        <w:rPr>
          <w:rFonts w:ascii="Calibri" w:hAnsi="Calibri"/>
          <w:color w:val="2D3748"/>
        </w:rPr>
        <w:t>Execute these terminal instructions sequentially to provision, build, and run the development environment locally:</w:t>
      </w:r>
    </w:p>
    <w:p w14:paraId="3AD529D6" w14:textId="77777777" w:rsidR="007754A8" w:rsidRDefault="00000000">
      <w:pPr>
        <w:spacing w:after="120"/>
      </w:pPr>
      <w:r>
        <w:rPr>
          <w:rFonts w:ascii="Calibri" w:hAnsi="Calibri"/>
          <w:b/>
          <w:color w:val="2D3748"/>
        </w:rPr>
        <w:t>Step 1: Scaffolding Initial App Structure</w:t>
      </w:r>
      <w:r>
        <w:rPr>
          <w:rFonts w:ascii="Calibri" w:hAnsi="Calibri"/>
          <w:color w:val="2D3748"/>
        </w:rPr>
        <w:t>Initialize the root workspace directory leveraging the latest Next.js template scaffolding tools:</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4C353E98" w14:textId="77777777">
        <w:trPr>
          <w:jc w:val="center"/>
        </w:trPr>
        <w:tc>
          <w:tcPr>
            <w:tcW w:w="8208" w:type="dxa"/>
            <w:shd w:val="clear" w:color="auto" w:fill="F7FAFC"/>
            <w:tcMar>
              <w:top w:w="140" w:type="dxa"/>
              <w:left w:w="200" w:type="dxa"/>
              <w:bottom w:w="140" w:type="dxa"/>
              <w:right w:w="200" w:type="dxa"/>
            </w:tcMar>
          </w:tcPr>
          <w:p w14:paraId="1EB2CB7D" w14:textId="77777777" w:rsidR="007754A8" w:rsidRDefault="00000000">
            <w:pPr>
              <w:spacing w:after="0" w:line="264" w:lineRule="auto"/>
            </w:pPr>
            <w:r>
              <w:rPr>
                <w:rFonts w:ascii="Consolas" w:hAnsi="Consolas"/>
                <w:color w:val="2D3748"/>
                <w:sz w:val="19"/>
              </w:rPr>
              <w:t>npx create-next-app@latest</w:t>
            </w:r>
          </w:p>
        </w:tc>
      </w:tr>
    </w:tbl>
    <w:p w14:paraId="31AF324C" w14:textId="77777777" w:rsidR="007754A8" w:rsidRDefault="007754A8">
      <w:pPr>
        <w:spacing w:before="80" w:after="0"/>
      </w:pPr>
    </w:p>
    <w:p w14:paraId="292968B9" w14:textId="77777777" w:rsidR="007754A8" w:rsidRDefault="00000000">
      <w:pPr>
        <w:spacing w:after="120"/>
      </w:pPr>
      <w:r>
        <w:rPr>
          <w:rFonts w:ascii="Calibri" w:hAnsi="Calibri"/>
          <w:b/>
          <w:color w:val="2D3748"/>
        </w:rPr>
        <w:t>Step 2: Access Project Base Folder</w:t>
      </w:r>
      <w:r>
        <w:rPr>
          <w:rFonts w:ascii="Calibri" w:hAnsi="Calibri"/>
          <w:color w:val="2D3748"/>
        </w:rPr>
        <w:t>Navigate the active terminal workspace shell into the newly generated project folder container:</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7930B54E" w14:textId="77777777">
        <w:trPr>
          <w:jc w:val="center"/>
        </w:trPr>
        <w:tc>
          <w:tcPr>
            <w:tcW w:w="8208" w:type="dxa"/>
            <w:shd w:val="clear" w:color="auto" w:fill="F7FAFC"/>
            <w:tcMar>
              <w:top w:w="140" w:type="dxa"/>
              <w:left w:w="200" w:type="dxa"/>
              <w:bottom w:w="140" w:type="dxa"/>
              <w:right w:w="200" w:type="dxa"/>
            </w:tcMar>
          </w:tcPr>
          <w:p w14:paraId="34A35640" w14:textId="77777777" w:rsidR="007754A8" w:rsidRDefault="00000000">
            <w:pPr>
              <w:spacing w:after="0" w:line="264" w:lineRule="auto"/>
            </w:pPr>
            <w:r>
              <w:rPr>
                <w:rFonts w:ascii="Consolas" w:hAnsi="Consolas"/>
                <w:color w:val="2D3748"/>
                <w:sz w:val="19"/>
              </w:rPr>
              <w:t>cd amol-dev</w:t>
            </w:r>
          </w:p>
        </w:tc>
      </w:tr>
    </w:tbl>
    <w:p w14:paraId="5CA86C4B" w14:textId="77777777" w:rsidR="007754A8" w:rsidRDefault="007754A8">
      <w:pPr>
        <w:spacing w:before="80" w:after="0"/>
      </w:pPr>
    </w:p>
    <w:p w14:paraId="444F55EF" w14:textId="77777777" w:rsidR="007754A8" w:rsidRDefault="00000000">
      <w:pPr>
        <w:spacing w:after="120"/>
      </w:pPr>
      <w:r>
        <w:rPr>
          <w:rFonts w:ascii="Calibri" w:hAnsi="Calibri"/>
          <w:b/>
          <w:color w:val="2D3748"/>
        </w:rPr>
        <w:t>Step 3: Dependency Resolution</w:t>
      </w:r>
      <w:r>
        <w:rPr>
          <w:rFonts w:ascii="Calibri" w:hAnsi="Calibri"/>
          <w:color w:val="2D3748"/>
        </w:rPr>
        <w:t>Restore and install necessary production packages and development dependencies from the registry:</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5251BEFE" w14:textId="77777777">
        <w:trPr>
          <w:jc w:val="center"/>
        </w:trPr>
        <w:tc>
          <w:tcPr>
            <w:tcW w:w="8208" w:type="dxa"/>
            <w:shd w:val="clear" w:color="auto" w:fill="F7FAFC"/>
            <w:tcMar>
              <w:top w:w="140" w:type="dxa"/>
              <w:left w:w="200" w:type="dxa"/>
              <w:bottom w:w="140" w:type="dxa"/>
              <w:right w:w="200" w:type="dxa"/>
            </w:tcMar>
          </w:tcPr>
          <w:p w14:paraId="32A07FC0" w14:textId="77777777" w:rsidR="007754A8" w:rsidRDefault="00000000">
            <w:pPr>
              <w:spacing w:after="0" w:line="264" w:lineRule="auto"/>
            </w:pPr>
            <w:r>
              <w:rPr>
                <w:rFonts w:ascii="Consolas" w:hAnsi="Consolas"/>
                <w:color w:val="2D3748"/>
                <w:sz w:val="19"/>
              </w:rPr>
              <w:t>npm install</w:t>
            </w:r>
          </w:p>
        </w:tc>
      </w:tr>
    </w:tbl>
    <w:p w14:paraId="2518F2BD" w14:textId="77777777" w:rsidR="007754A8" w:rsidRDefault="007754A8">
      <w:pPr>
        <w:spacing w:before="80" w:after="0"/>
      </w:pPr>
    </w:p>
    <w:p w14:paraId="4924F5AE" w14:textId="77777777" w:rsidR="007754A8" w:rsidRDefault="00000000">
      <w:pPr>
        <w:spacing w:after="120"/>
      </w:pPr>
      <w:r>
        <w:rPr>
          <w:rFonts w:ascii="Calibri" w:hAnsi="Calibri"/>
          <w:b/>
          <w:color w:val="2D3748"/>
        </w:rPr>
        <w:t>Step 4: Style Preprocessor Provisioning</w:t>
      </w:r>
      <w:r>
        <w:rPr>
          <w:rFonts w:ascii="Calibri" w:hAnsi="Calibri"/>
          <w:color w:val="2D3748"/>
        </w:rPr>
        <w:t>Install the Sass preprocessor package to enable compilation of modular SCSS stylesheets:</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42968B43" w14:textId="77777777">
        <w:trPr>
          <w:jc w:val="center"/>
        </w:trPr>
        <w:tc>
          <w:tcPr>
            <w:tcW w:w="8208" w:type="dxa"/>
            <w:shd w:val="clear" w:color="auto" w:fill="F7FAFC"/>
            <w:tcMar>
              <w:top w:w="140" w:type="dxa"/>
              <w:left w:w="200" w:type="dxa"/>
              <w:bottom w:w="140" w:type="dxa"/>
              <w:right w:w="200" w:type="dxa"/>
            </w:tcMar>
          </w:tcPr>
          <w:p w14:paraId="29F1F6D1" w14:textId="77777777" w:rsidR="007754A8" w:rsidRDefault="00000000">
            <w:pPr>
              <w:spacing w:after="0" w:line="264" w:lineRule="auto"/>
            </w:pPr>
            <w:r>
              <w:rPr>
                <w:rFonts w:ascii="Consolas" w:hAnsi="Consolas"/>
                <w:color w:val="2D3748"/>
                <w:sz w:val="19"/>
              </w:rPr>
              <w:t>npm install sass</w:t>
            </w:r>
          </w:p>
        </w:tc>
      </w:tr>
    </w:tbl>
    <w:p w14:paraId="2469734A" w14:textId="77777777" w:rsidR="007754A8" w:rsidRDefault="007754A8">
      <w:pPr>
        <w:spacing w:before="80" w:after="0"/>
      </w:pPr>
    </w:p>
    <w:p w14:paraId="7C78B193" w14:textId="77777777" w:rsidR="007754A8" w:rsidRDefault="00000000">
      <w:pPr>
        <w:spacing w:after="120"/>
      </w:pPr>
      <w:r>
        <w:rPr>
          <w:rFonts w:ascii="Calibri" w:hAnsi="Calibri"/>
          <w:b/>
          <w:color w:val="2D3748"/>
        </w:rPr>
        <w:t>Step 5: Instantiate Local Compilation Runtime Server</w:t>
      </w:r>
      <w:r>
        <w:rPr>
          <w:rFonts w:ascii="Calibri" w:hAnsi="Calibri"/>
          <w:color w:val="2D3748"/>
        </w:rPr>
        <w:t>Boot the local development server instance using the hot-reloading asset compiler pipeline:</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0DB97719" w14:textId="77777777">
        <w:trPr>
          <w:jc w:val="center"/>
        </w:trPr>
        <w:tc>
          <w:tcPr>
            <w:tcW w:w="8208" w:type="dxa"/>
            <w:shd w:val="clear" w:color="auto" w:fill="F7FAFC"/>
            <w:tcMar>
              <w:top w:w="140" w:type="dxa"/>
              <w:left w:w="200" w:type="dxa"/>
              <w:bottom w:w="140" w:type="dxa"/>
              <w:right w:w="200" w:type="dxa"/>
            </w:tcMar>
          </w:tcPr>
          <w:p w14:paraId="3D41507C" w14:textId="77777777" w:rsidR="007754A8" w:rsidRDefault="00000000">
            <w:pPr>
              <w:spacing w:after="0" w:line="264" w:lineRule="auto"/>
            </w:pPr>
            <w:r>
              <w:rPr>
                <w:rFonts w:ascii="Consolas" w:hAnsi="Consolas"/>
                <w:color w:val="2D3748"/>
                <w:sz w:val="19"/>
              </w:rPr>
              <w:t>npm run dev</w:t>
            </w:r>
          </w:p>
        </w:tc>
      </w:tr>
    </w:tbl>
    <w:p w14:paraId="1F1AA997" w14:textId="77777777" w:rsidR="007754A8" w:rsidRDefault="007754A8">
      <w:pPr>
        <w:spacing w:before="80" w:after="0"/>
      </w:pPr>
    </w:p>
    <w:p w14:paraId="5CE8BF79" w14:textId="77777777" w:rsidR="007754A8" w:rsidRDefault="00000000">
      <w:pPr>
        <w:spacing w:after="120"/>
      </w:pPr>
      <w:r>
        <w:rPr>
          <w:rFonts w:ascii="Calibri" w:hAnsi="Calibri"/>
          <w:b/>
          <w:color w:val="2D3748"/>
        </w:rPr>
        <w:t>Step 6: Access Local Rendering UI Interface</w:t>
      </w:r>
      <w:r>
        <w:rPr>
          <w:rFonts w:ascii="Calibri" w:hAnsi="Calibri"/>
          <w:color w:val="2D3748"/>
        </w:rPr>
        <w:t>Launch a web browser instance and navigate to the local server endpoint to preview the application:</w:t>
      </w:r>
    </w:p>
    <w:tbl>
      <w:tblPr>
        <w:tblW w:w="0" w:type="auto"/>
        <w:jc w:val="center"/>
        <w:tblBorders>
          <w:left w:val="single" w:sz="12" w:space="0" w:color="CBD5E0"/>
        </w:tblBorders>
        <w:tblLayout w:type="fixed"/>
        <w:tblLook w:val="04A0" w:firstRow="1" w:lastRow="0" w:firstColumn="1" w:lastColumn="0" w:noHBand="0" w:noVBand="1"/>
      </w:tblPr>
      <w:tblGrid>
        <w:gridCol w:w="8208"/>
      </w:tblGrid>
      <w:tr w:rsidR="007754A8" w14:paraId="5B5ABCA5" w14:textId="77777777">
        <w:trPr>
          <w:jc w:val="center"/>
        </w:trPr>
        <w:tc>
          <w:tcPr>
            <w:tcW w:w="8208" w:type="dxa"/>
            <w:shd w:val="clear" w:color="auto" w:fill="F7FAFC"/>
            <w:tcMar>
              <w:top w:w="140" w:type="dxa"/>
              <w:left w:w="200" w:type="dxa"/>
              <w:bottom w:w="140" w:type="dxa"/>
              <w:right w:w="200" w:type="dxa"/>
            </w:tcMar>
          </w:tcPr>
          <w:p w14:paraId="680678F2" w14:textId="77777777" w:rsidR="007754A8" w:rsidRDefault="00000000">
            <w:pPr>
              <w:spacing w:after="0" w:line="264" w:lineRule="auto"/>
            </w:pPr>
            <w:r>
              <w:rPr>
                <w:rFonts w:ascii="Consolas" w:hAnsi="Consolas"/>
                <w:color w:val="2D3748"/>
                <w:sz w:val="19"/>
              </w:rPr>
              <w:lastRenderedPageBreak/>
              <w:t>Open: http://localhost:3000</w:t>
            </w:r>
          </w:p>
        </w:tc>
      </w:tr>
    </w:tbl>
    <w:p w14:paraId="4303F2E3" w14:textId="77777777" w:rsidR="007754A8" w:rsidRDefault="007754A8">
      <w:pPr>
        <w:spacing w:before="80" w:after="0"/>
      </w:pPr>
    </w:p>
    <w:p w14:paraId="0989CC5B" w14:textId="77777777" w:rsidR="007754A8" w:rsidRDefault="00000000">
      <w:pPr>
        <w:pStyle w:val="Heading1"/>
        <w:spacing w:before="360" w:after="120"/>
      </w:pPr>
      <w:r>
        <w:rPr>
          <w:rFonts w:ascii="Arial" w:hAnsi="Arial"/>
          <w:color w:val="1A365D"/>
          <w:sz w:val="32"/>
        </w:rPr>
        <w:t>15. Deployment Process</w:t>
      </w:r>
    </w:p>
    <w:p w14:paraId="06716307" w14:textId="77777777" w:rsidR="007754A8" w:rsidRDefault="00000000">
      <w:pPr>
        <w:spacing w:after="120"/>
      </w:pPr>
      <w:r>
        <w:rPr>
          <w:rFonts w:ascii="Calibri" w:hAnsi="Calibri"/>
          <w:color w:val="2D3748"/>
        </w:rPr>
        <w:t>Continuous Integration and Continuous Deployment (CI/CD) pipelines track the main codebase repository, automating production builds on every push:</w:t>
      </w:r>
    </w:p>
    <w:p w14:paraId="46F0BE36" w14:textId="77777777" w:rsidR="007754A8" w:rsidRDefault="00000000">
      <w:pPr>
        <w:pStyle w:val="ListBullet"/>
        <w:spacing w:after="60"/>
      </w:pPr>
      <w:r>
        <w:rPr>
          <w:rFonts w:ascii="Calibri" w:hAnsi="Calibri"/>
          <w:b/>
          <w:color w:val="2D3748"/>
        </w:rPr>
        <w:t xml:space="preserve">Step 1: Repository Tracking — </w:t>
      </w:r>
      <w:r>
        <w:rPr>
          <w:rFonts w:ascii="Calibri" w:hAnsi="Calibri"/>
          <w:color w:val="2D3748"/>
        </w:rPr>
        <w:t>Commit project shifts locally and synchronize the code history to a secure remote GitHub repository.</w:t>
      </w:r>
    </w:p>
    <w:p w14:paraId="1CBE0013" w14:textId="77777777" w:rsidR="007754A8" w:rsidRDefault="00000000">
      <w:pPr>
        <w:pStyle w:val="ListBullet"/>
        <w:spacing w:after="60"/>
      </w:pPr>
      <w:r>
        <w:rPr>
          <w:rFonts w:ascii="Calibri" w:hAnsi="Calibri"/>
          <w:b/>
          <w:color w:val="2D3748"/>
        </w:rPr>
        <w:t xml:space="preserve">Step 2: Platform Integration — </w:t>
      </w:r>
      <w:r>
        <w:rPr>
          <w:rFonts w:ascii="Calibri" w:hAnsi="Calibri"/>
          <w:color w:val="2D3748"/>
        </w:rPr>
        <w:t>Authenticate the Vercel hosting platform dashboard and connect it to the corresponding GitHub repository.</w:t>
      </w:r>
    </w:p>
    <w:p w14:paraId="4015A64E" w14:textId="77777777" w:rsidR="007754A8" w:rsidRDefault="00000000">
      <w:pPr>
        <w:pStyle w:val="ListBullet"/>
        <w:spacing w:after="60"/>
      </w:pPr>
      <w:r>
        <w:rPr>
          <w:rFonts w:ascii="Calibri" w:hAnsi="Calibri"/>
          <w:b/>
          <w:color w:val="2D3748"/>
        </w:rPr>
        <w:t xml:space="preserve">Step 3: Configuration Review — </w:t>
      </w:r>
      <w:r>
        <w:rPr>
          <w:rFonts w:ascii="Calibri" w:hAnsi="Calibri"/>
          <w:color w:val="2D3748"/>
        </w:rPr>
        <w:t>Map target branch names, environment configurations, and optimization settings within the dashboard.</w:t>
      </w:r>
    </w:p>
    <w:p w14:paraId="1999CA2B" w14:textId="77777777" w:rsidR="007754A8" w:rsidRDefault="00000000">
      <w:pPr>
        <w:pStyle w:val="ListBullet"/>
        <w:spacing w:after="60"/>
      </w:pPr>
      <w:r>
        <w:rPr>
          <w:rFonts w:ascii="Calibri" w:hAnsi="Calibri"/>
          <w:b/>
          <w:color w:val="2D3748"/>
        </w:rPr>
        <w:t xml:space="preserve">Step 4: Continuous Delivery Delivery — </w:t>
      </w:r>
      <w:r>
        <w:rPr>
          <w:rFonts w:ascii="Calibri" w:hAnsi="Calibri"/>
          <w:color w:val="2D3748"/>
        </w:rPr>
        <w:t>Trigger production builds; the Vercel engine compiles assets, optimizes files, and distributes them globally via its Edge network.</w:t>
      </w:r>
    </w:p>
    <w:p w14:paraId="3BED8034" w14:textId="77777777" w:rsidR="007754A8" w:rsidRDefault="00000000">
      <w:pPr>
        <w:pStyle w:val="Heading1"/>
        <w:spacing w:before="360" w:after="120"/>
      </w:pPr>
      <w:r>
        <w:rPr>
          <w:rFonts w:ascii="Arial" w:hAnsi="Arial"/>
          <w:color w:val="1A365D"/>
          <w:sz w:val="32"/>
        </w:rPr>
        <w:t>16. Future Enhancements</w:t>
      </w:r>
    </w:p>
    <w:p w14:paraId="215C27A7" w14:textId="77777777" w:rsidR="007754A8" w:rsidRDefault="00000000">
      <w:pPr>
        <w:spacing w:after="120"/>
      </w:pPr>
      <w:r>
        <w:rPr>
          <w:rFonts w:ascii="Calibri" w:hAnsi="Calibri"/>
          <w:color w:val="2D3748"/>
        </w:rPr>
        <w:t>The AMOL DEV architecture is designed to accommodate planned feature expansions down the line:</w:t>
      </w:r>
    </w:p>
    <w:p w14:paraId="676A068F" w14:textId="77777777" w:rsidR="007754A8" w:rsidRDefault="00000000">
      <w:pPr>
        <w:pStyle w:val="ListBullet"/>
        <w:spacing w:after="60"/>
      </w:pPr>
      <w:r>
        <w:rPr>
          <w:rFonts w:ascii="Calibri" w:hAnsi="Calibri"/>
          <w:b/>
          <w:color w:val="2D3748"/>
        </w:rPr>
        <w:t xml:space="preserve">Dynamic Blog Section: </w:t>
      </w:r>
      <w:r>
        <w:rPr>
          <w:rFonts w:ascii="Calibri" w:hAnsi="Calibri"/>
          <w:color w:val="2D3748"/>
        </w:rPr>
        <w:t>Integrate a markdown-driven blogging platform to share technical tutorials and software development insights.</w:t>
      </w:r>
    </w:p>
    <w:p w14:paraId="698A946F" w14:textId="77777777" w:rsidR="007754A8" w:rsidRDefault="00000000">
      <w:pPr>
        <w:pStyle w:val="ListBullet"/>
        <w:spacing w:after="60"/>
      </w:pPr>
      <w:r>
        <w:rPr>
          <w:rFonts w:ascii="Calibri" w:hAnsi="Calibri"/>
          <w:b/>
          <w:color w:val="2D3748"/>
        </w:rPr>
        <w:t xml:space="preserve">Headless CMS Integration: </w:t>
      </w:r>
      <w:r>
        <w:rPr>
          <w:rFonts w:ascii="Calibri" w:hAnsi="Calibri"/>
          <w:color w:val="2D3748"/>
        </w:rPr>
        <w:t>Connect a headless content management system (like Sanity or Strapi) to update projects and skills without pushing code.</w:t>
      </w:r>
    </w:p>
    <w:p w14:paraId="046D432A" w14:textId="77777777" w:rsidR="007754A8" w:rsidRDefault="00000000">
      <w:pPr>
        <w:pStyle w:val="ListBullet"/>
        <w:spacing w:after="60"/>
      </w:pPr>
      <w:r>
        <w:rPr>
          <w:rFonts w:ascii="Calibri" w:hAnsi="Calibri"/>
          <w:b/>
          <w:color w:val="2D3748"/>
        </w:rPr>
        <w:t xml:space="preserve">Secure Administration Portal: </w:t>
      </w:r>
      <w:r>
        <w:rPr>
          <w:rFonts w:ascii="Calibri" w:hAnsi="Calibri"/>
          <w:color w:val="2D3748"/>
        </w:rPr>
        <w:t>Build a secure analytics dashboard to track profile traffic, geographical viewer demographics, and project engagement.</w:t>
      </w:r>
    </w:p>
    <w:p w14:paraId="6EB657C1" w14:textId="77777777" w:rsidR="007754A8" w:rsidRDefault="00000000">
      <w:pPr>
        <w:pStyle w:val="ListBullet"/>
        <w:spacing w:after="60"/>
      </w:pPr>
      <w:r>
        <w:rPr>
          <w:rFonts w:ascii="Calibri" w:hAnsi="Calibri"/>
          <w:b/>
          <w:color w:val="2D3748"/>
        </w:rPr>
        <w:t xml:space="preserve">Advanced Framer Motion Transitions: </w:t>
      </w:r>
      <w:r>
        <w:rPr>
          <w:rFonts w:ascii="Calibri" w:hAnsi="Calibri"/>
          <w:color w:val="2D3748"/>
        </w:rPr>
        <w:t>Incorporate Framer Motion to add fluid page transitions, micro-interactions, and scroll-linked animations.</w:t>
      </w:r>
    </w:p>
    <w:p w14:paraId="64517B7A" w14:textId="77777777" w:rsidR="007754A8" w:rsidRDefault="00000000">
      <w:pPr>
        <w:pStyle w:val="ListBullet"/>
        <w:spacing w:after="60"/>
      </w:pPr>
      <w:r>
        <w:rPr>
          <w:rFonts w:ascii="Calibri" w:hAnsi="Calibri"/>
          <w:b/>
          <w:color w:val="2D3748"/>
        </w:rPr>
        <w:t xml:space="preserve">Serverless Third-Party API Relays: </w:t>
      </w:r>
      <w:r>
        <w:rPr>
          <w:rFonts w:ascii="Calibri" w:hAnsi="Calibri"/>
          <w:color w:val="2D3748"/>
        </w:rPr>
        <w:t>Implement serverless API endpoints to automate contact form storage and connect third-party platforms.</w:t>
      </w:r>
    </w:p>
    <w:p w14:paraId="24FAD49C" w14:textId="77777777" w:rsidR="007754A8" w:rsidRDefault="00000000">
      <w:pPr>
        <w:pStyle w:val="Heading1"/>
        <w:spacing w:before="360" w:after="120"/>
      </w:pPr>
      <w:r>
        <w:rPr>
          <w:rFonts w:ascii="Arial" w:hAnsi="Arial"/>
          <w:color w:val="1A365D"/>
          <w:sz w:val="32"/>
        </w:rPr>
        <w:t>17. Conclusion</w:t>
      </w:r>
    </w:p>
    <w:p w14:paraId="45BB1D9E" w14:textId="77777777" w:rsidR="007754A8" w:rsidRDefault="00000000">
      <w:pPr>
        <w:spacing w:after="120"/>
      </w:pPr>
      <w:r>
        <w:rPr>
          <w:rFonts w:ascii="Calibri" w:hAnsi="Calibri"/>
          <w:color w:val="2D3748"/>
        </w:rPr>
        <w:t>The transformation of the AMOL DEV portfolio from a legacy static layout into a modern Next.js web application demonstrates the power of clean frontend engineering. By combining component-driven React architecture with structured, centralized SCSS styling, the project addresses the core challenges of performance, scalability, and code maintainability. This technical infrastructure not only provides an optimized user experience across devices but also establishes a scalable foundation ready for future feature updates and professional expansions.</w:t>
      </w:r>
    </w:p>
    <w:p w14:paraId="366C1209" w14:textId="77777777" w:rsidR="007754A8" w:rsidRDefault="00000000">
      <w:pPr>
        <w:pStyle w:val="Heading1"/>
        <w:spacing w:before="360" w:after="120"/>
      </w:pPr>
      <w:r>
        <w:rPr>
          <w:rFonts w:ascii="Arial" w:hAnsi="Arial"/>
          <w:color w:val="1A365D"/>
          <w:sz w:val="32"/>
        </w:rPr>
        <w:lastRenderedPageBreak/>
        <w:t>18. Developer Information</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600"/>
        <w:gridCol w:w="5328"/>
      </w:tblGrid>
      <w:tr w:rsidR="007754A8" w14:paraId="6067B9BB" w14:textId="77777777">
        <w:trPr>
          <w:cantSplit/>
          <w:jc w:val="center"/>
        </w:trPr>
        <w:tc>
          <w:tcPr>
            <w:tcW w:w="3600" w:type="dxa"/>
            <w:shd w:val="clear" w:color="auto" w:fill="FFFFFF"/>
            <w:tcMar>
              <w:top w:w="100" w:type="dxa"/>
              <w:left w:w="120" w:type="dxa"/>
              <w:bottom w:w="100" w:type="dxa"/>
              <w:right w:w="120" w:type="dxa"/>
            </w:tcMar>
          </w:tcPr>
          <w:p w14:paraId="6AFCC2BA" w14:textId="77777777" w:rsidR="007754A8" w:rsidRDefault="00000000">
            <w:r>
              <w:rPr>
                <w:rFonts w:ascii="Calibri" w:hAnsi="Calibri"/>
                <w:b/>
                <w:color w:val="1A365D"/>
                <w:sz w:val="21"/>
              </w:rPr>
              <w:t>Developer Name</w:t>
            </w:r>
          </w:p>
        </w:tc>
        <w:tc>
          <w:tcPr>
            <w:tcW w:w="5328" w:type="dxa"/>
            <w:shd w:val="clear" w:color="auto" w:fill="FFFFFF"/>
            <w:tcMar>
              <w:top w:w="100" w:type="dxa"/>
              <w:left w:w="120" w:type="dxa"/>
              <w:bottom w:w="100" w:type="dxa"/>
              <w:right w:w="120" w:type="dxa"/>
            </w:tcMar>
          </w:tcPr>
          <w:p w14:paraId="7DC74324" w14:textId="77777777" w:rsidR="007754A8" w:rsidRDefault="00000000">
            <w:r>
              <w:rPr>
                <w:rFonts w:ascii="Calibri" w:hAnsi="Calibri"/>
                <w:color w:val="2D3748"/>
                <w:sz w:val="21"/>
              </w:rPr>
              <w:t>Amol Pawar</w:t>
            </w:r>
          </w:p>
        </w:tc>
      </w:tr>
      <w:tr w:rsidR="007754A8" w14:paraId="50C7EC01" w14:textId="77777777">
        <w:trPr>
          <w:cantSplit/>
          <w:jc w:val="center"/>
        </w:trPr>
        <w:tc>
          <w:tcPr>
            <w:tcW w:w="3600" w:type="dxa"/>
            <w:shd w:val="clear" w:color="auto" w:fill="F7FAFC"/>
            <w:tcMar>
              <w:top w:w="100" w:type="dxa"/>
              <w:left w:w="120" w:type="dxa"/>
              <w:bottom w:w="100" w:type="dxa"/>
              <w:right w:w="120" w:type="dxa"/>
            </w:tcMar>
          </w:tcPr>
          <w:p w14:paraId="064D2C4E" w14:textId="77777777" w:rsidR="007754A8" w:rsidRDefault="00000000">
            <w:r>
              <w:rPr>
                <w:rFonts w:ascii="Calibri" w:hAnsi="Calibri"/>
                <w:b/>
                <w:color w:val="1A365D"/>
                <w:sz w:val="21"/>
              </w:rPr>
              <w:t>Assigned Role</w:t>
            </w:r>
          </w:p>
        </w:tc>
        <w:tc>
          <w:tcPr>
            <w:tcW w:w="5328" w:type="dxa"/>
            <w:shd w:val="clear" w:color="auto" w:fill="F7FAFC"/>
            <w:tcMar>
              <w:top w:w="100" w:type="dxa"/>
              <w:left w:w="120" w:type="dxa"/>
              <w:bottom w:w="100" w:type="dxa"/>
              <w:right w:w="120" w:type="dxa"/>
            </w:tcMar>
          </w:tcPr>
          <w:p w14:paraId="59A958FE" w14:textId="77777777" w:rsidR="007754A8" w:rsidRDefault="00000000">
            <w:r>
              <w:rPr>
                <w:rFonts w:ascii="Calibri" w:hAnsi="Calibri"/>
                <w:color w:val="2D3748"/>
                <w:sz w:val="21"/>
              </w:rPr>
              <w:t>Frontend Developer / Lead Software Architect</w:t>
            </w:r>
          </w:p>
        </w:tc>
      </w:tr>
    </w:tbl>
    <w:p w14:paraId="20B5B323" w14:textId="77777777" w:rsidR="002F6EF5" w:rsidRDefault="002F6EF5"/>
    <w:sectPr w:rsidR="002F6E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070465">
    <w:abstractNumId w:val="8"/>
  </w:num>
  <w:num w:numId="2" w16cid:durableId="2117481076">
    <w:abstractNumId w:val="6"/>
  </w:num>
  <w:num w:numId="3" w16cid:durableId="1279943951">
    <w:abstractNumId w:val="5"/>
  </w:num>
  <w:num w:numId="4" w16cid:durableId="416093317">
    <w:abstractNumId w:val="4"/>
  </w:num>
  <w:num w:numId="5" w16cid:durableId="645627166">
    <w:abstractNumId w:val="7"/>
  </w:num>
  <w:num w:numId="6" w16cid:durableId="1399673579">
    <w:abstractNumId w:val="3"/>
  </w:num>
  <w:num w:numId="7" w16cid:durableId="647242429">
    <w:abstractNumId w:val="2"/>
  </w:num>
  <w:num w:numId="8" w16cid:durableId="1639413403">
    <w:abstractNumId w:val="1"/>
  </w:num>
  <w:num w:numId="9" w16cid:durableId="549346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EF5"/>
    <w:rsid w:val="00326F90"/>
    <w:rsid w:val="007754A8"/>
    <w:rsid w:val="00A35EAA"/>
    <w:rsid w:val="00AA1D8D"/>
    <w:rsid w:val="00B47730"/>
    <w:rsid w:val="00CB0664"/>
    <w:rsid w:val="00E67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CA014"/>
  <w14:defaultImageDpi w14:val="300"/>
  <w15:docId w15:val="{33DEA326-DA82-4AA1-99FE-915C7DEA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3669</Words>
  <Characters>20917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Pawar</cp:lastModifiedBy>
  <cp:revision>2</cp:revision>
  <dcterms:created xsi:type="dcterms:W3CDTF">2013-12-23T23:15:00Z</dcterms:created>
  <dcterms:modified xsi:type="dcterms:W3CDTF">2026-05-18T14:02:00Z</dcterms:modified>
  <cp:category/>
</cp:coreProperties>
</file>