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C2712" w14:textId="1190D42E" w:rsidR="007739F6" w:rsidRPr="007739F6" w:rsidRDefault="008831F3" w:rsidP="000435D3">
      <w:pPr>
        <w:jc w:val="both"/>
        <w:rPr>
          <w:sz w:val="32"/>
          <w:szCs w:val="32"/>
        </w:rPr>
      </w:pPr>
      <w:r>
        <w:rPr>
          <w:sz w:val="32"/>
          <w:szCs w:val="32"/>
        </w:rPr>
        <w:t>INTERIM REPORT</w:t>
      </w:r>
    </w:p>
    <w:p w14:paraId="5F895DE2" w14:textId="0255BD42" w:rsidR="00F22C51" w:rsidRDefault="00F22C51" w:rsidP="000435D3">
      <w:pPr>
        <w:jc w:val="both"/>
      </w:pPr>
      <w:r>
        <w:t xml:space="preserve">Project </w:t>
      </w:r>
      <w:r w:rsidR="00D534D3">
        <w:t>Guide</w:t>
      </w:r>
      <w:r>
        <w:t xml:space="preserve">: </w:t>
      </w:r>
      <w:proofErr w:type="spellStart"/>
      <w:r w:rsidR="00135741">
        <w:t>Sulekha</w:t>
      </w:r>
      <w:proofErr w:type="spellEnd"/>
      <w:r w:rsidR="00FC0181">
        <w:t xml:space="preserve"> </w:t>
      </w:r>
      <w:proofErr w:type="spellStart"/>
      <w:r w:rsidR="00FC0181">
        <w:t>Aloorravi</w:t>
      </w:r>
      <w:proofErr w:type="spellEnd"/>
    </w:p>
    <w:p w14:paraId="155496D2" w14:textId="3FE85EA9" w:rsidR="008A307D" w:rsidRDefault="008A307D" w:rsidP="000435D3">
      <w:pPr>
        <w:jc w:val="both"/>
      </w:pPr>
      <w:r>
        <w:t xml:space="preserve">Project Leader: </w:t>
      </w:r>
      <w:proofErr w:type="spellStart"/>
      <w:r>
        <w:t>Sanku</w:t>
      </w:r>
      <w:proofErr w:type="spellEnd"/>
      <w:r>
        <w:t xml:space="preserve"> </w:t>
      </w:r>
      <w:proofErr w:type="spellStart"/>
      <w:r>
        <w:t>L</w:t>
      </w:r>
      <w:r w:rsidR="00111D47">
        <w:t>ahiri</w:t>
      </w:r>
      <w:bookmarkStart w:id="0" w:name="_GoBack"/>
      <w:bookmarkEnd w:id="0"/>
      <w:proofErr w:type="spellEnd"/>
    </w:p>
    <w:p w14:paraId="61FDCC99" w14:textId="006CEE78" w:rsidR="007739F6" w:rsidRDefault="007739F6" w:rsidP="000435D3">
      <w:pPr>
        <w:jc w:val="both"/>
      </w:pPr>
      <w:r>
        <w:t>Team</w:t>
      </w:r>
      <w:r w:rsidR="008A307D">
        <w:t xml:space="preserve"> Members</w:t>
      </w:r>
      <w:r>
        <w:t>:  Amol R</w:t>
      </w:r>
      <w:r w:rsidR="00111D47">
        <w:t>avatale</w:t>
      </w:r>
      <w:r>
        <w:t xml:space="preserve">, </w:t>
      </w:r>
      <w:proofErr w:type="spellStart"/>
      <w:r>
        <w:t>Devendra</w:t>
      </w:r>
      <w:proofErr w:type="spellEnd"/>
      <w:r>
        <w:t xml:space="preserve"> </w:t>
      </w:r>
      <w:proofErr w:type="spellStart"/>
      <w:r w:rsidR="00111D47" w:rsidRPr="00233EB2">
        <w:t>Bharadwaj</w:t>
      </w:r>
      <w:proofErr w:type="spellEnd"/>
      <w:r>
        <w:t xml:space="preserve">, </w:t>
      </w:r>
      <w:proofErr w:type="spellStart"/>
      <w:r>
        <w:t>Kushal</w:t>
      </w:r>
      <w:proofErr w:type="spellEnd"/>
      <w:r>
        <w:t xml:space="preserve"> </w:t>
      </w:r>
      <w:proofErr w:type="spellStart"/>
      <w:r w:rsidR="00111D47" w:rsidRPr="00233EB2">
        <w:t>Thakral</w:t>
      </w:r>
      <w:proofErr w:type="spellEnd"/>
    </w:p>
    <w:p w14:paraId="00C597E7" w14:textId="306ABD6F" w:rsidR="00381389" w:rsidRPr="002D3475" w:rsidRDefault="007739F6" w:rsidP="000435D3">
      <w:pPr>
        <w:jc w:val="both"/>
        <w:sectPr w:rsidR="00381389" w:rsidRPr="002D3475" w:rsidSect="002873C3">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docGrid w:linePitch="360"/>
        </w:sectPr>
      </w:pPr>
      <w:r>
        <w:t xml:space="preserve">Project Title: </w:t>
      </w:r>
      <w:r w:rsidR="002D3475">
        <w:t>Predict Ambulation Locations to serve accident hotspots</w:t>
      </w:r>
    </w:p>
    <w:p w14:paraId="7F01D9DD" w14:textId="491AA8D1" w:rsidR="00D959EC" w:rsidRPr="00F41492" w:rsidRDefault="00A66800" w:rsidP="000435D3">
      <w:pPr>
        <w:jc w:val="both"/>
        <w:rPr>
          <w:b/>
          <w:bCs/>
        </w:rPr>
      </w:pPr>
      <w:r>
        <w:rPr>
          <w:b/>
          <w:bCs/>
        </w:rPr>
        <w:t>Problem Definition</w:t>
      </w:r>
    </w:p>
    <w:p w14:paraId="7ABCB238" w14:textId="6BB4C9E7" w:rsidR="008B6872" w:rsidRDefault="002F54B1" w:rsidP="000435D3">
      <w:pPr>
        <w:jc w:val="both"/>
      </w:pPr>
      <w:r>
        <w:t>Road accidents contribute to approximately 1.35 million deaths</w:t>
      </w:r>
      <w:r w:rsidR="00872AEA">
        <w:t xml:space="preserve"> </w:t>
      </w:r>
      <w:r w:rsidR="002B239F">
        <w:t>[</w:t>
      </w:r>
      <w:r w:rsidR="002B239F" w:rsidRPr="002B239F">
        <w:rPr>
          <w:i/>
          <w:iCs/>
        </w:rPr>
        <w:t>source:</w:t>
      </w:r>
      <w:r w:rsidR="00872AEA">
        <w:rPr>
          <w:i/>
          <w:iCs/>
        </w:rPr>
        <w:t xml:space="preserve"> </w:t>
      </w:r>
      <w:r w:rsidR="008F3FF1">
        <w:rPr>
          <w:i/>
          <w:iCs/>
        </w:rPr>
        <w:t>WHO]</w:t>
      </w:r>
      <w:r>
        <w:t xml:space="preserve"> worldwide annually. A major factor in </w:t>
      </w:r>
      <w:r w:rsidR="007E335F">
        <w:t>road accidents which decide mortality</w:t>
      </w:r>
      <w:r>
        <w:t xml:space="preserve"> is post trauma care. This is dependent on how fast medical attention is provided through ambulances after accident.</w:t>
      </w:r>
      <w:r w:rsidR="008B6872" w:rsidRPr="008B6872">
        <w:t xml:space="preserve"> </w:t>
      </w:r>
      <w:r w:rsidR="007E335F">
        <w:t>The accessibility of ambulance service is fragmented based on the development index of a nation. Wealthier and developed economies have very fast and reliable ambulance care services while developing and weaker economies lag drastically. Research shows that the survival rate of accident victim increases if an ambulance is in the vicinity of 3-4 miles of accident site to provide post trauma care.  This means that if an ambulance could be placed beforehand in the vicinity of all such accident locations</w:t>
      </w:r>
      <w:r w:rsidR="002B239F">
        <w:t xml:space="preserve"> it would be able to serve victims faster. </w:t>
      </w:r>
      <w:r w:rsidR="007E335F">
        <w:t xml:space="preserve"> </w:t>
      </w:r>
      <w:r w:rsidR="00872AEA">
        <w:t>Our paper aims to develop a Machine Learning based model</w:t>
      </w:r>
      <w:r w:rsidR="00581794">
        <w:t>s using two approaches</w:t>
      </w:r>
      <w:r w:rsidR="00872AEA">
        <w:t xml:space="preserve"> to </w:t>
      </w:r>
      <w:r w:rsidR="00067D26">
        <w:t xml:space="preserve">predict locations of 6 ambulances </w:t>
      </w:r>
      <w:r w:rsidR="005F1688">
        <w:t xml:space="preserve">for 8 </w:t>
      </w:r>
      <w:r w:rsidR="00D644F2">
        <w:t>timeslots</w:t>
      </w:r>
      <w:r w:rsidR="005F1688">
        <w:t xml:space="preserve"> in a day</w:t>
      </w:r>
      <w:r w:rsidR="006325E2">
        <w:t xml:space="preserve"> </w:t>
      </w:r>
      <w:r w:rsidR="0047534B">
        <w:t>(24 Hrs</w:t>
      </w:r>
      <w:r w:rsidR="00233EB2">
        <w:t>.</w:t>
      </w:r>
      <w:r w:rsidR="0047534B">
        <w:t>)</w:t>
      </w:r>
      <w:r w:rsidR="005F1688">
        <w:t xml:space="preserve"> </w:t>
      </w:r>
      <w:r w:rsidR="00067D26">
        <w:t xml:space="preserve">based on the history of </w:t>
      </w:r>
      <w:r w:rsidR="00872AEA">
        <w:t>accident locations</w:t>
      </w:r>
      <w:r w:rsidR="00067D26">
        <w:t xml:space="preserve">. </w:t>
      </w:r>
      <w:r w:rsidR="00F64756">
        <w:t>For our analysis we have taken data set from “Uber Nairobi Ambulation Pre-ambulation” challenge</w:t>
      </w:r>
      <w:r w:rsidR="008A358A">
        <w:t xml:space="preserve"> which provides accident history, locations etc</w:t>
      </w:r>
      <w:r w:rsidR="00233EB2">
        <w:t>.</w:t>
      </w:r>
      <w:r w:rsidR="008A358A">
        <w:t xml:space="preserve"> for Nairobi</w:t>
      </w:r>
      <w:r w:rsidR="00F94B8B">
        <w:t xml:space="preserve">. </w:t>
      </w:r>
    </w:p>
    <w:p w14:paraId="5CAACE8C" w14:textId="79FDC065" w:rsidR="00581794" w:rsidRPr="00581794" w:rsidRDefault="00581794" w:rsidP="00581794">
      <w:pPr>
        <w:jc w:val="both"/>
      </w:pPr>
      <w:r w:rsidRPr="00581794">
        <w:t xml:space="preserve">To re-iterate, Approach 1 attempts to find the locations to park ambulances based on time-series forecasting model. Approach 2 builds a predictive model using Classification learning where it attempts to predicts possibility of accident at a particular location and accordingly finds an optimum location to park ambulance(s).As we are attempting to find </w:t>
      </w:r>
      <w:r w:rsidR="00CD7D5C">
        <w:t>s</w:t>
      </w:r>
      <w:r w:rsidRPr="00581794">
        <w:t xml:space="preserve">olutions through two approaches, the following sections covers the contents for both </w:t>
      </w:r>
      <w:r>
        <w:t>these approaches.</w:t>
      </w:r>
    </w:p>
    <w:p w14:paraId="63D4A703" w14:textId="77777777" w:rsidR="00991A60" w:rsidRPr="002C0F52" w:rsidRDefault="00991A60" w:rsidP="00991A60">
      <w:pPr>
        <w:jc w:val="both"/>
        <w:rPr>
          <w:b/>
          <w:bCs/>
          <w:color w:val="C00000"/>
          <w:sz w:val="24"/>
          <w:szCs w:val="24"/>
        </w:rPr>
      </w:pPr>
      <w:r w:rsidRPr="002C0F52">
        <w:rPr>
          <w:b/>
          <w:bCs/>
          <w:color w:val="C00000"/>
          <w:sz w:val="24"/>
          <w:szCs w:val="24"/>
        </w:rPr>
        <w:t>Base Model &amp; Architecture</w:t>
      </w:r>
    </w:p>
    <w:p w14:paraId="51DA855E" w14:textId="4824B0FA" w:rsidR="00991A60" w:rsidRPr="00B50827" w:rsidRDefault="00991A60" w:rsidP="00991A60">
      <w:pPr>
        <w:jc w:val="both"/>
        <w:rPr>
          <w:b/>
          <w:u w:val="single"/>
        </w:rPr>
      </w:pPr>
      <w:r>
        <w:rPr>
          <w:b/>
          <w:u w:val="single"/>
        </w:rPr>
        <w:t>Approach 1</w:t>
      </w:r>
      <w:r w:rsidRPr="00B50827">
        <w:rPr>
          <w:b/>
          <w:u w:val="single"/>
        </w:rPr>
        <w:t>:</w:t>
      </w:r>
    </w:p>
    <w:p w14:paraId="42DA7580" w14:textId="743114B2" w:rsidR="00991A60" w:rsidRDefault="002C0F52" w:rsidP="00991A60">
      <w:pPr>
        <w:jc w:val="both"/>
        <w:rPr>
          <w:b/>
          <w:u w:val="single"/>
        </w:rPr>
      </w:pPr>
      <w:r>
        <w:rPr>
          <w:noProof/>
        </w:rPr>
        <w:drawing>
          <wp:inline distT="0" distB="0" distL="0" distR="0" wp14:anchorId="19F3E302" wp14:editId="0D824316">
            <wp:extent cx="2743200"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019300"/>
                    </a:xfrm>
                    <a:prstGeom prst="rect">
                      <a:avLst/>
                    </a:prstGeom>
                  </pic:spPr>
                </pic:pic>
              </a:graphicData>
            </a:graphic>
          </wp:inline>
        </w:drawing>
      </w:r>
    </w:p>
    <w:p w14:paraId="2DDBD94A" w14:textId="2EE82853" w:rsidR="002C0F52" w:rsidRDefault="002C0F52" w:rsidP="002C0F52">
      <w:pPr>
        <w:pStyle w:val="Caption"/>
        <w:jc w:val="both"/>
      </w:pPr>
      <w:r>
        <w:t xml:space="preserve">Figure </w:t>
      </w:r>
      <w:r>
        <w:t>1</w:t>
      </w:r>
      <w:r>
        <w:t xml:space="preserve">: Solution– </w:t>
      </w:r>
      <w:r>
        <w:t>Time Series Forecasting</w:t>
      </w:r>
      <w:r>
        <w:t xml:space="preserve"> Approach</w:t>
      </w:r>
    </w:p>
    <w:p w14:paraId="701805B7" w14:textId="72E641AC" w:rsidR="00991A60" w:rsidRPr="00B50827" w:rsidRDefault="00991A60" w:rsidP="00991A60">
      <w:pPr>
        <w:jc w:val="both"/>
        <w:rPr>
          <w:b/>
          <w:u w:val="single"/>
        </w:rPr>
      </w:pPr>
      <w:r>
        <w:rPr>
          <w:b/>
          <w:u w:val="single"/>
        </w:rPr>
        <w:t>Approach 2</w:t>
      </w:r>
      <w:r w:rsidRPr="00B50827">
        <w:rPr>
          <w:b/>
          <w:u w:val="single"/>
        </w:rPr>
        <w:t>:</w:t>
      </w:r>
    </w:p>
    <w:p w14:paraId="64A01F56" w14:textId="45CE5188" w:rsidR="00991A60" w:rsidRDefault="00991A60" w:rsidP="00991A60">
      <w:pPr>
        <w:jc w:val="both"/>
      </w:pPr>
      <w:r>
        <w:t>This approach is based on feature engineering and creating classifier to predict crash location. The primary data source and features which are used to build model are depicted in the below picture</w:t>
      </w:r>
      <w:r w:rsidR="002C0F52">
        <w:t xml:space="preserve">. </w:t>
      </w:r>
      <w:r>
        <w:t>The solution approach is depicted in below figure</w:t>
      </w:r>
    </w:p>
    <w:p w14:paraId="2F460C10" w14:textId="3F81BB46" w:rsidR="00991A60" w:rsidRDefault="00991A60" w:rsidP="000435D3">
      <w:pPr>
        <w:jc w:val="both"/>
        <w:rPr>
          <w:b/>
          <w:bCs/>
          <w:color w:val="C00000"/>
        </w:rPr>
      </w:pPr>
      <w:r>
        <w:rPr>
          <w:noProof/>
        </w:rPr>
        <w:lastRenderedPageBreak/>
        <w:drawing>
          <wp:inline distT="0" distB="0" distL="0" distR="0" wp14:anchorId="6EFA3D6D" wp14:editId="4C8173C4">
            <wp:extent cx="2743200" cy="2790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90825"/>
                    </a:xfrm>
                    <a:prstGeom prst="rect">
                      <a:avLst/>
                    </a:prstGeom>
                  </pic:spPr>
                </pic:pic>
              </a:graphicData>
            </a:graphic>
          </wp:inline>
        </w:drawing>
      </w:r>
    </w:p>
    <w:p w14:paraId="25187323" w14:textId="6BD4EEDD" w:rsidR="00991A60" w:rsidRDefault="00991A60" w:rsidP="00991A60">
      <w:pPr>
        <w:pStyle w:val="Caption"/>
        <w:jc w:val="both"/>
      </w:pPr>
      <w:r>
        <w:t xml:space="preserve">Figure </w:t>
      </w:r>
      <w:r>
        <w:t>2: Solution– Classification Approach</w:t>
      </w:r>
    </w:p>
    <w:p w14:paraId="13CE36D8" w14:textId="2BADED36" w:rsidR="00D959EC" w:rsidRPr="002C0F52" w:rsidRDefault="008831F3" w:rsidP="000435D3">
      <w:pPr>
        <w:jc w:val="both"/>
        <w:rPr>
          <w:b/>
          <w:bCs/>
          <w:color w:val="C00000"/>
          <w:sz w:val="24"/>
          <w:szCs w:val="24"/>
        </w:rPr>
      </w:pPr>
      <w:r w:rsidRPr="002C0F52">
        <w:rPr>
          <w:b/>
          <w:bCs/>
          <w:color w:val="C00000"/>
          <w:sz w:val="24"/>
          <w:szCs w:val="24"/>
        </w:rPr>
        <w:t>Exploratory Data Analysis</w:t>
      </w:r>
    </w:p>
    <w:p w14:paraId="3E72B130" w14:textId="5577DF43" w:rsidR="003F6401" w:rsidRPr="00B50827" w:rsidRDefault="009B443A" w:rsidP="000435D3">
      <w:pPr>
        <w:jc w:val="both"/>
        <w:rPr>
          <w:b/>
          <w:u w:val="single"/>
        </w:rPr>
      </w:pPr>
      <w:r w:rsidRPr="00B50827">
        <w:rPr>
          <w:b/>
          <w:u w:val="single"/>
        </w:rPr>
        <w:t>Approach 1:</w:t>
      </w:r>
    </w:p>
    <w:p w14:paraId="72781A37" w14:textId="70210D69" w:rsidR="00EA2A5E" w:rsidRDefault="00D50865" w:rsidP="000435D3">
      <w:pPr>
        <w:jc w:val="both"/>
      </w:pPr>
      <w:r>
        <w:t>The entire training dataset is split asper 8 different time slots namely, 12AM-3AM, 3AM – 6AM, 6AM – 9AM, 9AM – 12 Noon, 12 Noon – 3PM, 3PM – 6 PM, 6PM – 9 PM and 9PM – 12 AM</w:t>
      </w:r>
      <w:r w:rsidR="00EA2A5E">
        <w:t>.</w:t>
      </w:r>
    </w:p>
    <w:p w14:paraId="3F0C7952" w14:textId="026CC8CC" w:rsidR="00D50865" w:rsidRDefault="00D50865" w:rsidP="000435D3">
      <w:pPr>
        <w:jc w:val="both"/>
      </w:pPr>
      <w:r>
        <w:t xml:space="preserve">The following bar graph shows the number of days for which the data points are available for each time slot. On an average out of </w:t>
      </w:r>
      <w:r w:rsidR="00B50827">
        <w:t>545 days (</w:t>
      </w:r>
      <w:r>
        <w:t>Jan 01, 2018 – June 30, 2019) the data is available only for 288 days. In order to build a time series model we need to impute the missing dates and values.</w:t>
      </w:r>
    </w:p>
    <w:p w14:paraId="1ACF76DB" w14:textId="28D5D9F9" w:rsidR="00CC44BB" w:rsidRDefault="00CC44BB" w:rsidP="000435D3">
      <w:pPr>
        <w:jc w:val="both"/>
      </w:pPr>
      <w:r w:rsidRPr="00CC44BB">
        <w:rPr>
          <w:noProof/>
        </w:rPr>
        <w:drawing>
          <wp:inline distT="0" distB="0" distL="0" distR="0" wp14:anchorId="2F17F9AE" wp14:editId="579A291A">
            <wp:extent cx="2743200" cy="162115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621155"/>
                    </a:xfrm>
                    <a:prstGeom prst="rect">
                      <a:avLst/>
                    </a:prstGeom>
                    <a:ln>
                      <a:solidFill>
                        <a:schemeClr val="tx1"/>
                      </a:solidFill>
                    </a:ln>
                  </pic:spPr>
                </pic:pic>
              </a:graphicData>
            </a:graphic>
          </wp:inline>
        </w:drawing>
      </w:r>
    </w:p>
    <w:p w14:paraId="0013D92C" w14:textId="3A0D4F29" w:rsidR="00991A60" w:rsidRPr="00991A60" w:rsidRDefault="00991A60" w:rsidP="000435D3">
      <w:pPr>
        <w:jc w:val="both"/>
        <w:rPr>
          <w:i/>
          <w:iCs/>
          <w:color w:val="44546A" w:themeColor="text2"/>
          <w:sz w:val="18"/>
          <w:szCs w:val="18"/>
        </w:rPr>
      </w:pPr>
      <w:r w:rsidRPr="00991A60">
        <w:rPr>
          <w:i/>
          <w:iCs/>
          <w:color w:val="44546A" w:themeColor="text2"/>
          <w:sz w:val="18"/>
          <w:szCs w:val="18"/>
        </w:rPr>
        <w:t xml:space="preserve">Figure </w:t>
      </w:r>
      <w:r>
        <w:rPr>
          <w:i/>
          <w:iCs/>
          <w:color w:val="44546A" w:themeColor="text2"/>
          <w:sz w:val="18"/>
          <w:szCs w:val="18"/>
        </w:rPr>
        <w:t>3: No of days Crash data points</w:t>
      </w:r>
    </w:p>
    <w:p w14:paraId="44131CF4" w14:textId="77777777" w:rsidR="00D50865" w:rsidRPr="00B50827" w:rsidRDefault="00D50865" w:rsidP="000435D3">
      <w:pPr>
        <w:jc w:val="both"/>
        <w:rPr>
          <w:b/>
          <w:u w:val="single"/>
        </w:rPr>
      </w:pPr>
      <w:r w:rsidRPr="00B50827">
        <w:rPr>
          <w:b/>
          <w:u w:val="single"/>
        </w:rPr>
        <w:t>Approach 2:</w:t>
      </w:r>
    </w:p>
    <w:p w14:paraId="759EF966" w14:textId="0CE7AF8A" w:rsidR="00B50827" w:rsidRDefault="00AB4A29" w:rsidP="000435D3">
      <w:pPr>
        <w:jc w:val="both"/>
      </w:pPr>
      <w:r>
        <w:t>This approach is based on feature engineering and creating classifier to predict crash location. The primary data source and features which are us</w:t>
      </w:r>
      <w:r w:rsidR="00B50827">
        <w:t>ed to build model are depicted in the below picture</w:t>
      </w:r>
    </w:p>
    <w:p w14:paraId="4E06F7C0" w14:textId="65B19D41" w:rsidR="009B400B" w:rsidRDefault="009B400B" w:rsidP="000435D3">
      <w:pPr>
        <w:jc w:val="both"/>
      </w:pPr>
      <w:r>
        <w:rPr>
          <w:noProof/>
        </w:rPr>
        <w:drawing>
          <wp:inline distT="0" distB="0" distL="0" distR="0" wp14:anchorId="69EAA206" wp14:editId="0B12B6D2">
            <wp:extent cx="2743200" cy="1842770"/>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842770"/>
                    </a:xfrm>
                    <a:prstGeom prst="rect">
                      <a:avLst/>
                    </a:prstGeom>
                    <a:ln>
                      <a:solidFill>
                        <a:schemeClr val="tx1"/>
                      </a:solidFill>
                    </a:ln>
                  </pic:spPr>
                </pic:pic>
              </a:graphicData>
            </a:graphic>
          </wp:inline>
        </w:drawing>
      </w:r>
    </w:p>
    <w:p w14:paraId="4674A02F" w14:textId="319E602D" w:rsidR="009B400B" w:rsidRDefault="009B400B" w:rsidP="009B400B">
      <w:pPr>
        <w:pStyle w:val="Caption"/>
        <w:jc w:val="both"/>
      </w:pPr>
      <w:r>
        <w:t xml:space="preserve">Figure </w:t>
      </w:r>
      <w:r w:rsidR="00864F1D">
        <w:t>4</w:t>
      </w:r>
      <w:r>
        <w:t xml:space="preserve">: </w:t>
      </w:r>
      <w:r>
        <w:t>No of Crashes - Elevation</w:t>
      </w:r>
    </w:p>
    <w:p w14:paraId="0445DF8F" w14:textId="736D641D" w:rsidR="009B400B" w:rsidRDefault="009B400B" w:rsidP="000435D3">
      <w:pPr>
        <w:jc w:val="both"/>
        <w:rPr>
          <w:b/>
          <w:bCs/>
          <w:color w:val="C00000"/>
        </w:rPr>
      </w:pPr>
      <w:r>
        <w:rPr>
          <w:noProof/>
        </w:rPr>
        <w:drawing>
          <wp:inline distT="0" distB="0" distL="0" distR="0" wp14:anchorId="46A6AD1D" wp14:editId="7E7D33E8">
            <wp:extent cx="2743200" cy="1867535"/>
            <wp:effectExtent l="19050" t="19050" r="1905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1867535"/>
                    </a:xfrm>
                    <a:prstGeom prst="rect">
                      <a:avLst/>
                    </a:prstGeom>
                    <a:ln>
                      <a:solidFill>
                        <a:schemeClr val="tx1"/>
                      </a:solidFill>
                    </a:ln>
                  </pic:spPr>
                </pic:pic>
              </a:graphicData>
            </a:graphic>
          </wp:inline>
        </w:drawing>
      </w:r>
    </w:p>
    <w:p w14:paraId="41389B35" w14:textId="5B8B8027" w:rsidR="009B400B" w:rsidRDefault="009B400B" w:rsidP="009B400B">
      <w:pPr>
        <w:pStyle w:val="Caption"/>
        <w:jc w:val="both"/>
      </w:pPr>
      <w:r>
        <w:t xml:space="preserve">Figure </w:t>
      </w:r>
      <w:r w:rsidR="00864F1D">
        <w:t>5</w:t>
      </w:r>
      <w:r>
        <w:t xml:space="preserve">: No of Crashes </w:t>
      </w:r>
      <w:r>
        <w:t>–</w:t>
      </w:r>
      <w:r>
        <w:t xml:space="preserve"> </w:t>
      </w:r>
      <w:r>
        <w:t>Day of Week</w:t>
      </w:r>
    </w:p>
    <w:p w14:paraId="27266961" w14:textId="2444285F" w:rsidR="009B400B" w:rsidRDefault="009B400B" w:rsidP="000435D3">
      <w:pPr>
        <w:jc w:val="both"/>
        <w:rPr>
          <w:b/>
          <w:bCs/>
          <w:color w:val="C00000"/>
        </w:rPr>
      </w:pPr>
      <w:r>
        <w:rPr>
          <w:noProof/>
        </w:rPr>
        <w:drawing>
          <wp:inline distT="0" distB="0" distL="0" distR="0" wp14:anchorId="65CD81CD" wp14:editId="7C70A42F">
            <wp:extent cx="2743200" cy="18573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1857375"/>
                    </a:xfrm>
                    <a:prstGeom prst="rect">
                      <a:avLst/>
                    </a:prstGeom>
                    <a:ln>
                      <a:solidFill>
                        <a:schemeClr val="tx1"/>
                      </a:solidFill>
                    </a:ln>
                  </pic:spPr>
                </pic:pic>
              </a:graphicData>
            </a:graphic>
          </wp:inline>
        </w:drawing>
      </w:r>
    </w:p>
    <w:p w14:paraId="079E269A" w14:textId="51C64817" w:rsidR="009B400B" w:rsidRDefault="009B400B" w:rsidP="000435D3">
      <w:pPr>
        <w:jc w:val="both"/>
        <w:rPr>
          <w:i/>
          <w:iCs/>
          <w:color w:val="44546A" w:themeColor="text2"/>
          <w:sz w:val="18"/>
          <w:szCs w:val="18"/>
        </w:rPr>
      </w:pPr>
      <w:r w:rsidRPr="009B400B">
        <w:rPr>
          <w:i/>
          <w:iCs/>
          <w:color w:val="44546A" w:themeColor="text2"/>
          <w:sz w:val="18"/>
          <w:szCs w:val="18"/>
        </w:rPr>
        <w:t xml:space="preserve">Figure </w:t>
      </w:r>
      <w:r w:rsidR="00864F1D">
        <w:rPr>
          <w:i/>
          <w:iCs/>
          <w:color w:val="44546A" w:themeColor="text2"/>
          <w:sz w:val="18"/>
          <w:szCs w:val="18"/>
        </w:rPr>
        <w:t>6</w:t>
      </w:r>
      <w:r w:rsidRPr="009B400B">
        <w:rPr>
          <w:i/>
          <w:iCs/>
          <w:color w:val="44546A" w:themeColor="text2"/>
          <w:sz w:val="18"/>
          <w:szCs w:val="18"/>
        </w:rPr>
        <w:t xml:space="preserve">: No of Crashes – </w:t>
      </w:r>
      <w:r>
        <w:rPr>
          <w:i/>
          <w:iCs/>
          <w:color w:val="44546A" w:themeColor="text2"/>
          <w:sz w:val="18"/>
          <w:szCs w:val="18"/>
        </w:rPr>
        <w:t>Hour of day</w:t>
      </w:r>
    </w:p>
    <w:p w14:paraId="65D71DCC" w14:textId="5B8804AD" w:rsidR="009B400B" w:rsidRPr="009B400B" w:rsidRDefault="009B400B" w:rsidP="000435D3">
      <w:pPr>
        <w:jc w:val="both"/>
        <w:rPr>
          <w:i/>
          <w:iCs/>
          <w:color w:val="44546A" w:themeColor="text2"/>
          <w:sz w:val="18"/>
          <w:szCs w:val="18"/>
        </w:rPr>
      </w:pPr>
      <w:r>
        <w:rPr>
          <w:noProof/>
        </w:rPr>
        <w:lastRenderedPageBreak/>
        <w:drawing>
          <wp:inline distT="0" distB="0" distL="0" distR="0" wp14:anchorId="0C284674" wp14:editId="67AF7094">
            <wp:extent cx="2743200" cy="1851660"/>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1851660"/>
                    </a:xfrm>
                    <a:prstGeom prst="rect">
                      <a:avLst/>
                    </a:prstGeom>
                    <a:ln>
                      <a:solidFill>
                        <a:schemeClr val="tx1"/>
                      </a:solidFill>
                    </a:ln>
                  </pic:spPr>
                </pic:pic>
              </a:graphicData>
            </a:graphic>
          </wp:inline>
        </w:drawing>
      </w:r>
    </w:p>
    <w:p w14:paraId="330EDBC2" w14:textId="2CB98158" w:rsidR="009B400B" w:rsidRDefault="009B400B" w:rsidP="000435D3">
      <w:pPr>
        <w:jc w:val="both"/>
        <w:rPr>
          <w:i/>
          <w:iCs/>
          <w:color w:val="44546A" w:themeColor="text2"/>
          <w:sz w:val="18"/>
          <w:szCs w:val="18"/>
        </w:rPr>
      </w:pPr>
      <w:r w:rsidRPr="009B400B">
        <w:rPr>
          <w:i/>
          <w:iCs/>
          <w:color w:val="44546A" w:themeColor="text2"/>
          <w:sz w:val="18"/>
          <w:szCs w:val="18"/>
        </w:rPr>
        <w:t xml:space="preserve">Figure </w:t>
      </w:r>
      <w:r w:rsidR="00864F1D">
        <w:rPr>
          <w:i/>
          <w:iCs/>
          <w:color w:val="44546A" w:themeColor="text2"/>
          <w:sz w:val="18"/>
          <w:szCs w:val="18"/>
        </w:rPr>
        <w:t>7</w:t>
      </w:r>
      <w:r w:rsidRPr="009B400B">
        <w:rPr>
          <w:i/>
          <w:iCs/>
          <w:color w:val="44546A" w:themeColor="text2"/>
          <w:sz w:val="18"/>
          <w:szCs w:val="18"/>
        </w:rPr>
        <w:t xml:space="preserve">: No of Crashes – </w:t>
      </w:r>
      <w:r>
        <w:rPr>
          <w:i/>
          <w:iCs/>
          <w:color w:val="44546A" w:themeColor="text2"/>
          <w:sz w:val="18"/>
          <w:szCs w:val="18"/>
        </w:rPr>
        <w:t>National Holiday or not</w:t>
      </w:r>
    </w:p>
    <w:p w14:paraId="6BDDAE11" w14:textId="0EFE285B" w:rsidR="00991A60" w:rsidRDefault="00991A60" w:rsidP="00991A60">
      <w:pPr>
        <w:jc w:val="both"/>
        <w:rPr>
          <w:b/>
          <w:bCs/>
          <w:color w:val="C00000"/>
        </w:rPr>
      </w:pPr>
      <w:r>
        <w:rPr>
          <w:noProof/>
        </w:rPr>
        <w:drawing>
          <wp:inline distT="0" distB="0" distL="0" distR="0" wp14:anchorId="475EE80D" wp14:editId="115E673E">
            <wp:extent cx="2743200" cy="1963420"/>
            <wp:effectExtent l="19050" t="19050" r="19050"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1963420"/>
                    </a:xfrm>
                    <a:prstGeom prst="rect">
                      <a:avLst/>
                    </a:prstGeom>
                    <a:ln>
                      <a:solidFill>
                        <a:schemeClr val="tx1"/>
                      </a:solidFill>
                    </a:ln>
                  </pic:spPr>
                </pic:pic>
              </a:graphicData>
            </a:graphic>
          </wp:inline>
        </w:drawing>
      </w:r>
    </w:p>
    <w:p w14:paraId="1D3FC61A" w14:textId="210150BC" w:rsidR="00991A60" w:rsidRDefault="00991A60" w:rsidP="00991A60">
      <w:pPr>
        <w:jc w:val="both"/>
        <w:rPr>
          <w:b/>
          <w:bCs/>
          <w:color w:val="C00000"/>
        </w:rPr>
      </w:pPr>
      <w:r w:rsidRPr="009B400B">
        <w:rPr>
          <w:i/>
          <w:iCs/>
          <w:color w:val="44546A" w:themeColor="text2"/>
          <w:sz w:val="18"/>
          <w:szCs w:val="18"/>
        </w:rPr>
        <w:t xml:space="preserve">Figure </w:t>
      </w:r>
      <w:r w:rsidR="00A6453A">
        <w:rPr>
          <w:i/>
          <w:iCs/>
          <w:color w:val="44546A" w:themeColor="text2"/>
          <w:sz w:val="18"/>
          <w:szCs w:val="18"/>
        </w:rPr>
        <w:t>8</w:t>
      </w:r>
      <w:r w:rsidRPr="009B400B">
        <w:rPr>
          <w:i/>
          <w:iCs/>
          <w:color w:val="44546A" w:themeColor="text2"/>
          <w:sz w:val="18"/>
          <w:szCs w:val="18"/>
        </w:rPr>
        <w:t xml:space="preserve">: </w:t>
      </w:r>
      <w:r>
        <w:rPr>
          <w:i/>
          <w:iCs/>
          <w:color w:val="44546A" w:themeColor="text2"/>
          <w:sz w:val="18"/>
          <w:szCs w:val="18"/>
        </w:rPr>
        <w:t xml:space="preserve">No of Crash </w:t>
      </w:r>
      <w:r w:rsidRPr="009B400B">
        <w:rPr>
          <w:i/>
          <w:iCs/>
          <w:color w:val="44546A" w:themeColor="text2"/>
          <w:sz w:val="18"/>
          <w:szCs w:val="18"/>
        </w:rPr>
        <w:t xml:space="preserve">– </w:t>
      </w:r>
      <w:r>
        <w:rPr>
          <w:i/>
          <w:iCs/>
          <w:color w:val="44546A" w:themeColor="text2"/>
          <w:sz w:val="18"/>
          <w:szCs w:val="18"/>
        </w:rPr>
        <w:t>Month</w:t>
      </w:r>
    </w:p>
    <w:p w14:paraId="7E21C705" w14:textId="77777777" w:rsidR="00D50865" w:rsidRPr="002C0F52" w:rsidRDefault="00D50865" w:rsidP="000435D3">
      <w:pPr>
        <w:jc w:val="both"/>
        <w:rPr>
          <w:b/>
          <w:bCs/>
          <w:color w:val="C00000"/>
          <w:sz w:val="24"/>
          <w:szCs w:val="24"/>
        </w:rPr>
      </w:pPr>
      <w:r w:rsidRPr="002C0F52">
        <w:rPr>
          <w:b/>
          <w:bCs/>
          <w:color w:val="C00000"/>
          <w:sz w:val="24"/>
          <w:szCs w:val="24"/>
        </w:rPr>
        <w:t>Early Results</w:t>
      </w:r>
    </w:p>
    <w:p w14:paraId="567C92AF" w14:textId="77777777" w:rsidR="00D50865" w:rsidRPr="00B50827" w:rsidRDefault="00D50865" w:rsidP="000435D3">
      <w:pPr>
        <w:jc w:val="both"/>
        <w:rPr>
          <w:b/>
          <w:u w:val="single"/>
        </w:rPr>
      </w:pPr>
      <w:r w:rsidRPr="00B50827">
        <w:rPr>
          <w:b/>
          <w:u w:val="single"/>
        </w:rPr>
        <w:t>Approach 1:</w:t>
      </w:r>
    </w:p>
    <w:p w14:paraId="5641A1AD" w14:textId="77777777" w:rsidR="00D50865" w:rsidRDefault="00D50865" w:rsidP="000435D3">
      <w:pPr>
        <w:jc w:val="both"/>
      </w:pPr>
      <w:r>
        <w:t>The time series model is yet to be developed.</w:t>
      </w:r>
    </w:p>
    <w:p w14:paraId="70C13FFF" w14:textId="77777777" w:rsidR="00D50865" w:rsidRPr="00B50827" w:rsidRDefault="00D50865" w:rsidP="000435D3">
      <w:pPr>
        <w:jc w:val="both"/>
        <w:rPr>
          <w:b/>
          <w:u w:val="single"/>
        </w:rPr>
      </w:pPr>
      <w:r w:rsidRPr="00B50827">
        <w:rPr>
          <w:b/>
          <w:u w:val="single"/>
        </w:rPr>
        <w:t>Approach 2:</w:t>
      </w:r>
    </w:p>
    <w:p w14:paraId="7139E977" w14:textId="5DD3F4E4" w:rsidR="00D50865" w:rsidRDefault="00B50827" w:rsidP="000435D3">
      <w:pPr>
        <w:jc w:val="both"/>
      </w:pPr>
      <w:r>
        <w:t>The classier models are yet to be built to classify if accident will happen or not at given location (latitude, longitude)</w:t>
      </w:r>
    </w:p>
    <w:p w14:paraId="0873B4C7" w14:textId="18969C34" w:rsidR="00A14ADC" w:rsidRPr="002C0F52" w:rsidRDefault="00A14ADC" w:rsidP="000435D3">
      <w:pPr>
        <w:jc w:val="both"/>
        <w:rPr>
          <w:b/>
          <w:bCs/>
          <w:color w:val="C00000"/>
          <w:sz w:val="24"/>
          <w:szCs w:val="24"/>
        </w:rPr>
      </w:pPr>
      <w:r w:rsidRPr="002C0F52">
        <w:rPr>
          <w:b/>
          <w:bCs/>
          <w:color w:val="C00000"/>
          <w:sz w:val="24"/>
          <w:szCs w:val="24"/>
        </w:rPr>
        <w:t>Tentative Algorithms</w:t>
      </w:r>
    </w:p>
    <w:p w14:paraId="77B779E6" w14:textId="2D4F6105" w:rsidR="00805F63" w:rsidRPr="00B50827" w:rsidRDefault="00B50827" w:rsidP="000435D3">
      <w:pPr>
        <w:jc w:val="both"/>
        <w:rPr>
          <w:b/>
          <w:u w:val="single"/>
        </w:rPr>
      </w:pPr>
      <w:r w:rsidRPr="00B50827">
        <w:rPr>
          <w:b/>
          <w:u w:val="single"/>
        </w:rPr>
        <w:t>Approach 1:</w:t>
      </w:r>
    </w:p>
    <w:p w14:paraId="1864FA61" w14:textId="60C4C49C" w:rsidR="00C17151" w:rsidRDefault="00C17151" w:rsidP="000435D3">
      <w:pPr>
        <w:jc w:val="both"/>
      </w:pPr>
      <w:r>
        <w:t>The first approach using time series analysis is formulated in the following steps:</w:t>
      </w:r>
    </w:p>
    <w:p w14:paraId="098D986B" w14:textId="3C2A0362" w:rsidR="00C17151" w:rsidRDefault="00C17151" w:rsidP="000435D3">
      <w:pPr>
        <w:pStyle w:val="ListParagraph"/>
        <w:numPr>
          <w:ilvl w:val="0"/>
          <w:numId w:val="5"/>
        </w:numPr>
        <w:jc w:val="both"/>
      </w:pPr>
      <w:r>
        <w:t>Segregate data as per respective 8 time slots for entire duration of provided data</w:t>
      </w:r>
      <w:r w:rsidR="000435D3">
        <w:t>.</w:t>
      </w:r>
    </w:p>
    <w:p w14:paraId="2638B7CB" w14:textId="32D09281" w:rsidR="00C17151" w:rsidRDefault="00C17151" w:rsidP="000435D3">
      <w:pPr>
        <w:pStyle w:val="ListParagraph"/>
        <w:numPr>
          <w:ilvl w:val="0"/>
          <w:numId w:val="5"/>
        </w:numPr>
        <w:jc w:val="both"/>
      </w:pPr>
      <w:r>
        <w:t>Derive a location centroid for each daily timeslot</w:t>
      </w:r>
      <w:r w:rsidR="000435D3">
        <w:t>.</w:t>
      </w:r>
      <w:r>
        <w:t xml:space="preserve"> </w:t>
      </w:r>
    </w:p>
    <w:p w14:paraId="5B5669BF" w14:textId="0C3C02F0" w:rsidR="00C17151" w:rsidRDefault="00C17151" w:rsidP="000435D3">
      <w:pPr>
        <w:pStyle w:val="ListParagraph"/>
        <w:numPr>
          <w:ilvl w:val="0"/>
          <w:numId w:val="5"/>
        </w:numPr>
        <w:jc w:val="both"/>
      </w:pPr>
      <w:r>
        <w:t>Using Bayesia</w:t>
      </w:r>
      <w:r w:rsidR="00E92EE6">
        <w:t xml:space="preserve">n Structural Time Series </w:t>
      </w:r>
      <w:r w:rsidR="00CD7CED">
        <w:t>/</w:t>
      </w:r>
      <w:r w:rsidR="00E92EE6">
        <w:t>Continuous Time Series Markov Model to predict the next location</w:t>
      </w:r>
      <w:r w:rsidR="000435D3">
        <w:t xml:space="preserve"> </w:t>
      </w:r>
      <w:r w:rsidR="00B665B5">
        <w:t>(centroid)</w:t>
      </w:r>
      <w:r w:rsidR="000435D3">
        <w:t>.</w:t>
      </w:r>
    </w:p>
    <w:p w14:paraId="31F0A8A0" w14:textId="2B92534D" w:rsidR="00E92EE6" w:rsidRDefault="00E92EE6" w:rsidP="000435D3">
      <w:pPr>
        <w:pStyle w:val="ListParagraph"/>
        <w:numPr>
          <w:ilvl w:val="0"/>
          <w:numId w:val="5"/>
        </w:numPr>
        <w:jc w:val="both"/>
      </w:pPr>
      <w:r>
        <w:t>Validation whether the prediction locations are at optimum distance.</w:t>
      </w:r>
    </w:p>
    <w:p w14:paraId="2792717D" w14:textId="7ADBB072" w:rsidR="00E92EE6" w:rsidRDefault="00E92EE6" w:rsidP="000435D3">
      <w:pPr>
        <w:pStyle w:val="ListParagraph"/>
        <w:numPr>
          <w:ilvl w:val="0"/>
          <w:numId w:val="7"/>
        </w:numPr>
        <w:tabs>
          <w:tab w:val="left" w:pos="990"/>
        </w:tabs>
        <w:ind w:left="720" w:firstLine="0"/>
        <w:jc w:val="both"/>
      </w:pPr>
      <w:r>
        <w:t>Identify clusters</w:t>
      </w:r>
      <w:r w:rsidR="0083692D">
        <w:t xml:space="preserve"> using DBSCAN</w:t>
      </w:r>
      <w:r>
        <w:t xml:space="preserve"> in a particular time slot in similar period (date-time).</w:t>
      </w:r>
    </w:p>
    <w:p w14:paraId="260B9080" w14:textId="75496017" w:rsidR="00E92EE6" w:rsidRDefault="00E92EE6" w:rsidP="000435D3">
      <w:pPr>
        <w:pStyle w:val="ListParagraph"/>
        <w:numPr>
          <w:ilvl w:val="0"/>
          <w:numId w:val="7"/>
        </w:numPr>
        <w:tabs>
          <w:tab w:val="left" w:pos="990"/>
        </w:tabs>
        <w:ind w:left="720" w:firstLine="0"/>
        <w:jc w:val="both"/>
      </w:pPr>
      <w:r>
        <w:t>Apply RMSE or Euclidean measure to derive distance</w:t>
      </w:r>
      <w:r w:rsidR="00111E5D">
        <w:t xml:space="preserve"> on test set</w:t>
      </w:r>
      <w:r w:rsidR="000435D3">
        <w:t>.</w:t>
      </w:r>
    </w:p>
    <w:p w14:paraId="39EC23E6" w14:textId="74DD9268" w:rsidR="008B686B" w:rsidRDefault="0086264E" w:rsidP="000435D3">
      <w:pPr>
        <w:jc w:val="both"/>
      </w:pPr>
      <w:r>
        <w:t xml:space="preserve">As mentioned previously, the first approach uses time-series as the core solution approach. The accident locations provided in the data are of continuous nature and the location-based service model is the best fit for such scenario. Moreover, since this is a changing or dynamic </w:t>
      </w:r>
      <w:r w:rsidR="004D20AB">
        <w:t>location,</w:t>
      </w:r>
      <w:r>
        <w:t xml:space="preserve"> we decided to attempt Continuous Time Series – Markov Model and Gaussian Mixed </w:t>
      </w:r>
      <w:r w:rsidR="00805F63">
        <w:t>Model [</w:t>
      </w:r>
      <w:r w:rsidR="000A3067" w:rsidRPr="003343D0">
        <w:rPr>
          <w:b/>
          <w:bCs/>
        </w:rPr>
        <w:t>3</w:t>
      </w:r>
      <w:r w:rsidR="000A3067">
        <w:t>]</w:t>
      </w:r>
      <w:r w:rsidR="00B665B5">
        <w:t>.</w:t>
      </w:r>
      <w:r>
        <w:t xml:space="preserve"> </w:t>
      </w:r>
      <w:r w:rsidR="00B665B5">
        <w:t>A brief snapshot of the time series “Location Centroid” approach is depicted in Figure</w:t>
      </w:r>
      <w:r w:rsidR="004D20AB">
        <w:t>s</w:t>
      </w:r>
      <w:r w:rsidR="00B665B5">
        <w:t xml:space="preserve"> below. </w:t>
      </w:r>
    </w:p>
    <w:p w14:paraId="7EC5F7D6" w14:textId="0210A310" w:rsidR="008B686B" w:rsidRDefault="008B686B" w:rsidP="000435D3">
      <w:pPr>
        <w:keepNext/>
        <w:jc w:val="both"/>
      </w:pPr>
      <w:r>
        <w:rPr>
          <w:noProof/>
        </w:rPr>
        <w:drawing>
          <wp:inline distT="0" distB="0" distL="0" distR="0" wp14:anchorId="534C3CF5" wp14:editId="4C44F543">
            <wp:extent cx="2743200" cy="1910715"/>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1910715"/>
                    </a:xfrm>
                    <a:prstGeom prst="rect">
                      <a:avLst/>
                    </a:prstGeom>
                    <a:ln>
                      <a:solidFill>
                        <a:schemeClr val="tx1"/>
                      </a:solidFill>
                    </a:ln>
                  </pic:spPr>
                </pic:pic>
              </a:graphicData>
            </a:graphic>
          </wp:inline>
        </w:drawing>
      </w:r>
    </w:p>
    <w:p w14:paraId="18CA6954" w14:textId="1D3DC4B5" w:rsidR="008B686B" w:rsidRDefault="008B686B" w:rsidP="000435D3">
      <w:pPr>
        <w:pStyle w:val="Caption"/>
        <w:jc w:val="both"/>
      </w:pPr>
      <w:r>
        <w:t xml:space="preserve">Figure </w:t>
      </w:r>
      <w:r w:rsidR="00A6453A">
        <w:rPr>
          <w:noProof/>
        </w:rPr>
        <w:t>9</w:t>
      </w:r>
      <w:r>
        <w:t>: Accident Location Centroid – Training Data Trend</w:t>
      </w:r>
    </w:p>
    <w:p w14:paraId="1A2EA13E" w14:textId="168AD9C7" w:rsidR="008B686B" w:rsidRDefault="008B686B" w:rsidP="000435D3">
      <w:pPr>
        <w:keepNext/>
        <w:jc w:val="both"/>
      </w:pPr>
      <w:r>
        <w:rPr>
          <w:noProof/>
        </w:rPr>
        <w:lastRenderedPageBreak/>
        <w:drawing>
          <wp:inline distT="0" distB="0" distL="0" distR="0" wp14:anchorId="67D15A18" wp14:editId="6D649157">
            <wp:extent cx="2743200" cy="185039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1850390"/>
                    </a:xfrm>
                    <a:prstGeom prst="rect">
                      <a:avLst/>
                    </a:prstGeom>
                    <a:ln>
                      <a:solidFill>
                        <a:schemeClr val="tx1"/>
                      </a:solidFill>
                    </a:ln>
                  </pic:spPr>
                </pic:pic>
              </a:graphicData>
            </a:graphic>
          </wp:inline>
        </w:drawing>
      </w:r>
    </w:p>
    <w:p w14:paraId="6EBE1B55" w14:textId="2DAD6D20" w:rsidR="008B686B" w:rsidRDefault="008B686B" w:rsidP="000435D3">
      <w:pPr>
        <w:pStyle w:val="Caption"/>
        <w:jc w:val="both"/>
      </w:pPr>
      <w:r>
        <w:t xml:space="preserve">Figure </w:t>
      </w:r>
      <w:r w:rsidR="00A6453A">
        <w:rPr>
          <w:noProof/>
        </w:rPr>
        <w:t>10</w:t>
      </w:r>
      <w:r>
        <w:t>: Accident Locations Centroid: All Timeslots</w:t>
      </w:r>
    </w:p>
    <w:p w14:paraId="15F7E74C" w14:textId="543612CC" w:rsidR="008B686B" w:rsidRDefault="008B686B" w:rsidP="000435D3">
      <w:pPr>
        <w:keepNext/>
        <w:jc w:val="both"/>
      </w:pPr>
      <w:r>
        <w:rPr>
          <w:noProof/>
        </w:rPr>
        <w:drawing>
          <wp:inline distT="0" distB="0" distL="0" distR="0" wp14:anchorId="397C041C" wp14:editId="1EB885E3">
            <wp:extent cx="2743200" cy="1487170"/>
            <wp:effectExtent l="19050" t="19050" r="1905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1487170"/>
                    </a:xfrm>
                    <a:prstGeom prst="rect">
                      <a:avLst/>
                    </a:prstGeom>
                    <a:ln>
                      <a:solidFill>
                        <a:schemeClr val="tx1"/>
                      </a:solidFill>
                    </a:ln>
                  </pic:spPr>
                </pic:pic>
              </a:graphicData>
            </a:graphic>
          </wp:inline>
        </w:drawing>
      </w:r>
    </w:p>
    <w:p w14:paraId="62711437" w14:textId="43FD62B4" w:rsidR="008B686B" w:rsidRDefault="008B686B" w:rsidP="000435D3">
      <w:pPr>
        <w:pStyle w:val="Caption"/>
        <w:jc w:val="both"/>
      </w:pPr>
      <w:r>
        <w:t xml:space="preserve">Figure </w:t>
      </w:r>
      <w:r w:rsidR="00A6453A">
        <w:rPr>
          <w:noProof/>
        </w:rPr>
        <w:t>11</w:t>
      </w:r>
      <w:r>
        <w:t>: Predicted Accident Locations Centroids</w:t>
      </w:r>
    </w:p>
    <w:p w14:paraId="5C64004D" w14:textId="16C14A4B" w:rsidR="00E8585C" w:rsidRPr="002C0F52" w:rsidRDefault="00E8585C" w:rsidP="000435D3">
      <w:pPr>
        <w:jc w:val="both"/>
        <w:rPr>
          <w:b/>
          <w:u w:val="single"/>
        </w:rPr>
      </w:pPr>
      <w:r w:rsidRPr="002C0F52">
        <w:rPr>
          <w:b/>
          <w:u w:val="single"/>
        </w:rPr>
        <w:t>Approach</w:t>
      </w:r>
      <w:r w:rsidR="00A14ADC" w:rsidRPr="002C0F52">
        <w:rPr>
          <w:b/>
          <w:u w:val="single"/>
        </w:rPr>
        <w:t xml:space="preserve"> 2:</w:t>
      </w:r>
    </w:p>
    <w:p w14:paraId="22101966" w14:textId="2F3DD3EE" w:rsidR="00063957" w:rsidRDefault="00063957" w:rsidP="00063957">
      <w:pPr>
        <w:jc w:val="both"/>
        <w:rPr>
          <w:rFonts w:eastAsia="SimSun" w:cstheme="minorHAnsi"/>
          <w:noProof/>
        </w:rPr>
      </w:pPr>
      <w:r>
        <w:rPr>
          <w:rFonts w:eastAsia="SimSun" w:cstheme="minorHAnsi"/>
          <w:noProof/>
        </w:rPr>
        <w:t>Libraries used for feature extraction</w:t>
      </w:r>
    </w:p>
    <w:p w14:paraId="3DFE59FC" w14:textId="5E35B13F" w:rsidR="00063957" w:rsidRDefault="00063957" w:rsidP="00063957">
      <w:pPr>
        <w:jc w:val="both"/>
        <w:rPr>
          <w:rFonts w:eastAsia="SimSun" w:cstheme="minorHAnsi"/>
          <w:noProof/>
        </w:rPr>
      </w:pPr>
      <w:r>
        <w:rPr>
          <w:rFonts w:eastAsia="SimSun" w:cstheme="minorHAnsi"/>
          <w:noProof/>
        </w:rPr>
        <w:t>1)   holidays – To extract  is given date is holiday or not.</w:t>
      </w:r>
    </w:p>
    <w:p w14:paraId="1B8EEA91" w14:textId="54C96F8D" w:rsidR="00063957" w:rsidRDefault="00063957" w:rsidP="00063957">
      <w:pPr>
        <w:jc w:val="both"/>
        <w:rPr>
          <w:rFonts w:eastAsia="SimSun" w:cstheme="minorHAnsi"/>
          <w:noProof/>
        </w:rPr>
      </w:pPr>
      <w:r>
        <w:rPr>
          <w:rFonts w:eastAsia="SimSun" w:cstheme="minorHAnsi"/>
          <w:noProof/>
        </w:rPr>
        <w:t>2)  Astral  - is python package for calculating  the time of various aspcts of Sun  and phases of the moon. We have used it to extrtact elevation (</w:t>
      </w:r>
      <w:r w:rsidRPr="00063957">
        <w:rPr>
          <w:rFonts w:eastAsia="SimSun" w:cstheme="minorHAnsi"/>
          <w:noProof/>
        </w:rPr>
        <w:t>the time when the sun is at a specific elevation for either a rising or a setting sun</w:t>
      </w:r>
      <w:r>
        <w:rPr>
          <w:rFonts w:eastAsia="SimSun" w:cstheme="minorHAnsi"/>
          <w:noProof/>
        </w:rPr>
        <w:t>), azimuth (</w:t>
      </w:r>
      <w:r w:rsidRPr="00063957">
        <w:rPr>
          <w:rFonts w:eastAsia="SimSun" w:cstheme="minorHAnsi"/>
          <w:noProof/>
        </w:rPr>
        <w:t>The number of degrees clockwise from North at which the sun can be seen</w:t>
      </w:r>
      <w:r>
        <w:rPr>
          <w:rFonts w:eastAsia="SimSun" w:cstheme="minorHAnsi"/>
          <w:noProof/>
        </w:rPr>
        <w:t>) and zenith (</w:t>
      </w:r>
      <w:r w:rsidRPr="00063957">
        <w:rPr>
          <w:rFonts w:eastAsia="SimSun" w:cstheme="minorHAnsi"/>
          <w:noProof/>
        </w:rPr>
        <w:t>The angle of the sun down from directly above the observer</w:t>
      </w:r>
      <w:r>
        <w:rPr>
          <w:rFonts w:eastAsia="SimSun" w:cstheme="minorHAnsi"/>
          <w:noProof/>
        </w:rPr>
        <w:t>) of Sun.</w:t>
      </w:r>
    </w:p>
    <w:p w14:paraId="4EC95AE0" w14:textId="2C907A3C" w:rsidR="00063957" w:rsidRDefault="00063957" w:rsidP="00063957">
      <w:pPr>
        <w:jc w:val="both"/>
        <w:rPr>
          <w:rFonts w:eastAsia="SimSun" w:cstheme="minorHAnsi"/>
          <w:noProof/>
        </w:rPr>
      </w:pPr>
      <w:r>
        <w:rPr>
          <w:rFonts w:eastAsia="SimSun" w:cstheme="minorHAnsi"/>
          <w:noProof/>
        </w:rPr>
        <w:t>Algorithms – We are yet to work on buidling classifer models.</w:t>
      </w:r>
    </w:p>
    <w:p w14:paraId="14912E69" w14:textId="2C8A1AF6" w:rsidR="00063957" w:rsidRDefault="00063957">
      <w:pPr>
        <w:rPr>
          <w:rFonts w:eastAsia="SimSun" w:cstheme="minorHAnsi"/>
          <w:noProof/>
        </w:rPr>
      </w:pPr>
      <w:r>
        <w:rPr>
          <w:rFonts w:eastAsia="SimSun" w:cstheme="minorHAnsi"/>
          <w:noProof/>
        </w:rPr>
        <w:br w:type="page"/>
      </w:r>
    </w:p>
    <w:p w14:paraId="49390C0F" w14:textId="77777777" w:rsidR="00063957" w:rsidRPr="00063957" w:rsidRDefault="00063957" w:rsidP="00063957">
      <w:pPr>
        <w:jc w:val="both"/>
        <w:rPr>
          <w:rFonts w:eastAsia="SimSun" w:cstheme="minorHAnsi"/>
          <w:noProof/>
        </w:rPr>
        <w:sectPr w:rsidR="00063957" w:rsidRPr="00063957" w:rsidSect="00381389">
          <w:type w:val="continuous"/>
          <w:pgSz w:w="12240" w:h="15840"/>
          <w:pgMar w:top="1440" w:right="1440" w:bottom="1440" w:left="1440" w:header="720" w:footer="720" w:gutter="0"/>
          <w:cols w:num="2" w:space="720"/>
          <w:docGrid w:linePitch="360"/>
        </w:sectPr>
      </w:pPr>
    </w:p>
    <w:p w14:paraId="69F15638" w14:textId="588811FA" w:rsidR="00D959EC" w:rsidRPr="00BC19CE" w:rsidRDefault="00D959EC" w:rsidP="000435D3">
      <w:pPr>
        <w:jc w:val="both"/>
        <w:rPr>
          <w:b/>
          <w:bCs/>
        </w:rPr>
      </w:pPr>
      <w:r w:rsidRPr="00BC19CE">
        <w:rPr>
          <w:b/>
          <w:bCs/>
        </w:rPr>
        <w:lastRenderedPageBreak/>
        <w:t>References:</w:t>
      </w:r>
    </w:p>
    <w:p w14:paraId="4BE494FA" w14:textId="4FAC17B1" w:rsidR="00716D71" w:rsidRPr="00716D71" w:rsidRDefault="00716D7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716D71">
        <w:rPr>
          <w:rFonts w:eastAsia="Times New Roman" w:cstheme="minorHAnsi"/>
          <w:color w:val="000000"/>
          <w:sz w:val="20"/>
          <w:szCs w:val="20"/>
        </w:rPr>
        <w:t>Brodsky, H. (</w:t>
      </w:r>
      <w:proofErr w:type="spellStart"/>
      <w:r w:rsidRPr="00716D71">
        <w:rPr>
          <w:rFonts w:eastAsia="Times New Roman" w:cstheme="minorHAnsi"/>
          <w:color w:val="000000"/>
          <w:sz w:val="20"/>
          <w:szCs w:val="20"/>
        </w:rPr>
        <w:t>n.d.</w:t>
      </w:r>
      <w:proofErr w:type="spellEnd"/>
      <w:r w:rsidRPr="00716D71">
        <w:rPr>
          <w:rFonts w:eastAsia="Times New Roman" w:cstheme="minorHAnsi"/>
          <w:color w:val="000000"/>
          <w:sz w:val="20"/>
          <w:szCs w:val="20"/>
        </w:rPr>
        <w:t>). Emergency medical service rescue time in fatal road accidents. Retrieved April 30, 2021, from Trb.org website: http://onlinepubs.trb.org/Onlinepubs/trr/1990/1270/1270-011.pdf</w:t>
      </w:r>
    </w:p>
    <w:p w14:paraId="1B341303" w14:textId="577C9C54" w:rsidR="00716D71" w:rsidRPr="00716D71" w:rsidRDefault="00716D7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716D71">
        <w:rPr>
          <w:rFonts w:eastAsia="Times New Roman" w:cstheme="minorHAnsi"/>
          <w:color w:val="000000"/>
          <w:sz w:val="20"/>
          <w:szCs w:val="20"/>
        </w:rPr>
        <w:t>Coats, T. J., &amp; Davies, G. (2002). Prehospital care for road traffic casualties. </w:t>
      </w:r>
      <w:r w:rsidRPr="00716D71">
        <w:rPr>
          <w:rFonts w:eastAsia="Times New Roman" w:cstheme="minorHAnsi"/>
          <w:i/>
          <w:iCs/>
          <w:color w:val="000000"/>
          <w:sz w:val="20"/>
          <w:szCs w:val="20"/>
        </w:rPr>
        <w:t>BMJ (Clinical Research Ed.)</w:t>
      </w:r>
      <w:r w:rsidRPr="00716D71">
        <w:rPr>
          <w:rFonts w:eastAsia="Times New Roman" w:cstheme="minorHAnsi"/>
          <w:color w:val="000000"/>
          <w:sz w:val="20"/>
          <w:szCs w:val="20"/>
        </w:rPr>
        <w:t>, </w:t>
      </w:r>
      <w:r w:rsidRPr="00716D71">
        <w:rPr>
          <w:rFonts w:eastAsia="Times New Roman" w:cstheme="minorHAnsi"/>
          <w:i/>
          <w:iCs/>
          <w:color w:val="000000"/>
          <w:sz w:val="20"/>
          <w:szCs w:val="20"/>
        </w:rPr>
        <w:t>324</w:t>
      </w:r>
      <w:r w:rsidRPr="00716D71">
        <w:rPr>
          <w:rFonts w:eastAsia="Times New Roman" w:cstheme="minorHAnsi"/>
          <w:color w:val="000000"/>
          <w:sz w:val="20"/>
          <w:szCs w:val="20"/>
        </w:rPr>
        <w:t>(7346), 1135–1138.</w:t>
      </w:r>
    </w:p>
    <w:p w14:paraId="37CA2BEA" w14:textId="23E69474" w:rsidR="00716D71" w:rsidRPr="00716D71" w:rsidRDefault="00716D7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716D71">
        <w:rPr>
          <w:rFonts w:eastAsia="Times New Roman" w:cstheme="minorHAnsi"/>
          <w:color w:val="000000"/>
          <w:sz w:val="20"/>
          <w:szCs w:val="20"/>
        </w:rPr>
        <w:t xml:space="preserve">Du, Y., Wang, C., </w:t>
      </w:r>
      <w:proofErr w:type="spellStart"/>
      <w:r w:rsidRPr="00716D71">
        <w:rPr>
          <w:rFonts w:eastAsia="Times New Roman" w:cstheme="minorHAnsi"/>
          <w:color w:val="000000"/>
          <w:sz w:val="20"/>
          <w:szCs w:val="20"/>
        </w:rPr>
        <w:t>Qiao</w:t>
      </w:r>
      <w:proofErr w:type="spellEnd"/>
      <w:r w:rsidRPr="00716D71">
        <w:rPr>
          <w:rFonts w:eastAsia="Times New Roman" w:cstheme="minorHAnsi"/>
          <w:color w:val="000000"/>
          <w:sz w:val="20"/>
          <w:szCs w:val="20"/>
        </w:rPr>
        <w:t xml:space="preserve">, Y., Zhao, D., &amp; </w:t>
      </w:r>
      <w:proofErr w:type="spellStart"/>
      <w:r w:rsidRPr="00716D71">
        <w:rPr>
          <w:rFonts w:eastAsia="Times New Roman" w:cstheme="minorHAnsi"/>
          <w:color w:val="000000"/>
          <w:sz w:val="20"/>
          <w:szCs w:val="20"/>
        </w:rPr>
        <w:t>Guo</w:t>
      </w:r>
      <w:proofErr w:type="spellEnd"/>
      <w:r w:rsidRPr="00716D71">
        <w:rPr>
          <w:rFonts w:eastAsia="Times New Roman" w:cstheme="minorHAnsi"/>
          <w:color w:val="000000"/>
          <w:sz w:val="20"/>
          <w:szCs w:val="20"/>
        </w:rPr>
        <w:t>, W. (2018). A geographical location prediction method based on continuous time series Markov model. </w:t>
      </w:r>
      <w:proofErr w:type="spellStart"/>
      <w:r w:rsidRPr="00716D71">
        <w:rPr>
          <w:rFonts w:eastAsia="Times New Roman" w:cstheme="minorHAnsi"/>
          <w:i/>
          <w:iCs/>
          <w:color w:val="000000"/>
          <w:sz w:val="20"/>
          <w:szCs w:val="20"/>
        </w:rPr>
        <w:t>PloS</w:t>
      </w:r>
      <w:proofErr w:type="spellEnd"/>
      <w:r w:rsidRPr="00716D71">
        <w:rPr>
          <w:rFonts w:eastAsia="Times New Roman" w:cstheme="minorHAnsi"/>
          <w:i/>
          <w:iCs/>
          <w:color w:val="000000"/>
          <w:sz w:val="20"/>
          <w:szCs w:val="20"/>
        </w:rPr>
        <w:t xml:space="preserve"> One</w:t>
      </w:r>
      <w:r w:rsidRPr="00716D71">
        <w:rPr>
          <w:rFonts w:eastAsia="Times New Roman" w:cstheme="minorHAnsi"/>
          <w:color w:val="000000"/>
          <w:sz w:val="20"/>
          <w:szCs w:val="20"/>
        </w:rPr>
        <w:t>, </w:t>
      </w:r>
      <w:r w:rsidRPr="00716D71">
        <w:rPr>
          <w:rFonts w:eastAsia="Times New Roman" w:cstheme="minorHAnsi"/>
          <w:i/>
          <w:iCs/>
          <w:color w:val="000000"/>
          <w:sz w:val="20"/>
          <w:szCs w:val="20"/>
        </w:rPr>
        <w:t>13</w:t>
      </w:r>
      <w:r w:rsidRPr="00716D71">
        <w:rPr>
          <w:rFonts w:eastAsia="Times New Roman" w:cstheme="minorHAnsi"/>
          <w:color w:val="000000"/>
          <w:sz w:val="20"/>
          <w:szCs w:val="20"/>
        </w:rPr>
        <w:t>(11), e0207063.</w:t>
      </w:r>
    </w:p>
    <w:p w14:paraId="620370F8" w14:textId="0E709620" w:rsidR="00716D71" w:rsidRDefault="00716D7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716D71">
        <w:rPr>
          <w:rFonts w:eastAsia="Times New Roman" w:cstheme="minorHAnsi"/>
          <w:color w:val="000000"/>
          <w:sz w:val="20"/>
          <w:szCs w:val="20"/>
        </w:rPr>
        <w:t xml:space="preserve">F. Sam, E., K. </w:t>
      </w:r>
      <w:proofErr w:type="spellStart"/>
      <w:r w:rsidRPr="00716D71">
        <w:rPr>
          <w:rFonts w:eastAsia="Times New Roman" w:cstheme="minorHAnsi"/>
          <w:color w:val="000000"/>
          <w:sz w:val="20"/>
          <w:szCs w:val="20"/>
        </w:rPr>
        <w:t>Blay</w:t>
      </w:r>
      <w:proofErr w:type="spellEnd"/>
      <w:r w:rsidRPr="00716D71">
        <w:rPr>
          <w:rFonts w:eastAsia="Times New Roman" w:cstheme="minorHAnsi"/>
          <w:color w:val="000000"/>
          <w:sz w:val="20"/>
          <w:szCs w:val="20"/>
        </w:rPr>
        <w:t xml:space="preserve">, D., </w:t>
      </w:r>
      <w:proofErr w:type="spellStart"/>
      <w:r w:rsidRPr="00716D71">
        <w:rPr>
          <w:rFonts w:eastAsia="Times New Roman" w:cstheme="minorHAnsi"/>
          <w:color w:val="000000"/>
          <w:sz w:val="20"/>
          <w:szCs w:val="20"/>
        </w:rPr>
        <w:t>Antwi</w:t>
      </w:r>
      <w:proofErr w:type="spellEnd"/>
      <w:r w:rsidRPr="00716D71">
        <w:rPr>
          <w:rFonts w:eastAsia="Times New Roman" w:cstheme="minorHAnsi"/>
          <w:color w:val="000000"/>
          <w:sz w:val="20"/>
          <w:szCs w:val="20"/>
        </w:rPr>
        <w:t xml:space="preserve">, S., </w:t>
      </w:r>
      <w:proofErr w:type="spellStart"/>
      <w:r w:rsidRPr="00716D71">
        <w:rPr>
          <w:rFonts w:eastAsia="Times New Roman" w:cstheme="minorHAnsi"/>
          <w:color w:val="000000"/>
          <w:sz w:val="20"/>
          <w:szCs w:val="20"/>
        </w:rPr>
        <w:t>Anaafi</w:t>
      </w:r>
      <w:proofErr w:type="spellEnd"/>
      <w:r w:rsidRPr="00716D71">
        <w:rPr>
          <w:rFonts w:eastAsia="Times New Roman" w:cstheme="minorHAnsi"/>
          <w:color w:val="000000"/>
          <w:sz w:val="20"/>
          <w:szCs w:val="20"/>
        </w:rPr>
        <w:t xml:space="preserve">, C., &amp; A. </w:t>
      </w:r>
      <w:proofErr w:type="spellStart"/>
      <w:r w:rsidRPr="00716D71">
        <w:rPr>
          <w:rFonts w:eastAsia="Times New Roman" w:cstheme="minorHAnsi"/>
          <w:color w:val="000000"/>
          <w:sz w:val="20"/>
          <w:szCs w:val="20"/>
        </w:rPr>
        <w:t>Adoma</w:t>
      </w:r>
      <w:proofErr w:type="spellEnd"/>
      <w:r w:rsidRPr="00716D71">
        <w:rPr>
          <w:rFonts w:eastAsia="Times New Roman" w:cstheme="minorHAnsi"/>
          <w:color w:val="000000"/>
          <w:sz w:val="20"/>
          <w:szCs w:val="20"/>
        </w:rPr>
        <w:t xml:space="preserve">, J. (2019). Pre-hospital and trauma care to road traffic accident victims: Experiences of residents living along accident-prone highways in Ghana. In O. </w:t>
      </w:r>
      <w:proofErr w:type="spellStart"/>
      <w:r w:rsidRPr="00716D71">
        <w:rPr>
          <w:rFonts w:eastAsia="Times New Roman" w:cstheme="minorHAnsi"/>
          <w:color w:val="000000"/>
          <w:sz w:val="20"/>
          <w:szCs w:val="20"/>
        </w:rPr>
        <w:t>Karcioglu</w:t>
      </w:r>
      <w:proofErr w:type="spellEnd"/>
      <w:r w:rsidRPr="00716D71">
        <w:rPr>
          <w:rFonts w:eastAsia="Times New Roman" w:cstheme="minorHAnsi"/>
          <w:color w:val="000000"/>
          <w:sz w:val="20"/>
          <w:szCs w:val="20"/>
        </w:rPr>
        <w:t xml:space="preserve"> &amp; M. G. </w:t>
      </w:r>
      <w:proofErr w:type="spellStart"/>
      <w:r w:rsidRPr="00716D71">
        <w:rPr>
          <w:rFonts w:eastAsia="Times New Roman" w:cstheme="minorHAnsi"/>
          <w:color w:val="000000"/>
          <w:sz w:val="20"/>
          <w:szCs w:val="20"/>
        </w:rPr>
        <w:t>Eneyli</w:t>
      </w:r>
      <w:proofErr w:type="spellEnd"/>
      <w:r w:rsidRPr="00716D71">
        <w:rPr>
          <w:rFonts w:eastAsia="Times New Roman" w:cstheme="minorHAnsi"/>
          <w:color w:val="000000"/>
          <w:sz w:val="20"/>
          <w:szCs w:val="20"/>
        </w:rPr>
        <w:t xml:space="preserve"> (Eds.), </w:t>
      </w:r>
      <w:r w:rsidRPr="00716D71">
        <w:rPr>
          <w:rFonts w:eastAsia="Times New Roman" w:cstheme="minorHAnsi"/>
          <w:i/>
          <w:iCs/>
          <w:color w:val="000000"/>
          <w:sz w:val="20"/>
          <w:szCs w:val="20"/>
        </w:rPr>
        <w:t>Emergency Medicine and Trauma</w:t>
      </w:r>
      <w:r w:rsidRPr="00716D71">
        <w:rPr>
          <w:rFonts w:eastAsia="Times New Roman" w:cstheme="minorHAnsi"/>
          <w:color w:val="000000"/>
          <w:sz w:val="20"/>
          <w:szCs w:val="20"/>
        </w:rPr>
        <w:t xml:space="preserve">. London, England: </w:t>
      </w:r>
      <w:proofErr w:type="spellStart"/>
      <w:r w:rsidRPr="00716D71">
        <w:rPr>
          <w:rFonts w:eastAsia="Times New Roman" w:cstheme="minorHAnsi"/>
          <w:color w:val="000000"/>
          <w:sz w:val="20"/>
          <w:szCs w:val="20"/>
        </w:rPr>
        <w:t>IntechOpen</w:t>
      </w:r>
      <w:proofErr w:type="spellEnd"/>
      <w:r w:rsidRPr="00716D71">
        <w:rPr>
          <w:rFonts w:eastAsia="Times New Roman" w:cstheme="minorHAnsi"/>
          <w:color w:val="000000"/>
          <w:sz w:val="20"/>
          <w:szCs w:val="20"/>
        </w:rPr>
        <w:t>.</w:t>
      </w:r>
    </w:p>
    <w:p w14:paraId="658BDEDC" w14:textId="4D99192F" w:rsidR="002B1CFB" w:rsidRDefault="002B1CFB"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2B1CFB">
        <w:rPr>
          <w:rFonts w:eastAsia="Times New Roman" w:cstheme="minorHAnsi"/>
          <w:color w:val="000000"/>
          <w:sz w:val="20"/>
          <w:szCs w:val="20"/>
        </w:rPr>
        <w:t xml:space="preserve">Dong, C., Shao, C., Li, J., &amp; </w:t>
      </w:r>
      <w:proofErr w:type="spellStart"/>
      <w:r w:rsidRPr="002B1CFB">
        <w:rPr>
          <w:rFonts w:eastAsia="Times New Roman" w:cstheme="minorHAnsi"/>
          <w:color w:val="000000"/>
          <w:sz w:val="20"/>
          <w:szCs w:val="20"/>
        </w:rPr>
        <w:t>Xiong</w:t>
      </w:r>
      <w:proofErr w:type="spellEnd"/>
      <w:r w:rsidRPr="002B1CFB">
        <w:rPr>
          <w:rFonts w:eastAsia="Times New Roman" w:cstheme="minorHAnsi"/>
          <w:color w:val="000000"/>
          <w:sz w:val="20"/>
          <w:szCs w:val="20"/>
        </w:rPr>
        <w:t>, Z. (2018). An improved deep learning model for traffic crash prediction. Journal of Advanced Transportation, 2018, 1–13.</w:t>
      </w:r>
    </w:p>
    <w:p w14:paraId="0567FAD1" w14:textId="1605D33B" w:rsidR="00B54893" w:rsidRDefault="00384795"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hyperlink r:id="rId25" w:history="1">
        <w:r w:rsidR="00F73EA7" w:rsidRPr="00B73C2F">
          <w:rPr>
            <w:rStyle w:val="Hyperlink"/>
            <w:rFonts w:eastAsia="Times New Roman" w:cstheme="minorHAnsi"/>
            <w:sz w:val="20"/>
            <w:szCs w:val="20"/>
          </w:rPr>
          <w:t>https://zindi.africa/competitions/uber-nairobi-ambulance-perambulation-challenge/data</w:t>
        </w:r>
      </w:hyperlink>
    </w:p>
    <w:p w14:paraId="20DBD54F" w14:textId="04E68991" w:rsidR="00F73EA7" w:rsidRDefault="00F73EA7"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F73EA7">
        <w:rPr>
          <w:rFonts w:eastAsia="Times New Roman" w:cstheme="minorHAnsi"/>
          <w:color w:val="000000"/>
          <w:sz w:val="20"/>
          <w:szCs w:val="20"/>
        </w:rPr>
        <w:t>Yu, R., Xia, X., Liao, S., &amp; Wang, X. (2015). A location prediction algorithm with daily routines in location-based participatory sensing systems. International Journal of Distributed Sensor Networks, 2015, 1–12.</w:t>
      </w:r>
    </w:p>
    <w:p w14:paraId="60863ABD" w14:textId="66885EAD" w:rsidR="003E625D" w:rsidRDefault="003E625D"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3E625D">
        <w:rPr>
          <w:rFonts w:eastAsia="Times New Roman" w:cstheme="minorHAnsi"/>
          <w:color w:val="000000"/>
          <w:sz w:val="20"/>
          <w:szCs w:val="20"/>
        </w:rPr>
        <w:t>Yang, Z.-Q. (2011). Marine traffic accident prediction based on particle swarm optimization-based RBF neural network. 2011 3rd International Conference on Computer Research and Development, 1, 435–438. IEEE.</w:t>
      </w:r>
    </w:p>
    <w:p w14:paraId="3E93677D" w14:textId="208AFD3F" w:rsidR="003E625D" w:rsidRDefault="003E625D"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3E625D">
        <w:rPr>
          <w:rFonts w:eastAsia="Times New Roman" w:cstheme="minorHAnsi"/>
          <w:color w:val="000000"/>
          <w:sz w:val="20"/>
          <w:szCs w:val="20"/>
        </w:rPr>
        <w:t xml:space="preserve">Su, H., Zhang, W., &amp; Li, Z. (2018). Analysis and prediction of water traffic accidents in </w:t>
      </w:r>
      <w:proofErr w:type="spellStart"/>
      <w:r w:rsidRPr="003E625D">
        <w:rPr>
          <w:rFonts w:eastAsia="Times New Roman" w:cstheme="minorHAnsi"/>
          <w:color w:val="000000"/>
          <w:sz w:val="20"/>
          <w:szCs w:val="20"/>
        </w:rPr>
        <w:t>jingtang</w:t>
      </w:r>
      <w:proofErr w:type="spellEnd"/>
      <w:r w:rsidRPr="003E625D">
        <w:rPr>
          <w:rFonts w:eastAsia="Times New Roman" w:cstheme="minorHAnsi"/>
          <w:color w:val="000000"/>
          <w:sz w:val="20"/>
          <w:szCs w:val="20"/>
        </w:rPr>
        <w:t xml:space="preserve"> port based on improved GM</w:t>
      </w:r>
      <w:r w:rsidR="0007289F">
        <w:rPr>
          <w:rFonts w:eastAsia="Times New Roman" w:cstheme="minorHAnsi"/>
          <w:color w:val="000000"/>
          <w:sz w:val="20"/>
          <w:szCs w:val="20"/>
        </w:rPr>
        <w:t xml:space="preserve"> </w:t>
      </w:r>
      <w:r w:rsidRPr="003E625D">
        <w:rPr>
          <w:rFonts w:eastAsia="Times New Roman" w:cstheme="minorHAnsi"/>
          <w:color w:val="000000"/>
          <w:sz w:val="20"/>
          <w:szCs w:val="20"/>
        </w:rPr>
        <w:t>(1</w:t>
      </w:r>
      <w:proofErr w:type="gramStart"/>
      <w:r w:rsidRPr="003E625D">
        <w:rPr>
          <w:rFonts w:eastAsia="Times New Roman" w:cstheme="minorHAnsi"/>
          <w:color w:val="000000"/>
          <w:sz w:val="20"/>
          <w:szCs w:val="20"/>
        </w:rPr>
        <w:t>,1</w:t>
      </w:r>
      <w:proofErr w:type="gramEnd"/>
      <w:r w:rsidRPr="003E625D">
        <w:rPr>
          <w:rFonts w:eastAsia="Times New Roman" w:cstheme="minorHAnsi"/>
          <w:color w:val="000000"/>
          <w:sz w:val="20"/>
          <w:szCs w:val="20"/>
        </w:rPr>
        <w:t>) model. 2018 37th Chinese Control Conference (CCC), 2212–2217. IEEE.</w:t>
      </w:r>
    </w:p>
    <w:p w14:paraId="04124F47" w14:textId="6286D38B" w:rsidR="00805F63" w:rsidRDefault="003E625D"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3E625D">
        <w:rPr>
          <w:rFonts w:eastAsia="Times New Roman" w:cstheme="minorHAnsi"/>
          <w:color w:val="000000"/>
          <w:sz w:val="20"/>
          <w:szCs w:val="20"/>
        </w:rPr>
        <w:t xml:space="preserve">J. C. Yin, Z. J. Zou, F. Xu and N. N. Wang, "Online ship roll motion prediction based on grey sequential extreme learning machine", </w:t>
      </w:r>
      <w:proofErr w:type="spellStart"/>
      <w:r w:rsidRPr="003E625D">
        <w:rPr>
          <w:rFonts w:eastAsia="Times New Roman" w:cstheme="minorHAnsi"/>
          <w:color w:val="000000"/>
          <w:sz w:val="20"/>
          <w:szCs w:val="20"/>
        </w:rPr>
        <w:t>Neurocomputing</w:t>
      </w:r>
      <w:proofErr w:type="spellEnd"/>
      <w:r w:rsidRPr="003E625D">
        <w:rPr>
          <w:rFonts w:eastAsia="Times New Roman" w:cstheme="minorHAnsi"/>
          <w:color w:val="000000"/>
          <w:sz w:val="20"/>
          <w:szCs w:val="20"/>
        </w:rPr>
        <w:t>, vol. 129, pp. 168-174, 2014</w:t>
      </w:r>
    </w:p>
    <w:p w14:paraId="696E75B4" w14:textId="31139CB1" w:rsidR="003E625D" w:rsidRDefault="003E625D"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3E625D">
        <w:rPr>
          <w:rFonts w:eastAsia="Times New Roman" w:cstheme="minorHAnsi"/>
          <w:color w:val="000000"/>
          <w:sz w:val="20"/>
          <w:szCs w:val="20"/>
        </w:rPr>
        <w:t>J. C. Yin and N. N. Wang, "Online grey prediction of ship roll motion using variable RBFN", Applied Artificial Intelligence, vol. 27, no. 10, pp. 941-960, 2013</w:t>
      </w:r>
    </w:p>
    <w:p w14:paraId="10863310" w14:textId="5975B9A5" w:rsidR="00805F63" w:rsidRDefault="009853E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proofErr w:type="spellStart"/>
      <w:r w:rsidRPr="009853E1">
        <w:rPr>
          <w:rFonts w:eastAsia="Times New Roman" w:cstheme="minorHAnsi"/>
          <w:color w:val="000000"/>
          <w:sz w:val="20"/>
          <w:szCs w:val="20"/>
        </w:rPr>
        <w:t>Lv</w:t>
      </w:r>
      <w:proofErr w:type="spellEnd"/>
      <w:r w:rsidRPr="009853E1">
        <w:rPr>
          <w:rFonts w:eastAsia="Times New Roman" w:cstheme="minorHAnsi"/>
          <w:color w:val="000000"/>
          <w:sz w:val="20"/>
          <w:szCs w:val="20"/>
        </w:rPr>
        <w:t>, Y., Tang, S., &amp; Zhao, H. (2009). Real-time highway traffic accident prediction based on the k-nearest neighbor method. 2009 International Conference on Measuring Technology and Mechatronics Automation, 3, 547–550. IEEE.</w:t>
      </w:r>
    </w:p>
    <w:p w14:paraId="35D2BAE3" w14:textId="77777777" w:rsidR="00805F63" w:rsidRDefault="00805F63"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805F63">
        <w:rPr>
          <w:rFonts w:eastAsia="Times New Roman" w:cstheme="minorHAnsi"/>
          <w:color w:val="000000"/>
          <w:sz w:val="20"/>
          <w:szCs w:val="20"/>
        </w:rPr>
        <w:t>Literature established the model of the relationship between traffic volume, lane number, turning lane number, bicycle facilities, control mode and traffic safety at intersections</w:t>
      </w:r>
    </w:p>
    <w:p w14:paraId="2CCBC817" w14:textId="70587433" w:rsidR="00805F63" w:rsidRDefault="00805F63" w:rsidP="000435D3">
      <w:pPr>
        <w:pStyle w:val="ListParagraph"/>
        <w:spacing w:before="100" w:beforeAutospacing="1" w:after="0" w:line="240" w:lineRule="auto"/>
        <w:jc w:val="both"/>
        <w:rPr>
          <w:rFonts w:eastAsia="Times New Roman" w:cstheme="minorHAnsi"/>
          <w:color w:val="000000"/>
          <w:sz w:val="20"/>
          <w:szCs w:val="20"/>
        </w:rPr>
      </w:pPr>
      <w:proofErr w:type="spellStart"/>
      <w:r w:rsidRPr="00805F63">
        <w:rPr>
          <w:rFonts w:eastAsia="Times New Roman" w:cstheme="minorHAnsi"/>
          <w:color w:val="000000"/>
          <w:sz w:val="20"/>
          <w:szCs w:val="20"/>
        </w:rPr>
        <w:t>Greibe</w:t>
      </w:r>
      <w:proofErr w:type="spellEnd"/>
      <w:r w:rsidRPr="00805F63">
        <w:rPr>
          <w:rFonts w:eastAsia="Times New Roman" w:cstheme="minorHAnsi"/>
          <w:color w:val="000000"/>
          <w:sz w:val="20"/>
          <w:szCs w:val="20"/>
        </w:rPr>
        <w:t xml:space="preserve"> </w:t>
      </w:r>
      <w:proofErr w:type="spellStart"/>
      <w:r w:rsidRPr="00805F63">
        <w:rPr>
          <w:rFonts w:eastAsia="Times New Roman" w:cstheme="minorHAnsi"/>
          <w:color w:val="000000"/>
          <w:sz w:val="20"/>
          <w:szCs w:val="20"/>
        </w:rPr>
        <w:t>Poul</w:t>
      </w:r>
      <w:proofErr w:type="spellEnd"/>
      <w:r w:rsidRPr="00805F63">
        <w:rPr>
          <w:rFonts w:eastAsia="Times New Roman" w:cstheme="minorHAnsi"/>
          <w:color w:val="000000"/>
          <w:sz w:val="20"/>
          <w:szCs w:val="20"/>
        </w:rPr>
        <w:t>, "Accident prediction models for urban roads", Accident Analysis and Prevention, vol. 35, pp. 273-285, 2003.</w:t>
      </w:r>
    </w:p>
    <w:p w14:paraId="50393C70" w14:textId="0DC85E85" w:rsidR="00805F63" w:rsidRPr="007E3983" w:rsidRDefault="009853E1" w:rsidP="000435D3">
      <w:pPr>
        <w:pStyle w:val="ListParagraph"/>
        <w:numPr>
          <w:ilvl w:val="0"/>
          <w:numId w:val="8"/>
        </w:numPr>
        <w:spacing w:before="100" w:beforeAutospacing="1" w:after="0" w:line="240" w:lineRule="auto"/>
        <w:jc w:val="both"/>
        <w:rPr>
          <w:rFonts w:eastAsia="Times New Roman" w:cstheme="minorHAnsi"/>
          <w:color w:val="000000"/>
          <w:sz w:val="20"/>
          <w:szCs w:val="20"/>
        </w:rPr>
      </w:pPr>
      <w:r w:rsidRPr="009853E1">
        <w:rPr>
          <w:rFonts w:eastAsia="Times New Roman" w:cstheme="minorHAnsi"/>
          <w:color w:val="000000"/>
          <w:sz w:val="20"/>
          <w:szCs w:val="20"/>
        </w:rPr>
        <w:t xml:space="preserve">Zhou, Z. (2019). Attention based stack </w:t>
      </w:r>
      <w:proofErr w:type="spellStart"/>
      <w:r w:rsidRPr="009853E1">
        <w:rPr>
          <w:rFonts w:eastAsia="Times New Roman" w:cstheme="minorHAnsi"/>
          <w:color w:val="000000"/>
          <w:sz w:val="20"/>
          <w:szCs w:val="20"/>
        </w:rPr>
        <w:t>ResNet</w:t>
      </w:r>
      <w:proofErr w:type="spellEnd"/>
      <w:r w:rsidRPr="009853E1">
        <w:rPr>
          <w:rFonts w:eastAsia="Times New Roman" w:cstheme="minorHAnsi"/>
          <w:color w:val="000000"/>
          <w:sz w:val="20"/>
          <w:szCs w:val="20"/>
        </w:rPr>
        <w:t xml:space="preserve"> for citywide traffic accident prediction. 2019 20th IEEE International Conference on Mobile Data Management (MDM), 369–370. IEEE.</w:t>
      </w:r>
    </w:p>
    <w:p w14:paraId="1D42F45B" w14:textId="77777777" w:rsidR="00063957" w:rsidRDefault="00063957" w:rsidP="000435D3">
      <w:pPr>
        <w:jc w:val="both"/>
        <w:rPr>
          <w:b/>
          <w:bCs/>
        </w:rPr>
      </w:pPr>
    </w:p>
    <w:p w14:paraId="101F5643" w14:textId="02A576F5" w:rsidR="009D0F0A" w:rsidRPr="00C734A7" w:rsidRDefault="00DA2704" w:rsidP="000435D3">
      <w:pPr>
        <w:jc w:val="both"/>
        <w:rPr>
          <w:b/>
          <w:bCs/>
        </w:rPr>
      </w:pPr>
      <w:r w:rsidRPr="00C734A7">
        <w:rPr>
          <w:b/>
          <w:bCs/>
        </w:rPr>
        <w:t>Glossary</w:t>
      </w:r>
    </w:p>
    <w:p w14:paraId="71A34056" w14:textId="337CBE99" w:rsidR="00DA2704" w:rsidRDefault="00DA2704" w:rsidP="000435D3">
      <w:pPr>
        <w:jc w:val="both"/>
      </w:pPr>
      <w:r>
        <w:t>ACF – Auto Correlation Function</w:t>
      </w:r>
    </w:p>
    <w:p w14:paraId="53A8C51A" w14:textId="6E7FF17C" w:rsidR="003B29BF" w:rsidRDefault="003B29BF" w:rsidP="000435D3">
      <w:pPr>
        <w:jc w:val="both"/>
      </w:pPr>
      <w:r w:rsidRPr="003B29BF">
        <w:t xml:space="preserve">AIC - </w:t>
      </w:r>
      <w:proofErr w:type="spellStart"/>
      <w:r w:rsidRPr="003B29BF">
        <w:t>Akaike</w:t>
      </w:r>
      <w:proofErr w:type="spellEnd"/>
      <w:r w:rsidRPr="003B29BF">
        <w:t xml:space="preserve"> Information Criterion</w:t>
      </w:r>
    </w:p>
    <w:p w14:paraId="4AE00D1B" w14:textId="15A01799" w:rsidR="00926A66" w:rsidRDefault="00926A66" w:rsidP="000435D3">
      <w:pPr>
        <w:jc w:val="both"/>
      </w:pPr>
      <w:r>
        <w:t>AR – Auto Regression</w:t>
      </w:r>
    </w:p>
    <w:p w14:paraId="74B400E5" w14:textId="3D6021F3" w:rsidR="002D4004" w:rsidRDefault="002D4004" w:rsidP="000435D3">
      <w:pPr>
        <w:jc w:val="both"/>
      </w:pPr>
      <w:r>
        <w:t xml:space="preserve">ARIMA - </w:t>
      </w:r>
      <w:r w:rsidRPr="002D4004">
        <w:t>Auto Regressive Integrated Moving Average</w:t>
      </w:r>
    </w:p>
    <w:p w14:paraId="2C034384" w14:textId="78F44D9A" w:rsidR="003B29BF" w:rsidRDefault="003B29BF" w:rsidP="000435D3">
      <w:pPr>
        <w:jc w:val="both"/>
      </w:pPr>
      <w:r w:rsidRPr="003B29BF">
        <w:t>BIC - Bayesian Information Criterion</w:t>
      </w:r>
    </w:p>
    <w:p w14:paraId="23C66619" w14:textId="21BB093E" w:rsidR="00926A66" w:rsidRDefault="00926A66" w:rsidP="000435D3">
      <w:pPr>
        <w:jc w:val="both"/>
      </w:pPr>
      <w:r>
        <w:t>MA – Moving Average</w:t>
      </w:r>
    </w:p>
    <w:p w14:paraId="1F5E4A7F" w14:textId="54D6B03D" w:rsidR="00EE438B" w:rsidRDefault="00EE438B" w:rsidP="000435D3">
      <w:pPr>
        <w:jc w:val="both"/>
      </w:pPr>
      <w:r>
        <w:t>MAE – Mean Average Error</w:t>
      </w:r>
    </w:p>
    <w:p w14:paraId="57BB3EF2" w14:textId="3FC5DE7A" w:rsidR="00DA2704" w:rsidRDefault="00DA2704" w:rsidP="000435D3">
      <w:pPr>
        <w:jc w:val="both"/>
      </w:pPr>
      <w:r>
        <w:t>PACF – Partial Correlation Function</w:t>
      </w:r>
    </w:p>
    <w:p w14:paraId="24F4BD72" w14:textId="33821DB9" w:rsidR="00EE438B" w:rsidRDefault="00EE438B" w:rsidP="000435D3">
      <w:pPr>
        <w:jc w:val="both"/>
      </w:pPr>
      <w:r>
        <w:t>RMSE – Root Mean Square Error</w:t>
      </w:r>
    </w:p>
    <w:p w14:paraId="52D0170A" w14:textId="7F62D628" w:rsidR="00DA2704" w:rsidRDefault="00DA2704" w:rsidP="000435D3">
      <w:pPr>
        <w:jc w:val="both"/>
      </w:pPr>
      <w:r>
        <w:lastRenderedPageBreak/>
        <w:t xml:space="preserve">WHO – World Health </w:t>
      </w:r>
      <w:r w:rsidR="00315466">
        <w:t>Organization</w:t>
      </w:r>
    </w:p>
    <w:sectPr w:rsidR="00DA2704" w:rsidSect="00381389">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1C0F5" w14:textId="77777777" w:rsidR="00384795" w:rsidRDefault="00384795" w:rsidP="00E8585C">
      <w:pPr>
        <w:spacing w:after="0" w:line="240" w:lineRule="auto"/>
      </w:pPr>
      <w:r>
        <w:separator/>
      </w:r>
    </w:p>
  </w:endnote>
  <w:endnote w:type="continuationSeparator" w:id="0">
    <w:p w14:paraId="3EA55BF6" w14:textId="77777777" w:rsidR="00384795" w:rsidRDefault="00384795" w:rsidP="00E8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EA853" w14:textId="77777777" w:rsidR="00E8585C" w:rsidRDefault="00E858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5A61B" w14:textId="77777777" w:rsidR="00E8585C" w:rsidRDefault="00E858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624FE" w14:textId="77777777" w:rsidR="00E8585C" w:rsidRDefault="00E85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05D9E1" w14:textId="77777777" w:rsidR="00384795" w:rsidRDefault="00384795" w:rsidP="00E8585C">
      <w:pPr>
        <w:spacing w:after="0" w:line="240" w:lineRule="auto"/>
      </w:pPr>
      <w:r>
        <w:separator/>
      </w:r>
    </w:p>
  </w:footnote>
  <w:footnote w:type="continuationSeparator" w:id="0">
    <w:p w14:paraId="389F4A98" w14:textId="77777777" w:rsidR="00384795" w:rsidRDefault="00384795" w:rsidP="00E85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01CFD" w14:textId="77777777" w:rsidR="00E8585C" w:rsidRDefault="00E858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76575" w14:textId="77777777" w:rsidR="00E8585C" w:rsidRDefault="00E858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5BEAA" w14:textId="77777777" w:rsidR="00E8585C" w:rsidRDefault="00E858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23095"/>
    <w:multiLevelType w:val="multilevel"/>
    <w:tmpl w:val="FDD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51437"/>
    <w:multiLevelType w:val="hybridMultilevel"/>
    <w:tmpl w:val="692E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C2FD0"/>
    <w:multiLevelType w:val="hybridMultilevel"/>
    <w:tmpl w:val="3E7098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0E7126"/>
    <w:multiLevelType w:val="hybridMultilevel"/>
    <w:tmpl w:val="33441AD0"/>
    <w:lvl w:ilvl="0" w:tplc="87A435BE">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27694"/>
    <w:multiLevelType w:val="hybridMultilevel"/>
    <w:tmpl w:val="587CE9A4"/>
    <w:lvl w:ilvl="0" w:tplc="1BB2CF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89603E"/>
    <w:multiLevelType w:val="multilevel"/>
    <w:tmpl w:val="B3A2C066"/>
    <w:lvl w:ilvl="0">
      <w:start w:val="1"/>
      <w:numFmt w:val="upperRoman"/>
      <w:pStyle w:val="Heading1"/>
      <w:lvlText w:val="%1."/>
      <w:lvlJc w:val="center"/>
      <w:pPr>
        <w:tabs>
          <w:tab w:val="num" w:pos="576"/>
        </w:tabs>
        <w:ind w:left="0" w:firstLine="216"/>
      </w:pPr>
      <w:rPr>
        <w:rFonts w:ascii="Times New Roman" w:hAnsi="Times New Roman" w:cs="Times New Roman" w:hint="default"/>
        <w:b w:val="0"/>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heme="minorHAnsi" w:hAnsiTheme="minorHAnsi" w:cstheme="minorHAnsi" w:hint="default"/>
        <w:b w:val="0"/>
        <w:bCs w:val="0"/>
        <w:i/>
        <w:iCs/>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6" w15:restartNumberingAfterBreak="0">
    <w:nsid w:val="41907D09"/>
    <w:multiLevelType w:val="multilevel"/>
    <w:tmpl w:val="0A14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20B70"/>
    <w:multiLevelType w:val="multilevel"/>
    <w:tmpl w:val="DD76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43F8A"/>
    <w:multiLevelType w:val="hybridMultilevel"/>
    <w:tmpl w:val="C0A2B6A8"/>
    <w:lvl w:ilvl="0" w:tplc="402C30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140642"/>
    <w:multiLevelType w:val="hybridMultilevel"/>
    <w:tmpl w:val="C6EE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0D7271"/>
    <w:multiLevelType w:val="hybridMultilevel"/>
    <w:tmpl w:val="60483C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6"/>
  </w:num>
  <w:num w:numId="3">
    <w:abstractNumId w:val="7"/>
  </w:num>
  <w:num w:numId="4">
    <w:abstractNumId w:val="0"/>
  </w:num>
  <w:num w:numId="5">
    <w:abstractNumId w:val="2"/>
  </w:num>
  <w:num w:numId="6">
    <w:abstractNumId w:val="8"/>
  </w:num>
  <w:num w:numId="7">
    <w:abstractNumId w:val="4"/>
  </w:num>
  <w:num w:numId="8">
    <w:abstractNumId w:val="1"/>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9F6"/>
    <w:rsid w:val="000161F6"/>
    <w:rsid w:val="0002257C"/>
    <w:rsid w:val="00023E8E"/>
    <w:rsid w:val="000435D3"/>
    <w:rsid w:val="00063957"/>
    <w:rsid w:val="00067369"/>
    <w:rsid w:val="00067D26"/>
    <w:rsid w:val="0007289F"/>
    <w:rsid w:val="00087B0E"/>
    <w:rsid w:val="000A3067"/>
    <w:rsid w:val="000A5160"/>
    <w:rsid w:val="000E5DB5"/>
    <w:rsid w:val="000F355A"/>
    <w:rsid w:val="00111D47"/>
    <w:rsid w:val="00111E5D"/>
    <w:rsid w:val="001234C3"/>
    <w:rsid w:val="0013041E"/>
    <w:rsid w:val="00135741"/>
    <w:rsid w:val="001517CF"/>
    <w:rsid w:val="00164199"/>
    <w:rsid w:val="00167180"/>
    <w:rsid w:val="001832E1"/>
    <w:rsid w:val="00194605"/>
    <w:rsid w:val="001D6DE5"/>
    <w:rsid w:val="001E6D02"/>
    <w:rsid w:val="001F0C72"/>
    <w:rsid w:val="00203674"/>
    <w:rsid w:val="002224BB"/>
    <w:rsid w:val="00233EB2"/>
    <w:rsid w:val="00236A4C"/>
    <w:rsid w:val="002706D7"/>
    <w:rsid w:val="00274737"/>
    <w:rsid w:val="0027584C"/>
    <w:rsid w:val="0028680A"/>
    <w:rsid w:val="002873C3"/>
    <w:rsid w:val="002B1CFB"/>
    <w:rsid w:val="002B239F"/>
    <w:rsid w:val="002B3AF5"/>
    <w:rsid w:val="002C0F52"/>
    <w:rsid w:val="002C7E05"/>
    <w:rsid w:val="002D3475"/>
    <w:rsid w:val="002D4004"/>
    <w:rsid w:val="002E4CF8"/>
    <w:rsid w:val="002E6016"/>
    <w:rsid w:val="002F54B1"/>
    <w:rsid w:val="00305FC7"/>
    <w:rsid w:val="00315466"/>
    <w:rsid w:val="003343D0"/>
    <w:rsid w:val="00341176"/>
    <w:rsid w:val="00381389"/>
    <w:rsid w:val="00384795"/>
    <w:rsid w:val="003B29BF"/>
    <w:rsid w:val="003C1D2A"/>
    <w:rsid w:val="003C382F"/>
    <w:rsid w:val="003C5F28"/>
    <w:rsid w:val="003D72A6"/>
    <w:rsid w:val="003E625D"/>
    <w:rsid w:val="003F414C"/>
    <w:rsid w:val="003F6401"/>
    <w:rsid w:val="00406B0A"/>
    <w:rsid w:val="0047534B"/>
    <w:rsid w:val="0047657A"/>
    <w:rsid w:val="004933CC"/>
    <w:rsid w:val="004A192C"/>
    <w:rsid w:val="004B5C2C"/>
    <w:rsid w:val="004B7330"/>
    <w:rsid w:val="004D20AB"/>
    <w:rsid w:val="004F5717"/>
    <w:rsid w:val="005211A3"/>
    <w:rsid w:val="00537337"/>
    <w:rsid w:val="00541DEB"/>
    <w:rsid w:val="00572A92"/>
    <w:rsid w:val="00574C3D"/>
    <w:rsid w:val="00581794"/>
    <w:rsid w:val="005A2184"/>
    <w:rsid w:val="005E57F0"/>
    <w:rsid w:val="005F1688"/>
    <w:rsid w:val="00603C14"/>
    <w:rsid w:val="00616551"/>
    <w:rsid w:val="006325E2"/>
    <w:rsid w:val="00636256"/>
    <w:rsid w:val="006508F2"/>
    <w:rsid w:val="00661945"/>
    <w:rsid w:val="006C4135"/>
    <w:rsid w:val="006D63F6"/>
    <w:rsid w:val="007027A3"/>
    <w:rsid w:val="00716D71"/>
    <w:rsid w:val="00726D42"/>
    <w:rsid w:val="0074544A"/>
    <w:rsid w:val="00746313"/>
    <w:rsid w:val="007739F6"/>
    <w:rsid w:val="007C6370"/>
    <w:rsid w:val="007D1C46"/>
    <w:rsid w:val="007D67F6"/>
    <w:rsid w:val="007E335F"/>
    <w:rsid w:val="007E3983"/>
    <w:rsid w:val="00800A5D"/>
    <w:rsid w:val="00805F63"/>
    <w:rsid w:val="00806E76"/>
    <w:rsid w:val="00811EE0"/>
    <w:rsid w:val="0083692D"/>
    <w:rsid w:val="008429F0"/>
    <w:rsid w:val="008465C9"/>
    <w:rsid w:val="0085116B"/>
    <w:rsid w:val="0086264E"/>
    <w:rsid w:val="00864F1D"/>
    <w:rsid w:val="00872AEA"/>
    <w:rsid w:val="008831F3"/>
    <w:rsid w:val="008A307D"/>
    <w:rsid w:val="008A358A"/>
    <w:rsid w:val="008B686B"/>
    <w:rsid w:val="008B6872"/>
    <w:rsid w:val="008F3FF1"/>
    <w:rsid w:val="0090524F"/>
    <w:rsid w:val="00926A66"/>
    <w:rsid w:val="009853E1"/>
    <w:rsid w:val="00991A60"/>
    <w:rsid w:val="009B400B"/>
    <w:rsid w:val="009B443A"/>
    <w:rsid w:val="009C19AD"/>
    <w:rsid w:val="009D0F0A"/>
    <w:rsid w:val="00A14ADC"/>
    <w:rsid w:val="00A3007B"/>
    <w:rsid w:val="00A304C7"/>
    <w:rsid w:val="00A322E1"/>
    <w:rsid w:val="00A37DFD"/>
    <w:rsid w:val="00A514F8"/>
    <w:rsid w:val="00A529E2"/>
    <w:rsid w:val="00A6453A"/>
    <w:rsid w:val="00A66800"/>
    <w:rsid w:val="00A83BAC"/>
    <w:rsid w:val="00AA3248"/>
    <w:rsid w:val="00AB4A29"/>
    <w:rsid w:val="00AE3695"/>
    <w:rsid w:val="00B156FF"/>
    <w:rsid w:val="00B26090"/>
    <w:rsid w:val="00B50827"/>
    <w:rsid w:val="00B53012"/>
    <w:rsid w:val="00B54893"/>
    <w:rsid w:val="00B665B5"/>
    <w:rsid w:val="00B84A4B"/>
    <w:rsid w:val="00BB3534"/>
    <w:rsid w:val="00BC19CE"/>
    <w:rsid w:val="00BD0C58"/>
    <w:rsid w:val="00BD3E06"/>
    <w:rsid w:val="00BE6FB9"/>
    <w:rsid w:val="00C11281"/>
    <w:rsid w:val="00C17151"/>
    <w:rsid w:val="00C365DA"/>
    <w:rsid w:val="00C734A7"/>
    <w:rsid w:val="00C87F4A"/>
    <w:rsid w:val="00C910EA"/>
    <w:rsid w:val="00C94B5B"/>
    <w:rsid w:val="00CA1253"/>
    <w:rsid w:val="00CA2C24"/>
    <w:rsid w:val="00CC44BB"/>
    <w:rsid w:val="00CC46B7"/>
    <w:rsid w:val="00CD7CED"/>
    <w:rsid w:val="00CD7D5C"/>
    <w:rsid w:val="00D004A9"/>
    <w:rsid w:val="00D10392"/>
    <w:rsid w:val="00D10F23"/>
    <w:rsid w:val="00D339DB"/>
    <w:rsid w:val="00D50304"/>
    <w:rsid w:val="00D50865"/>
    <w:rsid w:val="00D534D3"/>
    <w:rsid w:val="00D644F2"/>
    <w:rsid w:val="00D74337"/>
    <w:rsid w:val="00D959EC"/>
    <w:rsid w:val="00D97AAE"/>
    <w:rsid w:val="00DA2704"/>
    <w:rsid w:val="00DA432D"/>
    <w:rsid w:val="00DB5D87"/>
    <w:rsid w:val="00DB7DC1"/>
    <w:rsid w:val="00DC6A99"/>
    <w:rsid w:val="00DE51C3"/>
    <w:rsid w:val="00E00982"/>
    <w:rsid w:val="00E009EB"/>
    <w:rsid w:val="00E11057"/>
    <w:rsid w:val="00E30E39"/>
    <w:rsid w:val="00E56874"/>
    <w:rsid w:val="00E61338"/>
    <w:rsid w:val="00E65F85"/>
    <w:rsid w:val="00E84BD8"/>
    <w:rsid w:val="00E8585C"/>
    <w:rsid w:val="00E9152B"/>
    <w:rsid w:val="00E92EE6"/>
    <w:rsid w:val="00EA2A5E"/>
    <w:rsid w:val="00EE438B"/>
    <w:rsid w:val="00F032CD"/>
    <w:rsid w:val="00F22C51"/>
    <w:rsid w:val="00F41492"/>
    <w:rsid w:val="00F46A8E"/>
    <w:rsid w:val="00F46E31"/>
    <w:rsid w:val="00F57C13"/>
    <w:rsid w:val="00F625CA"/>
    <w:rsid w:val="00F64176"/>
    <w:rsid w:val="00F64756"/>
    <w:rsid w:val="00F66856"/>
    <w:rsid w:val="00F6727B"/>
    <w:rsid w:val="00F73EA7"/>
    <w:rsid w:val="00F7666B"/>
    <w:rsid w:val="00F8318F"/>
    <w:rsid w:val="00F868E7"/>
    <w:rsid w:val="00F87679"/>
    <w:rsid w:val="00F94B8B"/>
    <w:rsid w:val="00FC0181"/>
    <w:rsid w:val="00FC04B8"/>
    <w:rsid w:val="00FC2644"/>
    <w:rsid w:val="00FC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8697A"/>
  <w15:chartTrackingRefBased/>
  <w15:docId w15:val="{534C3AF7-DD22-4AC3-B064-A3B5D5D0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A60"/>
  </w:style>
  <w:style w:type="paragraph" w:styleId="Heading1">
    <w:name w:val="heading 1"/>
    <w:basedOn w:val="Normal"/>
    <w:next w:val="Normal"/>
    <w:link w:val="Heading1Char"/>
    <w:qFormat/>
    <w:rsid w:val="00E8585C"/>
    <w:pPr>
      <w:keepNext/>
      <w:keepLines/>
      <w:numPr>
        <w:numId w:val="9"/>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E8585C"/>
    <w:pPr>
      <w:keepNext/>
      <w:keepLines/>
      <w:numPr>
        <w:ilvl w:val="1"/>
        <w:numId w:val="9"/>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E8585C"/>
    <w:pPr>
      <w:numPr>
        <w:ilvl w:val="2"/>
        <w:numId w:val="9"/>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E8585C"/>
    <w:pPr>
      <w:numPr>
        <w:ilvl w:val="3"/>
        <w:numId w:val="9"/>
      </w:numPr>
      <w:tabs>
        <w:tab w:val="left"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5C9"/>
    <w:pPr>
      <w:ind w:left="720"/>
      <w:contextualSpacing/>
    </w:pPr>
  </w:style>
  <w:style w:type="character" w:styleId="Hyperlink">
    <w:name w:val="Hyperlink"/>
    <w:basedOn w:val="DefaultParagraphFont"/>
    <w:uiPriority w:val="99"/>
    <w:unhideWhenUsed/>
    <w:rsid w:val="005A2184"/>
    <w:rPr>
      <w:color w:val="0563C1" w:themeColor="hyperlink"/>
      <w:u w:val="single"/>
    </w:rPr>
  </w:style>
  <w:style w:type="character" w:customStyle="1" w:styleId="UnresolvedMention">
    <w:name w:val="Unresolved Mention"/>
    <w:basedOn w:val="DefaultParagraphFont"/>
    <w:uiPriority w:val="99"/>
    <w:semiHidden/>
    <w:unhideWhenUsed/>
    <w:rsid w:val="005A2184"/>
    <w:rPr>
      <w:color w:val="605E5C"/>
      <w:shd w:val="clear" w:color="auto" w:fill="E1DFDD"/>
    </w:rPr>
  </w:style>
  <w:style w:type="character" w:styleId="Strong">
    <w:name w:val="Strong"/>
    <w:basedOn w:val="DefaultParagraphFont"/>
    <w:uiPriority w:val="22"/>
    <w:qFormat/>
    <w:rsid w:val="001832E1"/>
    <w:rPr>
      <w:b/>
      <w:bCs/>
    </w:rPr>
  </w:style>
  <w:style w:type="paragraph" w:styleId="NormalWeb">
    <w:name w:val="Normal (Web)"/>
    <w:basedOn w:val="Normal"/>
    <w:uiPriority w:val="99"/>
    <w:unhideWhenUsed/>
    <w:rsid w:val="0074544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508F2"/>
    <w:pPr>
      <w:spacing w:after="200" w:line="240" w:lineRule="auto"/>
    </w:pPr>
    <w:rPr>
      <w:i/>
      <w:iCs/>
      <w:color w:val="44546A" w:themeColor="text2"/>
      <w:sz w:val="18"/>
      <w:szCs w:val="18"/>
    </w:rPr>
  </w:style>
  <w:style w:type="character" w:customStyle="1" w:styleId="Heading1Char">
    <w:name w:val="Heading 1 Char"/>
    <w:basedOn w:val="DefaultParagraphFont"/>
    <w:link w:val="Heading1"/>
    <w:rsid w:val="00E8585C"/>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E8585C"/>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E8585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E8585C"/>
    <w:rPr>
      <w:rFonts w:ascii="Times New Roman" w:eastAsia="SimSun" w:hAnsi="Times New Roman" w:cs="Times New Roman"/>
      <w:i/>
      <w:iCs/>
      <w:noProof/>
      <w:sz w:val="20"/>
      <w:szCs w:val="20"/>
    </w:rPr>
  </w:style>
  <w:style w:type="paragraph" w:styleId="Header">
    <w:name w:val="header"/>
    <w:basedOn w:val="Normal"/>
    <w:link w:val="HeaderChar"/>
    <w:uiPriority w:val="99"/>
    <w:unhideWhenUsed/>
    <w:rsid w:val="00E858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85C"/>
  </w:style>
  <w:style w:type="paragraph" w:styleId="Footer">
    <w:name w:val="footer"/>
    <w:basedOn w:val="Normal"/>
    <w:link w:val="FooterChar"/>
    <w:uiPriority w:val="99"/>
    <w:unhideWhenUsed/>
    <w:rsid w:val="00E858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4316">
      <w:bodyDiv w:val="1"/>
      <w:marLeft w:val="0"/>
      <w:marRight w:val="0"/>
      <w:marTop w:val="0"/>
      <w:marBottom w:val="0"/>
      <w:divBdr>
        <w:top w:val="none" w:sz="0" w:space="0" w:color="auto"/>
        <w:left w:val="none" w:sz="0" w:space="0" w:color="auto"/>
        <w:bottom w:val="none" w:sz="0" w:space="0" w:color="auto"/>
        <w:right w:val="none" w:sz="0" w:space="0" w:color="auto"/>
      </w:divBdr>
    </w:div>
    <w:div w:id="112989932">
      <w:bodyDiv w:val="1"/>
      <w:marLeft w:val="0"/>
      <w:marRight w:val="0"/>
      <w:marTop w:val="0"/>
      <w:marBottom w:val="0"/>
      <w:divBdr>
        <w:top w:val="none" w:sz="0" w:space="0" w:color="auto"/>
        <w:left w:val="none" w:sz="0" w:space="0" w:color="auto"/>
        <w:bottom w:val="none" w:sz="0" w:space="0" w:color="auto"/>
        <w:right w:val="none" w:sz="0" w:space="0" w:color="auto"/>
      </w:divBdr>
    </w:div>
    <w:div w:id="129327190">
      <w:bodyDiv w:val="1"/>
      <w:marLeft w:val="0"/>
      <w:marRight w:val="0"/>
      <w:marTop w:val="0"/>
      <w:marBottom w:val="0"/>
      <w:divBdr>
        <w:top w:val="none" w:sz="0" w:space="0" w:color="auto"/>
        <w:left w:val="none" w:sz="0" w:space="0" w:color="auto"/>
        <w:bottom w:val="none" w:sz="0" w:space="0" w:color="auto"/>
        <w:right w:val="none" w:sz="0" w:space="0" w:color="auto"/>
      </w:divBdr>
    </w:div>
    <w:div w:id="423577573">
      <w:bodyDiv w:val="1"/>
      <w:marLeft w:val="0"/>
      <w:marRight w:val="0"/>
      <w:marTop w:val="0"/>
      <w:marBottom w:val="0"/>
      <w:divBdr>
        <w:top w:val="none" w:sz="0" w:space="0" w:color="auto"/>
        <w:left w:val="none" w:sz="0" w:space="0" w:color="auto"/>
        <w:bottom w:val="none" w:sz="0" w:space="0" w:color="auto"/>
        <w:right w:val="none" w:sz="0" w:space="0" w:color="auto"/>
      </w:divBdr>
    </w:div>
    <w:div w:id="640620277">
      <w:bodyDiv w:val="1"/>
      <w:marLeft w:val="0"/>
      <w:marRight w:val="0"/>
      <w:marTop w:val="0"/>
      <w:marBottom w:val="0"/>
      <w:divBdr>
        <w:top w:val="none" w:sz="0" w:space="0" w:color="auto"/>
        <w:left w:val="none" w:sz="0" w:space="0" w:color="auto"/>
        <w:bottom w:val="none" w:sz="0" w:space="0" w:color="auto"/>
        <w:right w:val="none" w:sz="0" w:space="0" w:color="auto"/>
      </w:divBdr>
    </w:div>
    <w:div w:id="905845602">
      <w:bodyDiv w:val="1"/>
      <w:marLeft w:val="0"/>
      <w:marRight w:val="0"/>
      <w:marTop w:val="0"/>
      <w:marBottom w:val="0"/>
      <w:divBdr>
        <w:top w:val="none" w:sz="0" w:space="0" w:color="auto"/>
        <w:left w:val="none" w:sz="0" w:space="0" w:color="auto"/>
        <w:bottom w:val="none" w:sz="0" w:space="0" w:color="auto"/>
        <w:right w:val="none" w:sz="0" w:space="0" w:color="auto"/>
      </w:divBdr>
    </w:div>
    <w:div w:id="1220045821">
      <w:bodyDiv w:val="1"/>
      <w:marLeft w:val="0"/>
      <w:marRight w:val="0"/>
      <w:marTop w:val="0"/>
      <w:marBottom w:val="0"/>
      <w:divBdr>
        <w:top w:val="none" w:sz="0" w:space="0" w:color="auto"/>
        <w:left w:val="none" w:sz="0" w:space="0" w:color="auto"/>
        <w:bottom w:val="none" w:sz="0" w:space="0" w:color="auto"/>
        <w:right w:val="none" w:sz="0" w:space="0" w:color="auto"/>
      </w:divBdr>
    </w:div>
    <w:div w:id="1238244944">
      <w:bodyDiv w:val="1"/>
      <w:marLeft w:val="0"/>
      <w:marRight w:val="0"/>
      <w:marTop w:val="0"/>
      <w:marBottom w:val="0"/>
      <w:divBdr>
        <w:top w:val="none" w:sz="0" w:space="0" w:color="auto"/>
        <w:left w:val="none" w:sz="0" w:space="0" w:color="auto"/>
        <w:bottom w:val="none" w:sz="0" w:space="0" w:color="auto"/>
        <w:right w:val="none" w:sz="0" w:space="0" w:color="auto"/>
      </w:divBdr>
    </w:div>
    <w:div w:id="1460147260">
      <w:bodyDiv w:val="1"/>
      <w:marLeft w:val="0"/>
      <w:marRight w:val="0"/>
      <w:marTop w:val="0"/>
      <w:marBottom w:val="0"/>
      <w:divBdr>
        <w:top w:val="none" w:sz="0" w:space="0" w:color="auto"/>
        <w:left w:val="none" w:sz="0" w:space="0" w:color="auto"/>
        <w:bottom w:val="none" w:sz="0" w:space="0" w:color="auto"/>
        <w:right w:val="none" w:sz="0" w:space="0" w:color="auto"/>
      </w:divBdr>
    </w:div>
    <w:div w:id="1693727313">
      <w:bodyDiv w:val="1"/>
      <w:marLeft w:val="0"/>
      <w:marRight w:val="0"/>
      <w:marTop w:val="0"/>
      <w:marBottom w:val="0"/>
      <w:divBdr>
        <w:top w:val="none" w:sz="0" w:space="0" w:color="auto"/>
        <w:left w:val="none" w:sz="0" w:space="0" w:color="auto"/>
        <w:bottom w:val="none" w:sz="0" w:space="0" w:color="auto"/>
        <w:right w:val="none" w:sz="0" w:space="0" w:color="auto"/>
      </w:divBdr>
    </w:div>
    <w:div w:id="1763801000">
      <w:bodyDiv w:val="1"/>
      <w:marLeft w:val="0"/>
      <w:marRight w:val="0"/>
      <w:marTop w:val="0"/>
      <w:marBottom w:val="0"/>
      <w:divBdr>
        <w:top w:val="none" w:sz="0" w:space="0" w:color="auto"/>
        <w:left w:val="none" w:sz="0" w:space="0" w:color="auto"/>
        <w:bottom w:val="none" w:sz="0" w:space="0" w:color="auto"/>
        <w:right w:val="none" w:sz="0" w:space="0" w:color="auto"/>
      </w:divBdr>
    </w:div>
    <w:div w:id="1928030979">
      <w:bodyDiv w:val="1"/>
      <w:marLeft w:val="0"/>
      <w:marRight w:val="0"/>
      <w:marTop w:val="0"/>
      <w:marBottom w:val="0"/>
      <w:divBdr>
        <w:top w:val="none" w:sz="0" w:space="0" w:color="auto"/>
        <w:left w:val="none" w:sz="0" w:space="0" w:color="auto"/>
        <w:bottom w:val="none" w:sz="0" w:space="0" w:color="auto"/>
        <w:right w:val="none" w:sz="0" w:space="0" w:color="auto"/>
      </w:divBdr>
      <w:divsChild>
        <w:div w:id="87982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zindi.africa/competitions/uber-nairobi-ambulance-perambulation-challenge/data"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E563B-8A63-4BF4-8D4C-39A361F64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Devendra</dc:creator>
  <cp:keywords/>
  <dc:description/>
  <cp:lastModifiedBy>Amol Ravatale</cp:lastModifiedBy>
  <cp:revision>14</cp:revision>
  <dcterms:created xsi:type="dcterms:W3CDTF">2021-06-06T07:01:00Z</dcterms:created>
  <dcterms:modified xsi:type="dcterms:W3CDTF">2021-06-06T09:57:00Z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Amol_Ravatale@ad.infosys.com</vt:lpwstr>
  </property>
  <property fmtid="{D5CDD505-2E9C-101B-9397-08002B2CF9AE}" pid="5" name="MSIP_Label_be4b3411-284d-4d31-bd4f-bc13ef7f1fd6_SetDate">
    <vt:lpwstr>2021-05-01T12:03:36.2013703Z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2149d2ff-8cce-438b-af23-315a3e0d37da</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Amol_Ravatale@ad.infosys.com</vt:lpwstr>
  </property>
  <property fmtid="{D5CDD505-2E9C-101B-9397-08002B2CF9AE}" pid="13" name="MSIP_Label_a0819fa7-4367-4500-ba88-dd630d977609_SetDate">
    <vt:lpwstr>2021-05-01T12:03:36.2013703Z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2149d2ff-8cce-438b-af23-315a3e0d37da</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